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D08" w:rsidRDefault="00387D08">
      <w:pPr>
        <w:spacing w:line="196" w:lineRule="auto"/>
        <w:jc w:val="center"/>
        <w:rPr>
          <w:spacing w:val="-5"/>
          <w:sz w:val="72"/>
          <w:szCs w:val="72"/>
        </w:rPr>
      </w:pPr>
      <w:r>
        <w:rPr>
          <w:spacing w:val="-5"/>
          <w:sz w:val="72"/>
          <w:szCs w:val="72"/>
        </w:rPr>
        <w:t>NETWORK STATEMENT</w:t>
      </w:r>
    </w:p>
    <w:p w:rsidR="00387D08" w:rsidRDefault="00E24A4B">
      <w:pPr>
        <w:spacing w:before="252" w:line="196" w:lineRule="auto"/>
        <w:jc w:val="center"/>
        <w:rPr>
          <w:sz w:val="72"/>
          <w:szCs w:val="72"/>
        </w:rPr>
      </w:pPr>
      <w:r>
        <w:rPr>
          <w:sz w:val="72"/>
          <w:szCs w:val="72"/>
        </w:rPr>
        <w:t>2020</w:t>
      </w:r>
    </w:p>
    <w:p w:rsidR="00387D08" w:rsidRDefault="00387D08">
      <w:pPr>
        <w:widowControl/>
        <w:kinsoku/>
        <w:autoSpaceDE w:val="0"/>
        <w:autoSpaceDN w:val="0"/>
        <w:adjustRightInd w:val="0"/>
        <w:sectPr w:rsidR="00387D08">
          <w:headerReference w:type="default" r:id="rId8"/>
          <w:footerReference w:type="default" r:id="rId9"/>
          <w:pgSz w:w="12240" w:h="15840"/>
          <w:pgMar w:top="7154" w:right="2029" w:bottom="6696" w:left="2091" w:header="0" w:footer="0" w:gutter="0"/>
          <w:cols w:space="720"/>
          <w:noEndnote/>
        </w:sectPr>
      </w:pPr>
    </w:p>
    <w:p w:rsidR="00387D08" w:rsidRDefault="00387D08">
      <w:pPr>
        <w:pBdr>
          <w:top w:val="single" w:sz="8" w:space="19" w:color="000000"/>
          <w:between w:val="single" w:sz="8" w:space="19" w:color="000000"/>
        </w:pBdr>
        <w:spacing w:before="13" w:line="204" w:lineRule="auto"/>
        <w:ind w:left="72"/>
        <w:rPr>
          <w:rFonts w:ascii="Cambria" w:hAnsi="Cambria" w:cs="Cambria"/>
          <w:b/>
          <w:bCs/>
          <w:spacing w:val="-4"/>
          <w:sz w:val="6"/>
          <w:szCs w:val="6"/>
        </w:rPr>
      </w:pPr>
      <w:r>
        <w:rPr>
          <w:b/>
          <w:bCs/>
          <w:spacing w:val="-4"/>
          <w:w w:val="105"/>
        </w:rPr>
        <w:lastRenderedPageBreak/>
        <w:t>Table of contents</w:t>
      </w:r>
    </w:p>
    <w:p w:rsidR="00387D08" w:rsidRDefault="00387D08">
      <w:pPr>
        <w:numPr>
          <w:ilvl w:val="0"/>
          <w:numId w:val="1"/>
        </w:numPr>
        <w:tabs>
          <w:tab w:val="clear" w:pos="432"/>
          <w:tab w:val="num" w:pos="576"/>
          <w:tab w:val="right" w:leader="dot" w:pos="9471"/>
        </w:tabs>
        <w:spacing w:before="108" w:line="206" w:lineRule="auto"/>
        <w:rPr>
          <w:rFonts w:ascii="Calibri" w:hAnsi="Calibri" w:cs="Calibri"/>
          <w:spacing w:val="-4"/>
          <w:sz w:val="6"/>
          <w:szCs w:val="6"/>
        </w:rPr>
      </w:pPr>
      <w:r>
        <w:rPr>
          <w:spacing w:val="8"/>
          <w:w w:val="105"/>
        </w:rPr>
        <w:t>GENERAL INFORMATION</w:t>
      </w:r>
      <w:r>
        <w:rPr>
          <w:spacing w:val="8"/>
          <w:w w:val="105"/>
        </w:rPr>
        <w:tab/>
      </w:r>
      <w:r w:rsidR="00BB2555" w:rsidRPr="00BB2555">
        <w:rPr>
          <w:bCs/>
          <w:spacing w:val="-4"/>
          <w:w w:val="105"/>
        </w:rPr>
        <w:t>8</w:t>
      </w:r>
    </w:p>
    <w:p w:rsidR="00387D08" w:rsidRDefault="00387D08">
      <w:pPr>
        <w:tabs>
          <w:tab w:val="right" w:leader="dot" w:pos="9471"/>
        </w:tabs>
        <w:spacing w:before="72" w:line="208" w:lineRule="auto"/>
        <w:ind w:left="288"/>
        <w:rPr>
          <w:w w:val="105"/>
        </w:rPr>
      </w:pPr>
      <w:r>
        <w:rPr>
          <w:spacing w:val="-12"/>
          <w:w w:val="105"/>
        </w:rPr>
        <w:t>1.1. Introduction</w:t>
      </w:r>
      <w:r>
        <w:rPr>
          <w:spacing w:val="-12"/>
          <w:w w:val="105"/>
        </w:rPr>
        <w:tab/>
      </w:r>
      <w:r w:rsidR="00BB2555">
        <w:rPr>
          <w:w w:val="105"/>
        </w:rPr>
        <w:t>8</w:t>
      </w:r>
    </w:p>
    <w:p w:rsidR="00387D08" w:rsidRDefault="00387D08">
      <w:pPr>
        <w:tabs>
          <w:tab w:val="right" w:leader="dot" w:pos="9471"/>
        </w:tabs>
        <w:spacing w:before="108"/>
        <w:ind w:left="288"/>
        <w:rPr>
          <w:w w:val="105"/>
        </w:rPr>
      </w:pPr>
      <w:r>
        <w:rPr>
          <w:spacing w:val="-8"/>
          <w:w w:val="105"/>
        </w:rPr>
        <w:t>1.2. Purpose</w:t>
      </w:r>
      <w:r>
        <w:rPr>
          <w:spacing w:val="-8"/>
          <w:w w:val="105"/>
        </w:rPr>
        <w:tab/>
      </w:r>
      <w:r w:rsidR="00BB2555">
        <w:rPr>
          <w:w w:val="105"/>
        </w:rPr>
        <w:t>10</w:t>
      </w:r>
    </w:p>
    <w:p w:rsidR="00387D08" w:rsidRDefault="00387D08">
      <w:pPr>
        <w:tabs>
          <w:tab w:val="right" w:leader="dot" w:pos="9471"/>
        </w:tabs>
        <w:ind w:left="288"/>
        <w:rPr>
          <w:w w:val="105"/>
        </w:rPr>
      </w:pPr>
      <w:r>
        <w:rPr>
          <w:spacing w:val="-12"/>
          <w:w w:val="105"/>
        </w:rPr>
        <w:t>1.3. Legal framework</w:t>
      </w:r>
      <w:r>
        <w:rPr>
          <w:spacing w:val="-12"/>
          <w:w w:val="105"/>
        </w:rPr>
        <w:tab/>
      </w:r>
      <w:r w:rsidR="00BB2555">
        <w:rPr>
          <w:w w:val="105"/>
        </w:rPr>
        <w:t>10</w:t>
      </w:r>
    </w:p>
    <w:p w:rsidR="00387D08" w:rsidRDefault="00387D08">
      <w:pPr>
        <w:tabs>
          <w:tab w:val="right" w:leader="dot" w:pos="9471"/>
        </w:tabs>
        <w:spacing w:before="36"/>
        <w:ind w:left="288"/>
        <w:rPr>
          <w:w w:val="105"/>
        </w:rPr>
      </w:pPr>
      <w:r>
        <w:rPr>
          <w:spacing w:val="-8"/>
          <w:w w:val="105"/>
        </w:rPr>
        <w:t>1.4. Legal status</w:t>
      </w:r>
      <w:r>
        <w:rPr>
          <w:spacing w:val="-8"/>
          <w:w w:val="105"/>
        </w:rPr>
        <w:tab/>
      </w:r>
      <w:r w:rsidR="00BB2555">
        <w:rPr>
          <w:w w:val="105"/>
        </w:rPr>
        <w:t>10</w:t>
      </w:r>
    </w:p>
    <w:p w:rsidR="00387D08" w:rsidRDefault="00387D08">
      <w:pPr>
        <w:tabs>
          <w:tab w:val="right" w:leader="dot" w:pos="9471"/>
        </w:tabs>
        <w:spacing w:before="36"/>
        <w:ind w:left="576"/>
        <w:rPr>
          <w:w w:val="105"/>
        </w:rPr>
      </w:pPr>
      <w:r>
        <w:rPr>
          <w:spacing w:val="-4"/>
          <w:w w:val="105"/>
        </w:rPr>
        <w:t xml:space="preserve">1.4.1. Liability </w:t>
      </w:r>
      <w:r>
        <w:rPr>
          <w:spacing w:val="-4"/>
          <w:w w:val="105"/>
        </w:rPr>
        <w:tab/>
      </w:r>
      <w:r w:rsidR="00BB2555">
        <w:rPr>
          <w:w w:val="105"/>
        </w:rPr>
        <w:t xml:space="preserve"> 10</w:t>
      </w:r>
    </w:p>
    <w:p w:rsidR="00387D08" w:rsidRDefault="00387D08">
      <w:pPr>
        <w:tabs>
          <w:tab w:val="right" w:leader="dot" w:pos="9471"/>
        </w:tabs>
        <w:spacing w:before="36"/>
        <w:ind w:left="576"/>
        <w:rPr>
          <w:rFonts w:ascii="Calibri" w:hAnsi="Calibri" w:cs="Calibri"/>
          <w:sz w:val="6"/>
          <w:szCs w:val="6"/>
        </w:rPr>
      </w:pPr>
      <w:r>
        <w:rPr>
          <w:spacing w:val="-6"/>
          <w:w w:val="105"/>
        </w:rPr>
        <w:t>1.4.2. Appeals procedure</w:t>
      </w:r>
      <w:r>
        <w:rPr>
          <w:spacing w:val="-6"/>
          <w:w w:val="105"/>
        </w:rPr>
        <w:tab/>
      </w:r>
      <w:r>
        <w:rPr>
          <w:w w:val="105"/>
        </w:rPr>
        <w:t xml:space="preserve"> 1</w:t>
      </w:r>
      <w:r w:rsidR="00EA475A">
        <w:rPr>
          <w:w w:val="105"/>
        </w:rPr>
        <w:t>1</w:t>
      </w:r>
    </w:p>
    <w:p w:rsidR="00387D08" w:rsidRDefault="00387D08">
      <w:pPr>
        <w:tabs>
          <w:tab w:val="right" w:leader="dot" w:pos="9471"/>
        </w:tabs>
        <w:spacing w:before="36" w:line="211" w:lineRule="auto"/>
        <w:ind w:left="288"/>
        <w:rPr>
          <w:rFonts w:ascii="Calibri" w:hAnsi="Calibri" w:cs="Calibri"/>
          <w:sz w:val="6"/>
          <w:szCs w:val="6"/>
        </w:rPr>
      </w:pPr>
      <w:r>
        <w:rPr>
          <w:spacing w:val="-8"/>
          <w:w w:val="105"/>
        </w:rPr>
        <w:t>1.5. Structure of Network Statement</w:t>
      </w:r>
      <w:r>
        <w:rPr>
          <w:spacing w:val="-8"/>
          <w:w w:val="105"/>
        </w:rPr>
        <w:tab/>
      </w:r>
      <w:r>
        <w:rPr>
          <w:w w:val="105"/>
        </w:rPr>
        <w:t>1</w:t>
      </w:r>
      <w:r w:rsidR="00EA475A">
        <w:rPr>
          <w:w w:val="105"/>
        </w:rPr>
        <w:t>1</w:t>
      </w:r>
    </w:p>
    <w:p w:rsidR="00387D08" w:rsidRDefault="00387D08">
      <w:pPr>
        <w:tabs>
          <w:tab w:val="right" w:leader="dot" w:pos="9471"/>
        </w:tabs>
        <w:spacing w:before="108"/>
        <w:ind w:left="288"/>
        <w:rPr>
          <w:w w:val="105"/>
        </w:rPr>
      </w:pPr>
      <w:r>
        <w:rPr>
          <w:spacing w:val="-4"/>
          <w:w w:val="105"/>
        </w:rPr>
        <w:t>1.6. Validity and updating process</w:t>
      </w:r>
      <w:r>
        <w:rPr>
          <w:spacing w:val="-4"/>
          <w:w w:val="105"/>
        </w:rPr>
        <w:tab/>
      </w:r>
      <w:r>
        <w:rPr>
          <w:w w:val="105"/>
        </w:rPr>
        <w:t xml:space="preserve"> 11</w:t>
      </w:r>
    </w:p>
    <w:p w:rsidR="00387D08" w:rsidRDefault="00387D08">
      <w:pPr>
        <w:tabs>
          <w:tab w:val="right" w:leader="dot" w:pos="9471"/>
        </w:tabs>
        <w:spacing w:before="36" w:line="204" w:lineRule="auto"/>
        <w:ind w:left="288"/>
        <w:rPr>
          <w:w w:val="105"/>
        </w:rPr>
      </w:pPr>
      <w:r>
        <w:rPr>
          <w:spacing w:val="-6"/>
          <w:w w:val="105"/>
        </w:rPr>
        <w:t>1.7. Announcement</w:t>
      </w:r>
      <w:r>
        <w:rPr>
          <w:spacing w:val="-6"/>
          <w:w w:val="105"/>
        </w:rPr>
        <w:tab/>
      </w:r>
      <w:r w:rsidR="00EA475A">
        <w:rPr>
          <w:w w:val="105"/>
        </w:rPr>
        <w:t xml:space="preserve"> 12</w:t>
      </w:r>
    </w:p>
    <w:p w:rsidR="00387D08" w:rsidRDefault="00387D08">
      <w:pPr>
        <w:tabs>
          <w:tab w:val="right" w:leader="dot" w:pos="9471"/>
        </w:tabs>
        <w:spacing w:before="108" w:line="199" w:lineRule="auto"/>
        <w:ind w:left="288"/>
        <w:rPr>
          <w:w w:val="105"/>
        </w:rPr>
      </w:pPr>
      <w:r>
        <w:rPr>
          <w:spacing w:val="-6"/>
          <w:w w:val="105"/>
        </w:rPr>
        <w:t>1.8. Contacts</w:t>
      </w:r>
      <w:r>
        <w:rPr>
          <w:spacing w:val="-6"/>
          <w:w w:val="105"/>
        </w:rPr>
        <w:tab/>
      </w:r>
      <w:r w:rsidR="00EA475A">
        <w:rPr>
          <w:w w:val="105"/>
        </w:rPr>
        <w:t xml:space="preserve"> 12</w:t>
      </w:r>
    </w:p>
    <w:p w:rsidR="00387D08" w:rsidRDefault="00387D08">
      <w:pPr>
        <w:tabs>
          <w:tab w:val="right" w:leader="dot" w:pos="9471"/>
        </w:tabs>
        <w:spacing w:before="72"/>
        <w:ind w:left="288"/>
        <w:rPr>
          <w:w w:val="105"/>
        </w:rPr>
      </w:pPr>
      <w:r>
        <w:rPr>
          <w:spacing w:val="-2"/>
          <w:w w:val="105"/>
        </w:rPr>
        <w:t>1.9. International cooperation among infrastructure managers</w:t>
      </w:r>
      <w:r>
        <w:rPr>
          <w:spacing w:val="-2"/>
          <w:w w:val="105"/>
        </w:rPr>
        <w:tab/>
      </w:r>
      <w:r>
        <w:rPr>
          <w:w w:val="105"/>
        </w:rPr>
        <w:t xml:space="preserve"> 12</w:t>
      </w:r>
    </w:p>
    <w:p w:rsidR="00387D08" w:rsidRDefault="00387D08">
      <w:pPr>
        <w:numPr>
          <w:ilvl w:val="0"/>
          <w:numId w:val="2"/>
        </w:numPr>
        <w:tabs>
          <w:tab w:val="clear" w:pos="288"/>
          <w:tab w:val="num" w:pos="432"/>
          <w:tab w:val="right" w:leader="dot" w:pos="9471"/>
        </w:tabs>
        <w:spacing w:before="72" w:line="208" w:lineRule="auto"/>
        <w:rPr>
          <w:w w:val="105"/>
        </w:rPr>
      </w:pPr>
      <w:r>
        <w:rPr>
          <w:spacing w:val="-4"/>
          <w:w w:val="105"/>
        </w:rPr>
        <w:t>CONDITIONS FOR ACCESS TO RAILWAY INFRASTRUCTURE</w:t>
      </w:r>
      <w:r>
        <w:rPr>
          <w:spacing w:val="-4"/>
          <w:w w:val="105"/>
        </w:rPr>
        <w:tab/>
      </w:r>
      <w:r w:rsidR="00EA475A">
        <w:rPr>
          <w:w w:val="105"/>
        </w:rPr>
        <w:t>13</w:t>
      </w:r>
    </w:p>
    <w:p w:rsidR="00387D08" w:rsidRDefault="00387D08">
      <w:pPr>
        <w:tabs>
          <w:tab w:val="right" w:leader="dot" w:pos="9471"/>
        </w:tabs>
        <w:spacing w:before="72" w:line="204" w:lineRule="auto"/>
        <w:ind w:left="288"/>
        <w:rPr>
          <w:w w:val="105"/>
        </w:rPr>
      </w:pPr>
      <w:r>
        <w:rPr>
          <w:spacing w:val="-2"/>
          <w:w w:val="105"/>
        </w:rPr>
        <w:t>2.1. General conditions of access</w:t>
      </w:r>
      <w:r>
        <w:rPr>
          <w:spacing w:val="-2"/>
          <w:w w:val="105"/>
        </w:rPr>
        <w:tab/>
      </w:r>
      <w:r w:rsidR="00EA475A">
        <w:rPr>
          <w:w w:val="105"/>
        </w:rPr>
        <w:t xml:space="preserve"> 13</w:t>
      </w:r>
    </w:p>
    <w:p w:rsidR="00387D08" w:rsidRDefault="00387D08">
      <w:pPr>
        <w:tabs>
          <w:tab w:val="right" w:leader="dot" w:pos="9471"/>
        </w:tabs>
        <w:spacing w:before="108"/>
        <w:ind w:left="504"/>
        <w:rPr>
          <w:w w:val="105"/>
        </w:rPr>
      </w:pPr>
      <w:r>
        <w:rPr>
          <w:spacing w:val="-4"/>
          <w:w w:val="105"/>
        </w:rPr>
        <w:t>2.1.1. Conditions for submission of requests for train path allocation</w:t>
      </w:r>
      <w:r>
        <w:rPr>
          <w:spacing w:val="-4"/>
          <w:w w:val="105"/>
        </w:rPr>
        <w:tab/>
      </w:r>
      <w:r w:rsidR="00EA475A">
        <w:rPr>
          <w:w w:val="105"/>
        </w:rPr>
        <w:t xml:space="preserve"> 13</w:t>
      </w:r>
    </w:p>
    <w:p w:rsidR="00387D08" w:rsidRDefault="00387D08">
      <w:pPr>
        <w:tabs>
          <w:tab w:val="right" w:leader="dot" w:pos="9471"/>
        </w:tabs>
        <w:ind w:left="504"/>
        <w:rPr>
          <w:w w:val="105"/>
        </w:rPr>
      </w:pPr>
      <w:r>
        <w:rPr>
          <w:spacing w:val="-5"/>
          <w:w w:val="105"/>
        </w:rPr>
        <w:t>2.1.2. Railway transport services</w:t>
      </w:r>
      <w:r>
        <w:rPr>
          <w:spacing w:val="-5"/>
          <w:w w:val="105"/>
        </w:rPr>
        <w:tab/>
      </w:r>
      <w:r w:rsidR="00EA475A">
        <w:rPr>
          <w:w w:val="105"/>
        </w:rPr>
        <w:t xml:space="preserve"> 14</w:t>
      </w:r>
    </w:p>
    <w:p w:rsidR="00387D08" w:rsidRDefault="00387D08">
      <w:pPr>
        <w:tabs>
          <w:tab w:val="right" w:leader="dot" w:pos="9471"/>
        </w:tabs>
        <w:spacing w:before="36"/>
        <w:ind w:left="504"/>
        <w:rPr>
          <w:w w:val="105"/>
        </w:rPr>
      </w:pPr>
      <w:r>
        <w:rPr>
          <w:spacing w:val="-4"/>
          <w:w w:val="105"/>
        </w:rPr>
        <w:t xml:space="preserve">2.1.3. </w:t>
      </w:r>
      <w:r w:rsidR="00623688">
        <w:rPr>
          <w:spacing w:val="-4"/>
          <w:w w:val="105"/>
        </w:rPr>
        <w:t>Certificate of safety and Licens</w:t>
      </w:r>
      <w:r>
        <w:rPr>
          <w:spacing w:val="-4"/>
          <w:w w:val="105"/>
        </w:rPr>
        <w:t>e for transport</w:t>
      </w:r>
      <w:r>
        <w:rPr>
          <w:spacing w:val="-4"/>
          <w:w w:val="105"/>
        </w:rPr>
        <w:tab/>
      </w:r>
      <w:r w:rsidR="00EA475A">
        <w:rPr>
          <w:w w:val="105"/>
        </w:rPr>
        <w:t xml:space="preserve"> 14</w:t>
      </w:r>
    </w:p>
    <w:p w:rsidR="00387D08" w:rsidRDefault="00387D08">
      <w:pPr>
        <w:tabs>
          <w:tab w:val="right" w:leader="dot" w:pos="9471"/>
        </w:tabs>
        <w:spacing w:before="36"/>
        <w:ind w:left="504"/>
        <w:rPr>
          <w:w w:val="105"/>
        </w:rPr>
      </w:pPr>
      <w:r>
        <w:rPr>
          <w:spacing w:val="-4"/>
          <w:w w:val="105"/>
        </w:rPr>
        <w:t>2.1.4. Railway infrastructure access contract</w:t>
      </w:r>
      <w:r>
        <w:rPr>
          <w:spacing w:val="-4"/>
          <w:w w:val="105"/>
        </w:rPr>
        <w:tab/>
      </w:r>
      <w:r w:rsidR="00EA475A">
        <w:rPr>
          <w:w w:val="105"/>
        </w:rPr>
        <w:t xml:space="preserve"> 14</w:t>
      </w:r>
    </w:p>
    <w:p w:rsidR="00387D08" w:rsidRDefault="00387D08">
      <w:pPr>
        <w:tabs>
          <w:tab w:val="right" w:leader="dot" w:pos="9471"/>
        </w:tabs>
        <w:spacing w:before="36"/>
        <w:ind w:left="504"/>
        <w:rPr>
          <w:rFonts w:ascii="Calibri" w:hAnsi="Calibri" w:cs="Calibri"/>
          <w:sz w:val="6"/>
          <w:szCs w:val="6"/>
        </w:rPr>
      </w:pPr>
      <w:r>
        <w:rPr>
          <w:spacing w:val="-8"/>
          <w:w w:val="105"/>
        </w:rPr>
        <w:t>2.1.5. Framework agreement</w:t>
      </w:r>
      <w:r>
        <w:rPr>
          <w:spacing w:val="-8"/>
          <w:w w:val="105"/>
        </w:rPr>
        <w:tab/>
      </w:r>
      <w:r>
        <w:rPr>
          <w:w w:val="105"/>
        </w:rPr>
        <w:t>1</w:t>
      </w:r>
      <w:r w:rsidR="00EA475A">
        <w:rPr>
          <w:w w:val="105"/>
        </w:rPr>
        <w:t>5</w:t>
      </w:r>
    </w:p>
    <w:p w:rsidR="00387D08" w:rsidRDefault="00387D08">
      <w:pPr>
        <w:tabs>
          <w:tab w:val="right" w:leader="dot" w:pos="9471"/>
        </w:tabs>
        <w:spacing w:before="36"/>
        <w:ind w:left="504"/>
        <w:rPr>
          <w:rFonts w:ascii="Calibri" w:hAnsi="Calibri" w:cs="Calibri"/>
          <w:sz w:val="6"/>
          <w:szCs w:val="6"/>
        </w:rPr>
      </w:pPr>
      <w:r>
        <w:rPr>
          <w:spacing w:val="-6"/>
          <w:w w:val="105"/>
        </w:rPr>
        <w:t>2.1.6. Liability certificate – insurance</w:t>
      </w:r>
      <w:r>
        <w:rPr>
          <w:spacing w:val="-6"/>
          <w:w w:val="105"/>
        </w:rPr>
        <w:tab/>
      </w:r>
      <w:r>
        <w:rPr>
          <w:w w:val="105"/>
        </w:rPr>
        <w:t>1</w:t>
      </w:r>
      <w:r w:rsidR="00EA475A">
        <w:rPr>
          <w:w w:val="105"/>
        </w:rPr>
        <w:t>5</w:t>
      </w:r>
    </w:p>
    <w:p w:rsidR="00387D08" w:rsidRDefault="00387D08">
      <w:pPr>
        <w:tabs>
          <w:tab w:val="right" w:leader="dot" w:pos="9471"/>
        </w:tabs>
        <w:spacing w:before="72"/>
        <w:ind w:left="288"/>
        <w:rPr>
          <w:rFonts w:ascii="Calibri" w:hAnsi="Calibri" w:cs="Calibri"/>
          <w:sz w:val="6"/>
          <w:szCs w:val="6"/>
        </w:rPr>
      </w:pPr>
      <w:r>
        <w:rPr>
          <w:spacing w:val="-7"/>
          <w:w w:val="105"/>
        </w:rPr>
        <w:t>2.2. Transport of special consignment</w:t>
      </w:r>
      <w:r>
        <w:rPr>
          <w:spacing w:val="-7"/>
          <w:w w:val="105"/>
        </w:rPr>
        <w:tab/>
      </w:r>
      <w:r>
        <w:rPr>
          <w:w w:val="105"/>
        </w:rPr>
        <w:t>1</w:t>
      </w:r>
      <w:r w:rsidR="00EA475A">
        <w:rPr>
          <w:w w:val="105"/>
        </w:rPr>
        <w:t>5</w:t>
      </w:r>
    </w:p>
    <w:p w:rsidR="00387D08" w:rsidRDefault="00387D08">
      <w:pPr>
        <w:tabs>
          <w:tab w:val="right" w:leader="dot" w:pos="9471"/>
        </w:tabs>
        <w:spacing w:before="36"/>
        <w:ind w:left="288"/>
        <w:rPr>
          <w:w w:val="105"/>
        </w:rPr>
      </w:pPr>
      <w:r>
        <w:rPr>
          <w:spacing w:val="-4"/>
          <w:w w:val="105"/>
        </w:rPr>
        <w:t>2.3. Transport of dangerous goods</w:t>
      </w:r>
      <w:r>
        <w:rPr>
          <w:spacing w:val="-4"/>
          <w:w w:val="105"/>
        </w:rPr>
        <w:tab/>
      </w:r>
      <w:r w:rsidR="00EA475A">
        <w:rPr>
          <w:w w:val="105"/>
        </w:rPr>
        <w:t>16</w:t>
      </w:r>
    </w:p>
    <w:p w:rsidR="00387D08" w:rsidRDefault="00387D08">
      <w:pPr>
        <w:tabs>
          <w:tab w:val="right" w:leader="dot" w:pos="9471"/>
        </w:tabs>
        <w:spacing w:before="36"/>
        <w:ind w:left="288"/>
        <w:rPr>
          <w:w w:val="105"/>
        </w:rPr>
      </w:pPr>
      <w:r>
        <w:rPr>
          <w:spacing w:val="-5"/>
          <w:w w:val="105"/>
        </w:rPr>
        <w:t>2.4. Rolling stock acceptance procedure</w:t>
      </w:r>
      <w:r>
        <w:rPr>
          <w:spacing w:val="-5"/>
          <w:w w:val="105"/>
        </w:rPr>
        <w:tab/>
      </w:r>
      <w:r w:rsidR="00EA475A">
        <w:rPr>
          <w:w w:val="105"/>
        </w:rPr>
        <w:t xml:space="preserve"> 16</w:t>
      </w:r>
    </w:p>
    <w:p w:rsidR="00387D08" w:rsidRDefault="00387D08">
      <w:pPr>
        <w:tabs>
          <w:tab w:val="right" w:leader="dot" w:pos="9471"/>
        </w:tabs>
        <w:spacing w:before="36"/>
        <w:ind w:left="288"/>
        <w:rPr>
          <w:w w:val="105"/>
        </w:rPr>
      </w:pPr>
      <w:r>
        <w:rPr>
          <w:spacing w:val="-4"/>
          <w:w w:val="105"/>
        </w:rPr>
        <w:t>2.5. Staff acceptance procedure</w:t>
      </w:r>
      <w:r>
        <w:rPr>
          <w:spacing w:val="-4"/>
          <w:w w:val="105"/>
        </w:rPr>
        <w:tab/>
      </w:r>
      <w:r w:rsidR="00EA475A">
        <w:rPr>
          <w:w w:val="105"/>
        </w:rPr>
        <w:t xml:space="preserve"> 17</w:t>
      </w:r>
    </w:p>
    <w:p w:rsidR="00387D08" w:rsidRDefault="00EA475A">
      <w:pPr>
        <w:numPr>
          <w:ilvl w:val="0"/>
          <w:numId w:val="2"/>
        </w:numPr>
        <w:tabs>
          <w:tab w:val="clear" w:pos="288"/>
          <w:tab w:val="num" w:pos="432"/>
          <w:tab w:val="right" w:leader="dot" w:pos="9471"/>
        </w:tabs>
        <w:spacing w:before="72" w:line="204" w:lineRule="auto"/>
        <w:rPr>
          <w:w w:val="105"/>
        </w:rPr>
      </w:pPr>
      <w:r>
        <w:rPr>
          <w:w w:val="105"/>
        </w:rPr>
        <w:t>INFRASTRUCTURE</w:t>
      </w:r>
      <w:r>
        <w:rPr>
          <w:w w:val="105"/>
        </w:rPr>
        <w:tab/>
        <w:t>18</w:t>
      </w:r>
    </w:p>
    <w:p w:rsidR="00387D08" w:rsidRDefault="00387D08">
      <w:pPr>
        <w:tabs>
          <w:tab w:val="right" w:leader="dot" w:pos="9471"/>
        </w:tabs>
        <w:spacing w:before="108" w:line="204" w:lineRule="auto"/>
        <w:ind w:left="288"/>
        <w:rPr>
          <w:w w:val="105"/>
        </w:rPr>
      </w:pPr>
      <w:r>
        <w:rPr>
          <w:spacing w:val="-8"/>
          <w:w w:val="105"/>
        </w:rPr>
        <w:t>3.1. An extent of network</w:t>
      </w:r>
      <w:r>
        <w:rPr>
          <w:spacing w:val="-8"/>
          <w:w w:val="105"/>
        </w:rPr>
        <w:tab/>
      </w:r>
      <w:r w:rsidR="00EA475A">
        <w:rPr>
          <w:w w:val="105"/>
        </w:rPr>
        <w:t>18</w:t>
      </w:r>
    </w:p>
    <w:p w:rsidR="00387D08" w:rsidRDefault="00387D08">
      <w:pPr>
        <w:tabs>
          <w:tab w:val="right" w:leader="dot" w:pos="9471"/>
        </w:tabs>
        <w:spacing w:before="72" w:line="204" w:lineRule="auto"/>
        <w:ind w:left="504"/>
        <w:rPr>
          <w:w w:val="105"/>
        </w:rPr>
      </w:pPr>
      <w:r>
        <w:rPr>
          <w:spacing w:val="-4"/>
          <w:w w:val="105"/>
        </w:rPr>
        <w:t>3.1.1. Borders</w:t>
      </w:r>
      <w:r>
        <w:rPr>
          <w:spacing w:val="-4"/>
          <w:w w:val="105"/>
        </w:rPr>
        <w:tab/>
      </w:r>
      <w:r w:rsidR="00EA475A">
        <w:rPr>
          <w:w w:val="105"/>
        </w:rPr>
        <w:t xml:space="preserve"> 18</w:t>
      </w:r>
    </w:p>
    <w:p w:rsidR="00387D08" w:rsidRDefault="00387D08">
      <w:pPr>
        <w:tabs>
          <w:tab w:val="right" w:leader="dot" w:pos="9471"/>
        </w:tabs>
        <w:spacing w:before="72"/>
        <w:ind w:left="504"/>
        <w:rPr>
          <w:w w:val="105"/>
        </w:rPr>
      </w:pPr>
      <w:r>
        <w:rPr>
          <w:spacing w:val="-6"/>
          <w:w w:val="105"/>
        </w:rPr>
        <w:t>3.1.2. Adjacent railway networks</w:t>
      </w:r>
      <w:r>
        <w:rPr>
          <w:spacing w:val="-6"/>
          <w:w w:val="105"/>
        </w:rPr>
        <w:tab/>
      </w:r>
      <w:r w:rsidR="00EA475A">
        <w:rPr>
          <w:w w:val="105"/>
        </w:rPr>
        <w:t>19</w:t>
      </w:r>
    </w:p>
    <w:p w:rsidR="00387D08" w:rsidRDefault="00387D08">
      <w:pPr>
        <w:tabs>
          <w:tab w:val="right" w:leader="dot" w:pos="9471"/>
        </w:tabs>
        <w:spacing w:before="36"/>
        <w:ind w:left="504"/>
        <w:rPr>
          <w:w w:val="105"/>
        </w:rPr>
      </w:pPr>
      <w:r>
        <w:rPr>
          <w:spacing w:val="-2"/>
          <w:w w:val="105"/>
        </w:rPr>
        <w:t>3.1.3. Industry tracks</w:t>
      </w:r>
      <w:r>
        <w:rPr>
          <w:spacing w:val="-2"/>
          <w:w w:val="105"/>
        </w:rPr>
        <w:tab/>
      </w:r>
      <w:r w:rsidR="00EA475A">
        <w:rPr>
          <w:w w:val="105"/>
        </w:rPr>
        <w:t xml:space="preserve"> 19</w:t>
      </w:r>
    </w:p>
    <w:p w:rsidR="00387D08" w:rsidRDefault="00387D08">
      <w:pPr>
        <w:tabs>
          <w:tab w:val="right" w:leader="dot" w:pos="9471"/>
        </w:tabs>
        <w:spacing w:before="36"/>
        <w:ind w:left="288"/>
        <w:rPr>
          <w:w w:val="105"/>
        </w:rPr>
      </w:pPr>
      <w:r>
        <w:rPr>
          <w:spacing w:val="-4"/>
          <w:w w:val="105"/>
        </w:rPr>
        <w:t>3.2. Network description</w:t>
      </w:r>
      <w:r>
        <w:rPr>
          <w:spacing w:val="-4"/>
          <w:w w:val="105"/>
        </w:rPr>
        <w:tab/>
      </w:r>
      <w:r>
        <w:rPr>
          <w:w w:val="105"/>
        </w:rPr>
        <w:t xml:space="preserve"> 19</w:t>
      </w:r>
    </w:p>
    <w:p w:rsidR="00387D08" w:rsidRDefault="00387D08">
      <w:pPr>
        <w:tabs>
          <w:tab w:val="right" w:leader="dot" w:pos="9471"/>
        </w:tabs>
        <w:spacing w:before="36"/>
        <w:ind w:left="288"/>
        <w:rPr>
          <w:w w:val="105"/>
        </w:rPr>
      </w:pPr>
      <w:r>
        <w:rPr>
          <w:spacing w:val="-7"/>
          <w:w w:val="105"/>
        </w:rPr>
        <w:t>3.3. Technical standard of Ţ</w:t>
      </w:r>
      <w:r w:rsidR="00F03262">
        <w:rPr>
          <w:spacing w:val="-7"/>
          <w:w w:val="105"/>
        </w:rPr>
        <w:t>ŽICG</w:t>
      </w:r>
      <w:r>
        <w:rPr>
          <w:spacing w:val="-7"/>
          <w:w w:val="105"/>
        </w:rPr>
        <w:t xml:space="preserve"> network</w:t>
      </w:r>
      <w:r>
        <w:rPr>
          <w:spacing w:val="-7"/>
          <w:w w:val="105"/>
        </w:rPr>
        <w:tab/>
      </w:r>
      <w:r>
        <w:rPr>
          <w:w w:val="105"/>
        </w:rPr>
        <w:t>20</w:t>
      </w:r>
    </w:p>
    <w:p w:rsidR="00387D08" w:rsidRDefault="00387D08">
      <w:pPr>
        <w:tabs>
          <w:tab w:val="right" w:leader="dot" w:pos="9471"/>
        </w:tabs>
        <w:spacing w:before="72"/>
        <w:ind w:left="288"/>
        <w:rPr>
          <w:w w:val="105"/>
        </w:rPr>
      </w:pPr>
      <w:r>
        <w:rPr>
          <w:spacing w:val="-5"/>
          <w:w w:val="105"/>
        </w:rPr>
        <w:t>3.4. Traffic regulation system and communication systems</w:t>
      </w:r>
      <w:r>
        <w:rPr>
          <w:spacing w:val="-5"/>
          <w:w w:val="105"/>
        </w:rPr>
        <w:tab/>
      </w:r>
      <w:r>
        <w:rPr>
          <w:w w:val="105"/>
        </w:rPr>
        <w:t>20</w:t>
      </w:r>
    </w:p>
    <w:p w:rsidR="00387D08" w:rsidRDefault="00387D08">
      <w:pPr>
        <w:tabs>
          <w:tab w:val="right" w:leader="dot" w:pos="9471"/>
        </w:tabs>
        <w:ind w:left="288"/>
        <w:rPr>
          <w:w w:val="105"/>
        </w:rPr>
      </w:pPr>
      <w:r>
        <w:rPr>
          <w:spacing w:val="-6"/>
          <w:w w:val="105"/>
        </w:rPr>
        <w:t>3.5. Telecommunication system</w:t>
      </w:r>
      <w:r>
        <w:rPr>
          <w:spacing w:val="-6"/>
          <w:w w:val="105"/>
        </w:rPr>
        <w:tab/>
      </w:r>
      <w:r>
        <w:rPr>
          <w:w w:val="105"/>
        </w:rPr>
        <w:t>20</w:t>
      </w:r>
    </w:p>
    <w:p w:rsidR="00387D08" w:rsidRDefault="00387D08">
      <w:pPr>
        <w:tabs>
          <w:tab w:val="right" w:leader="dot" w:pos="9471"/>
        </w:tabs>
        <w:spacing w:before="72"/>
        <w:ind w:left="288"/>
        <w:rPr>
          <w:w w:val="105"/>
        </w:rPr>
      </w:pPr>
      <w:r>
        <w:rPr>
          <w:spacing w:val="-2"/>
          <w:w w:val="105"/>
        </w:rPr>
        <w:t>3.6. Auto- Stop devices</w:t>
      </w:r>
      <w:r>
        <w:rPr>
          <w:spacing w:val="-2"/>
          <w:w w:val="105"/>
        </w:rPr>
        <w:tab/>
      </w:r>
      <w:r>
        <w:rPr>
          <w:w w:val="105"/>
        </w:rPr>
        <w:t xml:space="preserve"> 20</w:t>
      </w:r>
    </w:p>
    <w:p w:rsidR="00387D08" w:rsidRDefault="00387D08">
      <w:pPr>
        <w:tabs>
          <w:tab w:val="right" w:leader="dot" w:pos="9471"/>
        </w:tabs>
        <w:spacing w:before="72" w:line="206" w:lineRule="auto"/>
        <w:ind w:left="288"/>
        <w:rPr>
          <w:rFonts w:ascii="Calibri" w:hAnsi="Calibri" w:cs="Calibri"/>
          <w:sz w:val="6"/>
          <w:szCs w:val="6"/>
        </w:rPr>
      </w:pPr>
      <w:r>
        <w:rPr>
          <w:spacing w:val="-8"/>
          <w:w w:val="105"/>
        </w:rPr>
        <w:t>3.7. Traffic restrictions</w:t>
      </w:r>
      <w:r>
        <w:rPr>
          <w:spacing w:val="-8"/>
          <w:w w:val="105"/>
        </w:rPr>
        <w:tab/>
      </w:r>
      <w:r>
        <w:rPr>
          <w:w w:val="105"/>
        </w:rPr>
        <w:t>20</w:t>
      </w:r>
    </w:p>
    <w:p w:rsidR="00387D08" w:rsidRDefault="00387D08">
      <w:pPr>
        <w:tabs>
          <w:tab w:val="right" w:leader="dot" w:pos="9471"/>
        </w:tabs>
        <w:spacing w:before="72"/>
        <w:ind w:left="288"/>
        <w:rPr>
          <w:rFonts w:ascii="Calibri" w:hAnsi="Calibri" w:cs="Calibri"/>
          <w:sz w:val="6"/>
          <w:szCs w:val="6"/>
        </w:rPr>
      </w:pPr>
      <w:r>
        <w:rPr>
          <w:spacing w:val="-6"/>
          <w:w w:val="105"/>
        </w:rPr>
        <w:t>3.8. Availability of infrastructure</w:t>
      </w:r>
      <w:r>
        <w:rPr>
          <w:spacing w:val="-6"/>
          <w:w w:val="105"/>
        </w:rPr>
        <w:tab/>
      </w:r>
      <w:r>
        <w:rPr>
          <w:w w:val="105"/>
        </w:rPr>
        <w:t>2</w:t>
      </w:r>
      <w:r w:rsidR="003660D8">
        <w:rPr>
          <w:w w:val="105"/>
        </w:rPr>
        <w:t>1</w:t>
      </w:r>
    </w:p>
    <w:p w:rsidR="00387D08" w:rsidRDefault="00387D08">
      <w:pPr>
        <w:tabs>
          <w:tab w:val="right" w:leader="dot" w:pos="9471"/>
        </w:tabs>
        <w:ind w:left="288"/>
        <w:rPr>
          <w:rFonts w:ascii="Calibri" w:hAnsi="Calibri" w:cs="Calibri"/>
          <w:sz w:val="6"/>
          <w:szCs w:val="6"/>
        </w:rPr>
      </w:pPr>
      <w:r>
        <w:rPr>
          <w:spacing w:val="-6"/>
          <w:w w:val="105"/>
        </w:rPr>
        <w:t>3.9. Official places for reception and dispatching of passengers</w:t>
      </w:r>
      <w:r>
        <w:rPr>
          <w:spacing w:val="-6"/>
          <w:w w:val="105"/>
        </w:rPr>
        <w:tab/>
      </w:r>
      <w:r>
        <w:rPr>
          <w:w w:val="105"/>
        </w:rPr>
        <w:t>2</w:t>
      </w:r>
      <w:r w:rsidR="003660D8">
        <w:rPr>
          <w:w w:val="105"/>
        </w:rPr>
        <w:t>1</w:t>
      </w:r>
    </w:p>
    <w:p w:rsidR="00387D08" w:rsidRDefault="00387D08">
      <w:pPr>
        <w:tabs>
          <w:tab w:val="right" w:leader="dot" w:pos="9471"/>
        </w:tabs>
        <w:spacing w:before="36"/>
        <w:ind w:left="288"/>
        <w:rPr>
          <w:rFonts w:ascii="Calibri" w:hAnsi="Calibri" w:cs="Calibri"/>
          <w:sz w:val="6"/>
          <w:szCs w:val="6"/>
        </w:rPr>
      </w:pPr>
      <w:r>
        <w:rPr>
          <w:spacing w:val="-5"/>
          <w:w w:val="105"/>
        </w:rPr>
        <w:t>3.10. Official places for loading and unloading of accompanied cars</w:t>
      </w:r>
      <w:r>
        <w:rPr>
          <w:spacing w:val="-5"/>
          <w:w w:val="105"/>
        </w:rPr>
        <w:tab/>
      </w:r>
      <w:r>
        <w:rPr>
          <w:w w:val="105"/>
        </w:rPr>
        <w:t>2</w:t>
      </w:r>
      <w:r w:rsidR="003660D8">
        <w:rPr>
          <w:w w:val="105"/>
        </w:rPr>
        <w:t>1</w:t>
      </w:r>
    </w:p>
    <w:p w:rsidR="00387D08" w:rsidRDefault="00387D08">
      <w:pPr>
        <w:tabs>
          <w:tab w:val="right" w:leader="dot" w:pos="9471"/>
        </w:tabs>
        <w:ind w:left="288"/>
        <w:rPr>
          <w:w w:val="105"/>
        </w:rPr>
      </w:pPr>
      <w:r>
        <w:rPr>
          <w:spacing w:val="-10"/>
          <w:w w:val="105"/>
        </w:rPr>
        <w:t>3.11. Manipulating places</w:t>
      </w:r>
      <w:r>
        <w:rPr>
          <w:spacing w:val="-10"/>
          <w:w w:val="105"/>
        </w:rPr>
        <w:tab/>
      </w:r>
      <w:r>
        <w:rPr>
          <w:w w:val="105"/>
        </w:rPr>
        <w:t>21</w:t>
      </w:r>
    </w:p>
    <w:p w:rsidR="00387D08" w:rsidRDefault="00387D08">
      <w:pPr>
        <w:widowControl/>
        <w:kinsoku/>
        <w:autoSpaceDE w:val="0"/>
        <w:autoSpaceDN w:val="0"/>
        <w:adjustRightInd w:val="0"/>
        <w:sectPr w:rsidR="00387D08">
          <w:headerReference w:type="default" r:id="rId10"/>
          <w:footerReference w:type="default" r:id="rId11"/>
          <w:headerReference w:type="first" r:id="rId12"/>
          <w:footerReference w:type="first" r:id="rId13"/>
          <w:pgSz w:w="12240" w:h="15840"/>
          <w:pgMar w:top="1072" w:right="1294" w:bottom="885" w:left="1286" w:header="760" w:footer="903" w:gutter="0"/>
          <w:cols w:space="720"/>
          <w:noEndnote/>
          <w:titlePg/>
        </w:sectPr>
      </w:pPr>
    </w:p>
    <w:p w:rsidR="00387D08" w:rsidRDefault="00C468D3">
      <w:pPr>
        <w:tabs>
          <w:tab w:val="right" w:leader="dot" w:pos="9453"/>
        </w:tabs>
        <w:spacing w:before="396"/>
        <w:ind w:left="360"/>
        <w:rPr>
          <w:w w:val="105"/>
        </w:rPr>
      </w:pPr>
      <w:r>
        <w:rPr>
          <w:noProof/>
        </w:rPr>
        <w:lastRenderedPageBreak/>
        <mc:AlternateContent>
          <mc:Choice Requires="wps">
            <w:drawing>
              <wp:anchor distT="0" distB="0" distL="0" distR="0" simplePos="0" relativeHeight="251617280" behindDoc="0" locked="0" layoutInCell="0" allowOverlap="1">
                <wp:simplePos x="0" y="0"/>
                <wp:positionH relativeFrom="column">
                  <wp:posOffset>0</wp:posOffset>
                </wp:positionH>
                <wp:positionV relativeFrom="paragraph">
                  <wp:posOffset>8255</wp:posOffset>
                </wp:positionV>
                <wp:extent cx="6096635" cy="0"/>
                <wp:effectExtent l="0" t="0" r="0" b="0"/>
                <wp:wrapSquare wrapText="bothSides"/>
                <wp:docPr id="19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j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" o:allowincell="f" strokeweight="1.2pt">
                <w10:wrap type="square"/>
              </v:line>
            </w:pict>
          </mc:Fallback>
        </mc:AlternateContent>
      </w:r>
      <w:r w:rsidR="00387D08">
        <w:rPr>
          <w:spacing w:val="-6"/>
          <w:w w:val="105"/>
        </w:rPr>
        <w:t>3.12. Technical facilities for service provision</w:t>
      </w:r>
      <w:r w:rsidR="00387D08">
        <w:rPr>
          <w:spacing w:val="-6"/>
          <w:w w:val="105"/>
        </w:rPr>
        <w:tab/>
      </w:r>
      <w:r w:rsidR="003660D8">
        <w:rPr>
          <w:w w:val="105"/>
        </w:rPr>
        <w:t>22</w:t>
      </w:r>
    </w:p>
    <w:p w:rsidR="00387D08" w:rsidRDefault="00387D08">
      <w:pPr>
        <w:tabs>
          <w:tab w:val="right" w:leader="dot" w:pos="9453"/>
        </w:tabs>
        <w:spacing w:before="36"/>
        <w:ind w:left="504"/>
        <w:rPr>
          <w:w w:val="105"/>
        </w:rPr>
      </w:pPr>
      <w:r>
        <w:rPr>
          <w:spacing w:val="-8"/>
          <w:w w:val="105"/>
        </w:rPr>
        <w:t>3.12.1. Marshalling yard</w:t>
      </w:r>
      <w:r>
        <w:rPr>
          <w:spacing w:val="-8"/>
          <w:w w:val="105"/>
        </w:rPr>
        <w:tab/>
      </w:r>
      <w:r w:rsidR="003660D8">
        <w:rPr>
          <w:w w:val="105"/>
        </w:rPr>
        <w:t>22</w:t>
      </w:r>
    </w:p>
    <w:p w:rsidR="00387D08" w:rsidRDefault="00387D08">
      <w:pPr>
        <w:tabs>
          <w:tab w:val="right" w:leader="dot" w:pos="9453"/>
        </w:tabs>
        <w:spacing w:before="36"/>
        <w:ind w:left="504"/>
        <w:rPr>
          <w:w w:val="105"/>
        </w:rPr>
      </w:pPr>
      <w:r>
        <w:rPr>
          <w:spacing w:val="-8"/>
          <w:w w:val="105"/>
        </w:rPr>
        <w:t>3.12.2. Side tracking tracks</w:t>
      </w:r>
      <w:r>
        <w:rPr>
          <w:spacing w:val="-8"/>
          <w:w w:val="105"/>
        </w:rPr>
        <w:tab/>
      </w:r>
      <w:r w:rsidR="003660D8">
        <w:rPr>
          <w:w w:val="105"/>
        </w:rPr>
        <w:t>22</w:t>
      </w:r>
    </w:p>
    <w:p w:rsidR="00387D08" w:rsidRDefault="00387D08">
      <w:pPr>
        <w:tabs>
          <w:tab w:val="right" w:leader="dot" w:pos="9468"/>
        </w:tabs>
        <w:spacing w:before="36"/>
        <w:ind w:left="504"/>
        <w:rPr>
          <w:w w:val="105"/>
        </w:rPr>
      </w:pPr>
      <w:r>
        <w:rPr>
          <w:spacing w:val="-5"/>
          <w:w w:val="105"/>
        </w:rPr>
        <w:t>3.12.3. Freight car scales and loading gauge meter</w:t>
      </w:r>
      <w:r>
        <w:rPr>
          <w:spacing w:val="-5"/>
          <w:w w:val="105"/>
        </w:rPr>
        <w:tab/>
      </w:r>
      <w:r>
        <w:rPr>
          <w:w w:val="105"/>
        </w:rPr>
        <w:t>22</w:t>
      </w:r>
    </w:p>
    <w:p w:rsidR="00387D08" w:rsidRDefault="00387D08">
      <w:pPr>
        <w:tabs>
          <w:tab w:val="right" w:leader="dot" w:pos="9468"/>
        </w:tabs>
        <w:spacing w:before="36"/>
        <w:ind w:left="504"/>
        <w:rPr>
          <w:w w:val="105"/>
        </w:rPr>
      </w:pPr>
      <w:r>
        <w:rPr>
          <w:spacing w:val="-7"/>
          <w:w w:val="105"/>
        </w:rPr>
        <w:t>3.12.4. Ramps for loading and unloading of freight</w:t>
      </w:r>
      <w:r>
        <w:rPr>
          <w:spacing w:val="-7"/>
          <w:w w:val="105"/>
        </w:rPr>
        <w:tab/>
      </w:r>
      <w:r w:rsidR="003660D8">
        <w:rPr>
          <w:w w:val="105"/>
        </w:rPr>
        <w:t>23</w:t>
      </w:r>
    </w:p>
    <w:p w:rsidR="00387D08" w:rsidRDefault="00387D08">
      <w:pPr>
        <w:tabs>
          <w:tab w:val="right" w:leader="dot" w:pos="9468"/>
        </w:tabs>
        <w:spacing w:before="72"/>
        <w:ind w:left="360"/>
        <w:rPr>
          <w:w w:val="105"/>
        </w:rPr>
      </w:pPr>
      <w:r>
        <w:rPr>
          <w:spacing w:val="-7"/>
          <w:w w:val="105"/>
        </w:rPr>
        <w:t>3.13. Development designs for infrastructure</w:t>
      </w:r>
      <w:r>
        <w:rPr>
          <w:spacing w:val="-7"/>
          <w:w w:val="105"/>
        </w:rPr>
        <w:tab/>
      </w:r>
      <w:r w:rsidR="000723BA">
        <w:rPr>
          <w:w w:val="105"/>
        </w:rPr>
        <w:t>23</w:t>
      </w:r>
    </w:p>
    <w:p w:rsidR="00387D08" w:rsidRDefault="000723BA">
      <w:pPr>
        <w:numPr>
          <w:ilvl w:val="0"/>
          <w:numId w:val="3"/>
        </w:numPr>
        <w:tabs>
          <w:tab w:val="clear" w:pos="288"/>
          <w:tab w:val="num" w:pos="432"/>
          <w:tab w:val="right" w:leader="dot" w:pos="9458"/>
        </w:tabs>
        <w:spacing w:before="72" w:line="204" w:lineRule="auto"/>
        <w:rPr>
          <w:w w:val="105"/>
        </w:rPr>
      </w:pPr>
      <w:r>
        <w:rPr>
          <w:w w:val="105"/>
        </w:rPr>
        <w:t>CAPACITY ALLOCATION</w:t>
      </w:r>
      <w:r>
        <w:rPr>
          <w:w w:val="105"/>
        </w:rPr>
        <w:tab/>
        <w:t>24</w:t>
      </w:r>
    </w:p>
    <w:p w:rsidR="00387D08" w:rsidRDefault="00387D08">
      <w:pPr>
        <w:tabs>
          <w:tab w:val="right" w:leader="dot" w:pos="9458"/>
        </w:tabs>
        <w:spacing w:before="72"/>
        <w:ind w:left="288"/>
        <w:rPr>
          <w:w w:val="105"/>
        </w:rPr>
      </w:pPr>
      <w:r>
        <w:rPr>
          <w:spacing w:val="-8"/>
          <w:w w:val="105"/>
        </w:rPr>
        <w:t>4.1. Procedure description</w:t>
      </w:r>
      <w:r>
        <w:rPr>
          <w:spacing w:val="-8"/>
          <w:w w:val="105"/>
        </w:rPr>
        <w:tab/>
      </w:r>
      <w:r w:rsidR="000723BA">
        <w:rPr>
          <w:w w:val="105"/>
        </w:rPr>
        <w:t>24</w:t>
      </w:r>
    </w:p>
    <w:p w:rsidR="00387D08" w:rsidRDefault="00387D08">
      <w:pPr>
        <w:tabs>
          <w:tab w:val="right" w:leader="dot" w:pos="9473"/>
        </w:tabs>
        <w:spacing w:line="273" w:lineRule="auto"/>
        <w:ind w:left="504"/>
        <w:rPr>
          <w:rFonts w:ascii="Calibri" w:hAnsi="Calibri" w:cs="Calibri"/>
          <w:sz w:val="22"/>
          <w:szCs w:val="22"/>
        </w:rPr>
      </w:pPr>
      <w:r>
        <w:rPr>
          <w:spacing w:val="-7"/>
          <w:w w:val="105"/>
        </w:rPr>
        <w:t>4.1.1. The method of capacity allocation</w:t>
      </w:r>
      <w:r>
        <w:rPr>
          <w:spacing w:val="-7"/>
          <w:w w:val="105"/>
        </w:rPr>
        <w:tab/>
      </w:r>
      <w:r>
        <w:rPr>
          <w:w w:val="105"/>
        </w:rPr>
        <w:t>2</w:t>
      </w:r>
      <w:r w:rsidR="000723BA">
        <w:rPr>
          <w:w w:val="105"/>
        </w:rPr>
        <w:t>5</w:t>
      </w:r>
    </w:p>
    <w:p w:rsidR="00387D08" w:rsidRDefault="00387D08">
      <w:pPr>
        <w:spacing w:line="268" w:lineRule="auto"/>
        <w:ind w:right="144"/>
        <w:jc w:val="right"/>
        <w:rPr>
          <w:rFonts w:ascii="Calibri" w:hAnsi="Calibri" w:cs="Calibri"/>
          <w:spacing w:val="-3"/>
          <w:sz w:val="22"/>
          <w:szCs w:val="22"/>
        </w:rPr>
      </w:pPr>
      <w:r>
        <w:rPr>
          <w:spacing w:val="-3"/>
          <w:w w:val="105"/>
        </w:rPr>
        <w:t>4.1.2. Competent bodies involved in capacity allocation procedure and their responsibilit 2</w:t>
      </w:r>
      <w:r w:rsidR="000723BA">
        <w:rPr>
          <w:spacing w:val="-3"/>
          <w:w w:val="105"/>
        </w:rPr>
        <w:t>5</w:t>
      </w:r>
    </w:p>
    <w:p w:rsidR="00387D08" w:rsidRDefault="00387D08">
      <w:pPr>
        <w:tabs>
          <w:tab w:val="right" w:leader="dot" w:pos="9473"/>
        </w:tabs>
        <w:spacing w:line="271" w:lineRule="auto"/>
        <w:ind w:left="288"/>
        <w:rPr>
          <w:rFonts w:ascii="Calibri" w:hAnsi="Calibri" w:cs="Calibri"/>
          <w:sz w:val="22"/>
          <w:szCs w:val="22"/>
        </w:rPr>
      </w:pPr>
      <w:r>
        <w:rPr>
          <w:spacing w:val="-6"/>
          <w:w w:val="105"/>
        </w:rPr>
        <w:t>4.2. Time Schedule for path request and capacity allocation</w:t>
      </w:r>
      <w:r>
        <w:rPr>
          <w:spacing w:val="-6"/>
          <w:w w:val="105"/>
        </w:rPr>
        <w:tab/>
      </w:r>
      <w:r>
        <w:rPr>
          <w:w w:val="105"/>
        </w:rPr>
        <w:t>2</w:t>
      </w:r>
      <w:r w:rsidR="000723BA">
        <w:rPr>
          <w:w w:val="105"/>
        </w:rPr>
        <w:t>5</w:t>
      </w:r>
    </w:p>
    <w:p w:rsidR="00387D08" w:rsidRDefault="00387D08">
      <w:pPr>
        <w:tabs>
          <w:tab w:val="right" w:leader="dot" w:pos="9473"/>
        </w:tabs>
        <w:spacing w:line="273" w:lineRule="auto"/>
        <w:ind w:left="504"/>
        <w:rPr>
          <w:rFonts w:ascii="Calibri" w:hAnsi="Calibri" w:cs="Calibri"/>
          <w:sz w:val="22"/>
          <w:szCs w:val="22"/>
        </w:rPr>
      </w:pPr>
      <w:r>
        <w:rPr>
          <w:spacing w:val="-6"/>
          <w:w w:val="105"/>
        </w:rPr>
        <w:t>4.2.1. Time Schedule for a</w:t>
      </w:r>
      <w:r w:rsidR="00E80F33">
        <w:rPr>
          <w:spacing w:val="-6"/>
          <w:w w:val="105"/>
        </w:rPr>
        <w:t>p</w:t>
      </w:r>
      <w:r>
        <w:rPr>
          <w:spacing w:val="-6"/>
          <w:w w:val="105"/>
        </w:rPr>
        <w:t>plication for annual timetable</w:t>
      </w:r>
      <w:r>
        <w:rPr>
          <w:spacing w:val="-6"/>
          <w:w w:val="105"/>
        </w:rPr>
        <w:tab/>
      </w:r>
      <w:r>
        <w:rPr>
          <w:w w:val="105"/>
        </w:rPr>
        <w:t>2</w:t>
      </w:r>
      <w:r w:rsidR="000723BA">
        <w:rPr>
          <w:w w:val="105"/>
        </w:rPr>
        <w:t>6</w:t>
      </w:r>
    </w:p>
    <w:p w:rsidR="00387D08" w:rsidRDefault="00387D08">
      <w:pPr>
        <w:tabs>
          <w:tab w:val="left" w:leader="dot" w:pos="9242"/>
        </w:tabs>
        <w:spacing w:line="276" w:lineRule="auto"/>
        <w:ind w:left="504" w:right="144"/>
        <w:rPr>
          <w:spacing w:val="4"/>
          <w:w w:val="105"/>
        </w:rPr>
      </w:pPr>
      <w:r>
        <w:rPr>
          <w:spacing w:val="1"/>
          <w:w w:val="105"/>
        </w:rPr>
        <w:t>4.2.2. Plan of application for capacity allocation without procedure for forming annual</w:t>
      </w:r>
      <w:r>
        <w:rPr>
          <w:spacing w:val="1"/>
          <w:w w:val="105"/>
        </w:rPr>
        <w:br/>
      </w:r>
      <w:r>
        <w:rPr>
          <w:spacing w:val="-8"/>
          <w:w w:val="105"/>
        </w:rPr>
        <w:t xml:space="preserve">timetable </w:t>
      </w:r>
      <w:proofErr w:type="gramStart"/>
      <w:r>
        <w:rPr>
          <w:spacing w:val="-8"/>
          <w:w w:val="105"/>
        </w:rPr>
        <w:t>(Ad hoc)</w:t>
      </w:r>
      <w:r>
        <w:rPr>
          <w:spacing w:val="-8"/>
          <w:w w:val="105"/>
        </w:rPr>
        <w:tab/>
      </w:r>
      <w:r w:rsidR="000723BA">
        <w:rPr>
          <w:spacing w:val="-24"/>
          <w:w w:val="105"/>
        </w:rPr>
        <w:t>27</w:t>
      </w:r>
      <w:r>
        <w:rPr>
          <w:spacing w:val="-24"/>
          <w:w w:val="105"/>
        </w:rPr>
        <w:br/>
      </w:r>
      <w:r>
        <w:rPr>
          <w:spacing w:val="4"/>
          <w:w w:val="105"/>
        </w:rPr>
        <w:t>4.2.3</w:t>
      </w:r>
      <w:proofErr w:type="gramEnd"/>
      <w:r>
        <w:rPr>
          <w:spacing w:val="4"/>
          <w:w w:val="105"/>
        </w:rPr>
        <w:t>. Capacity allocation in the course of valid timetable for shorter time of service</w:t>
      </w:r>
    </w:p>
    <w:p w:rsidR="00387D08" w:rsidRDefault="00387D08">
      <w:pPr>
        <w:tabs>
          <w:tab w:val="right" w:leader="dot" w:pos="9463"/>
        </w:tabs>
        <w:ind w:left="504"/>
        <w:rPr>
          <w:w w:val="105"/>
        </w:rPr>
      </w:pPr>
      <w:proofErr w:type="gramStart"/>
      <w:r>
        <w:rPr>
          <w:spacing w:val="-5"/>
          <w:w w:val="105"/>
        </w:rPr>
        <w:t>provision</w:t>
      </w:r>
      <w:proofErr w:type="gramEnd"/>
      <w:r>
        <w:rPr>
          <w:spacing w:val="-5"/>
          <w:w w:val="105"/>
        </w:rPr>
        <w:t>, takin</w:t>
      </w:r>
      <w:r w:rsidR="00E80F33">
        <w:rPr>
          <w:spacing w:val="-5"/>
          <w:w w:val="105"/>
        </w:rPr>
        <w:t>g</w:t>
      </w:r>
      <w:r>
        <w:rPr>
          <w:spacing w:val="-5"/>
          <w:w w:val="105"/>
        </w:rPr>
        <w:t xml:space="preserve"> into account regular am</w:t>
      </w:r>
      <w:r w:rsidR="00E80F33">
        <w:rPr>
          <w:spacing w:val="-5"/>
          <w:w w:val="105"/>
        </w:rPr>
        <w:t>e</w:t>
      </w:r>
      <w:r>
        <w:rPr>
          <w:spacing w:val="-5"/>
          <w:w w:val="105"/>
        </w:rPr>
        <w:t>ndments of annual timetable</w:t>
      </w:r>
      <w:r>
        <w:rPr>
          <w:spacing w:val="-5"/>
          <w:w w:val="105"/>
        </w:rPr>
        <w:tab/>
      </w:r>
      <w:r w:rsidR="000723BA">
        <w:rPr>
          <w:w w:val="105"/>
        </w:rPr>
        <w:t>27</w:t>
      </w:r>
    </w:p>
    <w:p w:rsidR="00387D08" w:rsidRDefault="00387D08">
      <w:pPr>
        <w:tabs>
          <w:tab w:val="right" w:leader="dot" w:pos="9463"/>
        </w:tabs>
        <w:spacing w:before="72"/>
        <w:ind w:left="288"/>
        <w:rPr>
          <w:w w:val="105"/>
        </w:rPr>
      </w:pPr>
      <w:r>
        <w:rPr>
          <w:spacing w:val="-7"/>
          <w:w w:val="105"/>
        </w:rPr>
        <w:t>4.3. Allocation process of capacities</w:t>
      </w:r>
      <w:r>
        <w:rPr>
          <w:spacing w:val="-7"/>
          <w:w w:val="105"/>
        </w:rPr>
        <w:tab/>
      </w:r>
      <w:r w:rsidR="000723BA">
        <w:rPr>
          <w:w w:val="105"/>
        </w:rPr>
        <w:t>28</w:t>
      </w:r>
    </w:p>
    <w:p w:rsidR="00387D08" w:rsidRDefault="00387D08">
      <w:pPr>
        <w:tabs>
          <w:tab w:val="right" w:leader="dot" w:pos="9468"/>
        </w:tabs>
        <w:spacing w:before="36"/>
        <w:ind w:left="504"/>
        <w:rPr>
          <w:w w:val="105"/>
        </w:rPr>
      </w:pPr>
      <w:r>
        <w:rPr>
          <w:spacing w:val="-8"/>
          <w:w w:val="105"/>
        </w:rPr>
        <w:t>4.3.1. Adjustment procedure</w:t>
      </w:r>
      <w:r>
        <w:rPr>
          <w:spacing w:val="-8"/>
          <w:w w:val="105"/>
        </w:rPr>
        <w:tab/>
      </w:r>
      <w:r w:rsidR="000723BA">
        <w:rPr>
          <w:w w:val="105"/>
        </w:rPr>
        <w:t>28</w:t>
      </w:r>
    </w:p>
    <w:p w:rsidR="00387D08" w:rsidRDefault="00387D08">
      <w:pPr>
        <w:tabs>
          <w:tab w:val="right" w:leader="dot" w:pos="9468"/>
        </w:tabs>
        <w:spacing w:before="36"/>
        <w:ind w:left="504"/>
        <w:rPr>
          <w:w w:val="105"/>
        </w:rPr>
      </w:pPr>
      <w:r>
        <w:rPr>
          <w:spacing w:val="-8"/>
          <w:w w:val="105"/>
        </w:rPr>
        <w:t>4.3.2. Settlement dispute procedure</w:t>
      </w:r>
      <w:r>
        <w:rPr>
          <w:spacing w:val="-8"/>
          <w:w w:val="105"/>
        </w:rPr>
        <w:tab/>
      </w:r>
      <w:r w:rsidR="000723BA">
        <w:rPr>
          <w:w w:val="105"/>
        </w:rPr>
        <w:t>29</w:t>
      </w:r>
    </w:p>
    <w:p w:rsidR="00387D08" w:rsidRDefault="00387D08">
      <w:pPr>
        <w:tabs>
          <w:tab w:val="right" w:leader="dot" w:pos="9468"/>
        </w:tabs>
        <w:spacing w:before="36"/>
        <w:ind w:left="504"/>
        <w:rPr>
          <w:w w:val="105"/>
        </w:rPr>
      </w:pPr>
      <w:r>
        <w:rPr>
          <w:spacing w:val="-8"/>
          <w:w w:val="105"/>
        </w:rPr>
        <w:t>4.3.3. Congested infrastructure</w:t>
      </w:r>
      <w:r>
        <w:rPr>
          <w:spacing w:val="-8"/>
          <w:w w:val="105"/>
        </w:rPr>
        <w:tab/>
      </w:r>
      <w:r w:rsidR="000723BA">
        <w:rPr>
          <w:w w:val="105"/>
        </w:rPr>
        <w:t>30</w:t>
      </w:r>
    </w:p>
    <w:p w:rsidR="00387D08" w:rsidRDefault="00387D08">
      <w:pPr>
        <w:tabs>
          <w:tab w:val="right" w:leader="dot" w:pos="9468"/>
        </w:tabs>
        <w:spacing w:before="36"/>
        <w:ind w:left="288"/>
        <w:rPr>
          <w:w w:val="105"/>
        </w:rPr>
      </w:pPr>
      <w:r>
        <w:rPr>
          <w:spacing w:val="-5"/>
          <w:w w:val="105"/>
        </w:rPr>
        <w:t>4.4. Allocation of capacities for trains for maintenance and reconstruction</w:t>
      </w:r>
      <w:r>
        <w:rPr>
          <w:spacing w:val="-5"/>
          <w:w w:val="105"/>
        </w:rPr>
        <w:tab/>
      </w:r>
      <w:r w:rsidR="000723BA">
        <w:rPr>
          <w:w w:val="105"/>
        </w:rPr>
        <w:t>30</w:t>
      </w:r>
    </w:p>
    <w:p w:rsidR="00387D08" w:rsidRDefault="00387D08">
      <w:pPr>
        <w:tabs>
          <w:tab w:val="right" w:leader="dot" w:pos="9468"/>
        </w:tabs>
        <w:spacing w:before="72"/>
        <w:ind w:left="288"/>
        <w:rPr>
          <w:w w:val="105"/>
        </w:rPr>
      </w:pPr>
      <w:r>
        <w:rPr>
          <w:spacing w:val="-4"/>
          <w:w w:val="105"/>
        </w:rPr>
        <w:t xml:space="preserve">4.5. Allocation of capacities for the usage of service facilities </w:t>
      </w:r>
      <w:r>
        <w:rPr>
          <w:spacing w:val="-4"/>
          <w:w w:val="105"/>
        </w:rPr>
        <w:tab/>
      </w:r>
      <w:r w:rsidR="000723BA">
        <w:rPr>
          <w:w w:val="105"/>
        </w:rPr>
        <w:t>31</w:t>
      </w:r>
    </w:p>
    <w:p w:rsidR="00387D08" w:rsidRDefault="00387D08">
      <w:pPr>
        <w:tabs>
          <w:tab w:val="right" w:leader="dot" w:pos="9468"/>
        </w:tabs>
        <w:spacing w:before="36"/>
        <w:ind w:left="288"/>
        <w:rPr>
          <w:w w:val="105"/>
        </w:rPr>
      </w:pPr>
      <w:r>
        <w:rPr>
          <w:spacing w:val="-6"/>
          <w:w w:val="105"/>
        </w:rPr>
        <w:t>4.6. Non usage paths/ Cancellation rules</w:t>
      </w:r>
      <w:r>
        <w:rPr>
          <w:spacing w:val="-6"/>
          <w:w w:val="105"/>
        </w:rPr>
        <w:tab/>
      </w:r>
      <w:r w:rsidR="000723BA">
        <w:rPr>
          <w:w w:val="105"/>
        </w:rPr>
        <w:t>32</w:t>
      </w:r>
    </w:p>
    <w:p w:rsidR="00387D08" w:rsidRDefault="00387D08">
      <w:pPr>
        <w:tabs>
          <w:tab w:val="right" w:leader="dot" w:pos="9473"/>
        </w:tabs>
        <w:spacing w:line="273" w:lineRule="auto"/>
        <w:ind w:left="288"/>
        <w:rPr>
          <w:rFonts w:ascii="Calibri" w:hAnsi="Calibri" w:cs="Calibri"/>
          <w:sz w:val="22"/>
          <w:szCs w:val="22"/>
        </w:rPr>
      </w:pPr>
      <w:r>
        <w:rPr>
          <w:spacing w:val="-7"/>
          <w:w w:val="105"/>
        </w:rPr>
        <w:t>4.7. Exceptional transport and dangerous goods</w:t>
      </w:r>
      <w:r>
        <w:rPr>
          <w:spacing w:val="-7"/>
          <w:w w:val="105"/>
        </w:rPr>
        <w:tab/>
      </w:r>
      <w:r>
        <w:rPr>
          <w:w w:val="105"/>
        </w:rPr>
        <w:t>3</w:t>
      </w:r>
      <w:r w:rsidR="000723BA">
        <w:rPr>
          <w:w w:val="105"/>
        </w:rPr>
        <w:t>2</w:t>
      </w:r>
    </w:p>
    <w:p w:rsidR="00387D08" w:rsidRDefault="00387D08">
      <w:pPr>
        <w:tabs>
          <w:tab w:val="right" w:leader="dot" w:pos="9473"/>
        </w:tabs>
        <w:spacing w:line="271" w:lineRule="auto"/>
        <w:ind w:left="288"/>
        <w:rPr>
          <w:rFonts w:ascii="Calibri" w:hAnsi="Calibri" w:cs="Calibri"/>
          <w:sz w:val="22"/>
          <w:szCs w:val="22"/>
        </w:rPr>
      </w:pPr>
      <w:r>
        <w:rPr>
          <w:spacing w:val="-5"/>
          <w:w w:val="105"/>
        </w:rPr>
        <w:t xml:space="preserve">4.8. Transport of dangerous substances </w:t>
      </w:r>
      <w:r>
        <w:rPr>
          <w:spacing w:val="-5"/>
          <w:w w:val="105"/>
        </w:rPr>
        <w:tab/>
      </w:r>
      <w:r>
        <w:rPr>
          <w:w w:val="105"/>
        </w:rPr>
        <w:t>3</w:t>
      </w:r>
      <w:r w:rsidR="00DF169C">
        <w:rPr>
          <w:w w:val="105"/>
        </w:rPr>
        <w:t>3</w:t>
      </w:r>
    </w:p>
    <w:p w:rsidR="00387D08" w:rsidRDefault="00387D08">
      <w:pPr>
        <w:tabs>
          <w:tab w:val="right" w:leader="dot" w:pos="9453"/>
        </w:tabs>
        <w:ind w:left="288"/>
        <w:rPr>
          <w:w w:val="105"/>
        </w:rPr>
      </w:pPr>
      <w:r>
        <w:rPr>
          <w:spacing w:val="-6"/>
          <w:w w:val="105"/>
        </w:rPr>
        <w:t>4.9. Special measures in the case of disturbances</w:t>
      </w:r>
      <w:r>
        <w:rPr>
          <w:spacing w:val="-6"/>
          <w:w w:val="105"/>
        </w:rPr>
        <w:tab/>
      </w:r>
      <w:r>
        <w:rPr>
          <w:w w:val="105"/>
        </w:rPr>
        <w:t>3</w:t>
      </w:r>
      <w:r w:rsidR="00DF169C">
        <w:rPr>
          <w:w w:val="105"/>
        </w:rPr>
        <w:t>3</w:t>
      </w:r>
    </w:p>
    <w:p w:rsidR="00387D08" w:rsidRDefault="00DF169C">
      <w:pPr>
        <w:numPr>
          <w:ilvl w:val="0"/>
          <w:numId w:val="3"/>
        </w:numPr>
        <w:tabs>
          <w:tab w:val="clear" w:pos="288"/>
          <w:tab w:val="num" w:pos="432"/>
          <w:tab w:val="right" w:leader="dot" w:pos="9468"/>
        </w:tabs>
        <w:spacing w:before="72" w:line="204" w:lineRule="auto"/>
        <w:rPr>
          <w:w w:val="105"/>
        </w:rPr>
      </w:pPr>
      <w:r>
        <w:rPr>
          <w:w w:val="105"/>
        </w:rPr>
        <w:t>SERVICES</w:t>
      </w:r>
      <w:r>
        <w:rPr>
          <w:w w:val="105"/>
        </w:rPr>
        <w:tab/>
        <w:t>34</w:t>
      </w:r>
    </w:p>
    <w:p w:rsidR="00387D08" w:rsidRDefault="00387D08">
      <w:pPr>
        <w:tabs>
          <w:tab w:val="right" w:leader="dot" w:pos="9468"/>
        </w:tabs>
        <w:spacing w:before="72"/>
        <w:ind w:left="360"/>
        <w:rPr>
          <w:w w:val="105"/>
        </w:rPr>
      </w:pPr>
      <w:r>
        <w:rPr>
          <w:spacing w:val="-8"/>
          <w:w w:val="105"/>
        </w:rPr>
        <w:t>5.1. Minimum access package of services</w:t>
      </w:r>
      <w:r>
        <w:rPr>
          <w:spacing w:val="-8"/>
          <w:w w:val="105"/>
        </w:rPr>
        <w:tab/>
      </w:r>
      <w:r w:rsidR="00DF169C">
        <w:rPr>
          <w:w w:val="105"/>
        </w:rPr>
        <w:t>34</w:t>
      </w:r>
    </w:p>
    <w:p w:rsidR="00387D08" w:rsidRDefault="00387D08">
      <w:pPr>
        <w:tabs>
          <w:tab w:val="right" w:leader="dot" w:pos="9458"/>
        </w:tabs>
        <w:ind w:left="360"/>
        <w:rPr>
          <w:w w:val="105"/>
        </w:rPr>
      </w:pPr>
      <w:r>
        <w:rPr>
          <w:spacing w:val="-5"/>
          <w:w w:val="105"/>
        </w:rPr>
        <w:t>5.2. Track access to service facilities and their usage</w:t>
      </w:r>
      <w:r>
        <w:rPr>
          <w:spacing w:val="-5"/>
          <w:w w:val="105"/>
        </w:rPr>
        <w:tab/>
      </w:r>
      <w:r w:rsidR="000F1DE2">
        <w:rPr>
          <w:w w:val="105"/>
        </w:rPr>
        <w:t>35</w:t>
      </w:r>
    </w:p>
    <w:p w:rsidR="00387D08" w:rsidRDefault="00387D08">
      <w:pPr>
        <w:tabs>
          <w:tab w:val="right" w:leader="dot" w:pos="9458"/>
        </w:tabs>
        <w:spacing w:before="72" w:line="204" w:lineRule="auto"/>
        <w:ind w:left="360"/>
        <w:rPr>
          <w:w w:val="105"/>
        </w:rPr>
      </w:pPr>
      <w:r>
        <w:rPr>
          <w:spacing w:val="-8"/>
          <w:w w:val="105"/>
        </w:rPr>
        <w:t>5.3. Additional services</w:t>
      </w:r>
      <w:r>
        <w:rPr>
          <w:spacing w:val="-8"/>
          <w:w w:val="105"/>
        </w:rPr>
        <w:tab/>
      </w:r>
      <w:r w:rsidR="000F1DE2">
        <w:rPr>
          <w:w w:val="105"/>
        </w:rPr>
        <w:t>37</w:t>
      </w:r>
    </w:p>
    <w:p w:rsidR="00387D08" w:rsidRDefault="00387D08">
      <w:pPr>
        <w:tabs>
          <w:tab w:val="right" w:leader="dot" w:pos="9473"/>
        </w:tabs>
        <w:spacing w:before="72" w:line="273" w:lineRule="auto"/>
        <w:ind w:left="360"/>
        <w:rPr>
          <w:rFonts w:ascii="Calibri" w:hAnsi="Calibri" w:cs="Calibri"/>
          <w:sz w:val="22"/>
          <w:szCs w:val="22"/>
        </w:rPr>
      </w:pPr>
      <w:r>
        <w:rPr>
          <w:spacing w:val="-8"/>
          <w:w w:val="105"/>
        </w:rPr>
        <w:t>5.4. Ancillary services</w:t>
      </w:r>
      <w:r>
        <w:rPr>
          <w:spacing w:val="-8"/>
          <w:w w:val="105"/>
        </w:rPr>
        <w:tab/>
      </w:r>
      <w:r>
        <w:rPr>
          <w:w w:val="105"/>
        </w:rPr>
        <w:t>3</w:t>
      </w:r>
      <w:r w:rsidR="000F1DE2">
        <w:rPr>
          <w:w w:val="105"/>
        </w:rPr>
        <w:t>7</w:t>
      </w:r>
    </w:p>
    <w:p w:rsidR="00387D08" w:rsidRDefault="00387D08">
      <w:pPr>
        <w:tabs>
          <w:tab w:val="right" w:leader="dot" w:pos="9473"/>
        </w:tabs>
        <w:spacing w:line="271" w:lineRule="auto"/>
        <w:ind w:left="360"/>
        <w:rPr>
          <w:rFonts w:ascii="Calibri" w:hAnsi="Calibri" w:cs="Calibri"/>
          <w:sz w:val="22"/>
          <w:szCs w:val="22"/>
        </w:rPr>
      </w:pPr>
      <w:r>
        <w:rPr>
          <w:spacing w:val="-8"/>
          <w:w w:val="105"/>
        </w:rPr>
        <w:t>5.5. Services of operator</w:t>
      </w:r>
      <w:r>
        <w:rPr>
          <w:spacing w:val="-8"/>
          <w:w w:val="105"/>
        </w:rPr>
        <w:tab/>
      </w:r>
      <w:r>
        <w:rPr>
          <w:w w:val="105"/>
        </w:rPr>
        <w:t>3</w:t>
      </w:r>
      <w:r w:rsidR="000F1DE2">
        <w:rPr>
          <w:w w:val="105"/>
        </w:rPr>
        <w:t>7</w:t>
      </w:r>
    </w:p>
    <w:p w:rsidR="00387D08" w:rsidRDefault="00387D08">
      <w:pPr>
        <w:tabs>
          <w:tab w:val="right" w:leader="dot" w:pos="9463"/>
        </w:tabs>
        <w:spacing w:before="72" w:line="204" w:lineRule="auto"/>
        <w:ind w:left="360"/>
        <w:rPr>
          <w:w w:val="105"/>
        </w:rPr>
      </w:pPr>
      <w:r>
        <w:rPr>
          <w:spacing w:val="-6"/>
          <w:w w:val="105"/>
        </w:rPr>
        <w:t xml:space="preserve">5.6. </w:t>
      </w:r>
      <w:proofErr w:type="gramStart"/>
      <w:r>
        <w:rPr>
          <w:spacing w:val="-6"/>
          <w:w w:val="105"/>
        </w:rPr>
        <w:t>services</w:t>
      </w:r>
      <w:proofErr w:type="gramEnd"/>
      <w:r>
        <w:rPr>
          <w:spacing w:val="-6"/>
          <w:w w:val="105"/>
        </w:rPr>
        <w:t xml:space="preserve"> of maintenance </w:t>
      </w:r>
      <w:r>
        <w:rPr>
          <w:spacing w:val="-6"/>
          <w:w w:val="105"/>
        </w:rPr>
        <w:tab/>
      </w:r>
      <w:r w:rsidR="000F1DE2">
        <w:rPr>
          <w:w w:val="105"/>
        </w:rPr>
        <w:t>37</w:t>
      </w:r>
    </w:p>
    <w:p w:rsidR="00387D08" w:rsidRDefault="000F1DE2">
      <w:pPr>
        <w:numPr>
          <w:ilvl w:val="0"/>
          <w:numId w:val="3"/>
        </w:numPr>
        <w:tabs>
          <w:tab w:val="clear" w:pos="288"/>
          <w:tab w:val="num" w:pos="432"/>
          <w:tab w:val="right" w:leader="dot" w:pos="9468"/>
        </w:tabs>
        <w:spacing w:before="72" w:line="199" w:lineRule="auto"/>
        <w:rPr>
          <w:w w:val="105"/>
        </w:rPr>
      </w:pPr>
      <w:r>
        <w:rPr>
          <w:w w:val="105"/>
        </w:rPr>
        <w:t>CHARGE</w:t>
      </w:r>
      <w:r>
        <w:rPr>
          <w:w w:val="105"/>
        </w:rPr>
        <w:tab/>
        <w:t>38</w:t>
      </w:r>
    </w:p>
    <w:p w:rsidR="00387D08" w:rsidRDefault="00387D08">
      <w:pPr>
        <w:tabs>
          <w:tab w:val="right" w:leader="dot" w:pos="9468"/>
        </w:tabs>
        <w:spacing w:before="108"/>
        <w:ind w:left="360"/>
        <w:rPr>
          <w:w w:val="105"/>
        </w:rPr>
      </w:pPr>
      <w:r>
        <w:rPr>
          <w:spacing w:val="-10"/>
          <w:w w:val="105"/>
        </w:rPr>
        <w:t>6.1. Method of charging</w:t>
      </w:r>
      <w:r>
        <w:rPr>
          <w:spacing w:val="-10"/>
          <w:w w:val="105"/>
        </w:rPr>
        <w:tab/>
      </w:r>
      <w:r w:rsidR="000F1DE2">
        <w:rPr>
          <w:w w:val="105"/>
        </w:rPr>
        <w:t>39</w:t>
      </w:r>
    </w:p>
    <w:p w:rsidR="00387D08" w:rsidRDefault="00387D08">
      <w:pPr>
        <w:tabs>
          <w:tab w:val="right" w:leader="dot" w:pos="9468"/>
        </w:tabs>
        <w:ind w:left="504"/>
        <w:rPr>
          <w:w w:val="105"/>
        </w:rPr>
      </w:pPr>
      <w:r>
        <w:rPr>
          <w:spacing w:val="-8"/>
          <w:w w:val="105"/>
        </w:rPr>
        <w:t>6.1.1. Minimum access package</w:t>
      </w:r>
      <w:r>
        <w:rPr>
          <w:spacing w:val="-8"/>
          <w:w w:val="105"/>
        </w:rPr>
        <w:tab/>
      </w:r>
      <w:r w:rsidR="000F1DE2">
        <w:rPr>
          <w:w w:val="105"/>
        </w:rPr>
        <w:t>39</w:t>
      </w:r>
    </w:p>
    <w:p w:rsidR="00387D08" w:rsidRDefault="00387D08">
      <w:pPr>
        <w:tabs>
          <w:tab w:val="right" w:leader="dot" w:pos="9468"/>
        </w:tabs>
        <w:spacing w:line="287" w:lineRule="exact"/>
        <w:ind w:left="504"/>
        <w:rPr>
          <w:w w:val="105"/>
        </w:rPr>
      </w:pPr>
      <w:r>
        <w:rPr>
          <w:rFonts w:ascii="Arial" w:hAnsi="Arial" w:cs="Arial"/>
          <w:w w:val="90"/>
          <w:sz w:val="36"/>
          <w:szCs w:val="36"/>
        </w:rPr>
        <w:t xml:space="preserve">&gt; </w:t>
      </w:r>
      <w:r w:rsidR="000F1DE2">
        <w:rPr>
          <w:w w:val="105"/>
        </w:rPr>
        <w:t>Weighting coefficient ( )</w:t>
      </w:r>
      <w:r w:rsidR="000F1DE2">
        <w:rPr>
          <w:w w:val="105"/>
        </w:rPr>
        <w:tab/>
        <w:t>39</w:t>
      </w:r>
    </w:p>
    <w:p w:rsidR="00387D08" w:rsidRDefault="00387D08">
      <w:pPr>
        <w:tabs>
          <w:tab w:val="right" w:leader="dot" w:pos="9468"/>
        </w:tabs>
        <w:spacing w:line="199" w:lineRule="auto"/>
        <w:ind w:left="504"/>
        <w:rPr>
          <w:w w:val="105"/>
        </w:rPr>
      </w:pPr>
      <w:r>
        <w:rPr>
          <w:rFonts w:ascii="Arial" w:hAnsi="Arial" w:cs="Arial"/>
          <w:spacing w:val="6"/>
          <w:w w:val="90"/>
          <w:sz w:val="36"/>
          <w:szCs w:val="36"/>
        </w:rPr>
        <w:t xml:space="preserve">&gt; </w:t>
      </w:r>
      <w:r>
        <w:rPr>
          <w:rFonts w:ascii="Calibri" w:hAnsi="Calibri" w:cs="Calibri"/>
          <w:spacing w:val="6"/>
          <w:sz w:val="22"/>
          <w:szCs w:val="22"/>
        </w:rPr>
        <w:t xml:space="preserve">Track wearing coefficient </w:t>
      </w:r>
      <w:r>
        <w:rPr>
          <w:spacing w:val="6"/>
          <w:w w:val="105"/>
        </w:rPr>
        <w:t>( )</w:t>
      </w:r>
      <w:r>
        <w:rPr>
          <w:spacing w:val="6"/>
          <w:w w:val="105"/>
        </w:rPr>
        <w:tab/>
      </w:r>
      <w:r w:rsidR="000F1DE2">
        <w:rPr>
          <w:w w:val="105"/>
        </w:rPr>
        <w:t>39</w:t>
      </w:r>
    </w:p>
    <w:p w:rsidR="00387D08" w:rsidRDefault="00387D08">
      <w:pPr>
        <w:tabs>
          <w:tab w:val="right" w:leader="dot" w:pos="9468"/>
        </w:tabs>
        <w:spacing w:line="184" w:lineRule="auto"/>
        <w:ind w:left="504"/>
        <w:rPr>
          <w:w w:val="105"/>
        </w:rPr>
      </w:pPr>
      <w:r>
        <w:rPr>
          <w:rFonts w:ascii="Arial" w:hAnsi="Arial" w:cs="Arial"/>
          <w:w w:val="90"/>
          <w:sz w:val="36"/>
          <w:szCs w:val="36"/>
        </w:rPr>
        <w:t xml:space="preserve">&gt; </w:t>
      </w:r>
      <w:r>
        <w:rPr>
          <w:w w:val="105"/>
        </w:rPr>
        <w:t>Factor expressing carrier`s requirements regarding timetable ( )</w:t>
      </w:r>
      <w:r>
        <w:rPr>
          <w:w w:val="105"/>
        </w:rPr>
        <w:tab/>
        <w:t xml:space="preserve"> 39</w:t>
      </w:r>
    </w:p>
    <w:p w:rsidR="00387D08" w:rsidRDefault="00387D08">
      <w:pPr>
        <w:widowControl/>
        <w:kinsoku/>
        <w:autoSpaceDE w:val="0"/>
        <w:autoSpaceDN w:val="0"/>
        <w:adjustRightInd w:val="0"/>
        <w:sectPr w:rsidR="00387D08">
          <w:headerReference w:type="default" r:id="rId14"/>
          <w:footerReference w:type="default" r:id="rId15"/>
          <w:pgSz w:w="12240" w:h="15840"/>
          <w:pgMar w:top="1072" w:right="1290" w:bottom="885" w:left="1290" w:header="760" w:footer="903" w:gutter="0"/>
          <w:cols w:space="720"/>
          <w:noEndnote/>
        </w:sectPr>
      </w:pPr>
    </w:p>
    <w:p w:rsidR="00387D08" w:rsidRDefault="00C468D3">
      <w:pPr>
        <w:spacing w:before="360" w:line="182" w:lineRule="auto"/>
        <w:ind w:right="144"/>
        <w:jc w:val="right"/>
        <w:rPr>
          <w:spacing w:val="9"/>
          <w:w w:val="105"/>
        </w:rPr>
      </w:pPr>
      <w:r>
        <w:rPr>
          <w:noProof/>
        </w:rPr>
        <w:lastRenderedPageBreak/>
        <mc:AlternateContent>
          <mc:Choice Requires="wps">
            <w:drawing>
              <wp:anchor distT="0" distB="0" distL="0" distR="0" simplePos="0" relativeHeight="251618304" behindDoc="0" locked="0" layoutInCell="0" allowOverlap="1">
                <wp:simplePos x="0" y="0"/>
                <wp:positionH relativeFrom="column">
                  <wp:posOffset>0</wp:posOffset>
                </wp:positionH>
                <wp:positionV relativeFrom="paragraph">
                  <wp:posOffset>8255</wp:posOffset>
                </wp:positionV>
                <wp:extent cx="6096635" cy="0"/>
                <wp:effectExtent l="0" t="0" r="0" b="0"/>
                <wp:wrapSquare wrapText="bothSides"/>
                <wp:docPr id="1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PAFQIAACw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" o:allowincell="f" strokeweight="1.2pt">
                <w10:wrap type="square"/>
              </v:line>
            </w:pict>
          </mc:Fallback>
        </mc:AlternateContent>
      </w:r>
      <w:r w:rsidR="00387D08">
        <w:rPr>
          <w:rFonts w:ascii="Arial" w:hAnsi="Arial" w:cs="Arial"/>
          <w:spacing w:val="9"/>
          <w:w w:val="90"/>
          <w:sz w:val="36"/>
          <w:szCs w:val="36"/>
        </w:rPr>
        <w:t xml:space="preserve">&gt; </w:t>
      </w:r>
      <w:r w:rsidR="00387D08">
        <w:rPr>
          <w:spacing w:val="9"/>
          <w:w w:val="105"/>
        </w:rPr>
        <w:t>Factor of influence of special consignment to price of train path w</w:t>
      </w:r>
      <w:r w:rsidR="00FE6C77">
        <w:rPr>
          <w:spacing w:val="9"/>
          <w:w w:val="105"/>
        </w:rPr>
        <w:t>here spat</w:t>
      </w:r>
      <w:r w:rsidR="00387D08">
        <w:rPr>
          <w:spacing w:val="9"/>
          <w:w w:val="105"/>
        </w:rPr>
        <w:t>ial</w:t>
      </w:r>
    </w:p>
    <w:p w:rsidR="00387D08" w:rsidRDefault="00387D08">
      <w:pPr>
        <w:tabs>
          <w:tab w:val="right" w:leader="dot" w:pos="9468"/>
        </w:tabs>
        <w:spacing w:before="36"/>
        <w:ind w:left="576"/>
        <w:rPr>
          <w:w w:val="105"/>
        </w:rPr>
      </w:pPr>
      <w:proofErr w:type="gramStart"/>
      <w:r>
        <w:rPr>
          <w:spacing w:val="-12"/>
          <w:w w:val="105"/>
        </w:rPr>
        <w:t>consignment</w:t>
      </w:r>
      <w:proofErr w:type="gramEnd"/>
      <w:r>
        <w:rPr>
          <w:spacing w:val="-12"/>
          <w:w w:val="105"/>
        </w:rPr>
        <w:t xml:space="preserve"> is transported </w:t>
      </w:r>
      <w:r>
        <w:rPr>
          <w:rFonts w:ascii="Arial" w:hAnsi="Arial" w:cs="Arial"/>
          <w:spacing w:val="-12"/>
          <w:w w:val="135"/>
          <w:sz w:val="23"/>
          <w:szCs w:val="23"/>
        </w:rPr>
        <w:t>(Fnp)</w:t>
      </w:r>
      <w:r>
        <w:rPr>
          <w:rFonts w:ascii="Arial" w:hAnsi="Arial" w:cs="Arial"/>
          <w:spacing w:val="-12"/>
          <w:w w:val="135"/>
          <w:sz w:val="23"/>
          <w:szCs w:val="23"/>
        </w:rPr>
        <w:tab/>
      </w:r>
      <w:r>
        <w:rPr>
          <w:w w:val="105"/>
        </w:rPr>
        <w:t>39</w:t>
      </w:r>
    </w:p>
    <w:p w:rsidR="00387D08" w:rsidRDefault="00387D08">
      <w:pPr>
        <w:tabs>
          <w:tab w:val="right" w:leader="dot" w:pos="9468"/>
        </w:tabs>
        <w:spacing w:line="182" w:lineRule="auto"/>
        <w:ind w:left="576"/>
        <w:rPr>
          <w:w w:val="105"/>
        </w:rPr>
      </w:pPr>
      <w:r>
        <w:rPr>
          <w:rFonts w:ascii="Arial" w:hAnsi="Arial" w:cs="Arial"/>
          <w:spacing w:val="-8"/>
          <w:w w:val="90"/>
          <w:sz w:val="36"/>
          <w:szCs w:val="36"/>
        </w:rPr>
        <w:t xml:space="preserve">&gt; </w:t>
      </w:r>
      <w:r>
        <w:rPr>
          <w:spacing w:val="-8"/>
          <w:w w:val="105"/>
        </w:rPr>
        <w:t xml:space="preserve">Length of train </w:t>
      </w:r>
      <w:proofErr w:type="gramStart"/>
      <w:r>
        <w:rPr>
          <w:spacing w:val="-8"/>
          <w:w w:val="105"/>
        </w:rPr>
        <w:t>path(</w:t>
      </w:r>
      <w:proofErr w:type="gramEnd"/>
      <w:r>
        <w:rPr>
          <w:rFonts w:ascii="Arial" w:hAnsi="Arial" w:cs="Arial"/>
          <w:spacing w:val="-8"/>
          <w:w w:val="135"/>
          <w:sz w:val="23"/>
          <w:szCs w:val="23"/>
        </w:rPr>
        <w:t>Q vkm</w:t>
      </w:r>
      <w:r>
        <w:rPr>
          <w:spacing w:val="-8"/>
          <w:w w:val="105"/>
        </w:rPr>
        <w:t>)</w:t>
      </w:r>
      <w:r>
        <w:rPr>
          <w:spacing w:val="-8"/>
          <w:w w:val="105"/>
        </w:rPr>
        <w:tab/>
      </w:r>
      <w:r>
        <w:rPr>
          <w:w w:val="105"/>
        </w:rPr>
        <w:t>39</w:t>
      </w:r>
    </w:p>
    <w:p w:rsidR="00387D08" w:rsidRDefault="00387D08">
      <w:pPr>
        <w:tabs>
          <w:tab w:val="right" w:leader="dot" w:pos="9468"/>
        </w:tabs>
        <w:spacing w:line="184" w:lineRule="auto"/>
        <w:ind w:left="576"/>
        <w:rPr>
          <w:w w:val="105"/>
        </w:rPr>
      </w:pPr>
      <w:r>
        <w:rPr>
          <w:rFonts w:ascii="Arial" w:hAnsi="Arial" w:cs="Arial"/>
          <w:spacing w:val="-6"/>
          <w:w w:val="90"/>
          <w:sz w:val="36"/>
          <w:szCs w:val="36"/>
        </w:rPr>
        <w:t xml:space="preserve">&gt; </w:t>
      </w:r>
      <w:r>
        <w:rPr>
          <w:spacing w:val="-6"/>
          <w:w w:val="105"/>
        </w:rPr>
        <w:t xml:space="preserve">Price for train kilometers </w:t>
      </w:r>
      <w:proofErr w:type="gramStart"/>
      <w:r>
        <w:rPr>
          <w:spacing w:val="-6"/>
          <w:w w:val="105"/>
        </w:rPr>
        <w:t xml:space="preserve">( </w:t>
      </w:r>
      <w:r>
        <w:rPr>
          <w:rFonts w:ascii="Arial" w:hAnsi="Arial" w:cs="Arial"/>
          <w:spacing w:val="-6"/>
          <w:w w:val="135"/>
          <w:sz w:val="23"/>
          <w:szCs w:val="23"/>
        </w:rPr>
        <w:t>Cvkm</w:t>
      </w:r>
      <w:proofErr w:type="gramEnd"/>
      <w:r>
        <w:rPr>
          <w:spacing w:val="-6"/>
          <w:w w:val="105"/>
        </w:rPr>
        <w:t>)</w:t>
      </w:r>
      <w:r>
        <w:rPr>
          <w:spacing w:val="-6"/>
          <w:w w:val="105"/>
        </w:rPr>
        <w:tab/>
      </w:r>
      <w:r>
        <w:rPr>
          <w:w w:val="105"/>
        </w:rPr>
        <w:t>39</w:t>
      </w:r>
    </w:p>
    <w:p w:rsidR="00387D08" w:rsidRDefault="00387D08">
      <w:pPr>
        <w:tabs>
          <w:tab w:val="right" w:leader="dot" w:pos="9473"/>
        </w:tabs>
        <w:spacing w:before="72" w:line="204" w:lineRule="auto"/>
        <w:ind w:left="576"/>
        <w:rPr>
          <w:w w:val="105"/>
        </w:rPr>
      </w:pPr>
      <w:r>
        <w:rPr>
          <w:spacing w:val="-6"/>
          <w:w w:val="105"/>
        </w:rPr>
        <w:t>6.1.2. Tracks access to service facilities and their use</w:t>
      </w:r>
      <w:r>
        <w:rPr>
          <w:spacing w:val="-6"/>
          <w:w w:val="105"/>
        </w:rPr>
        <w:tab/>
      </w:r>
      <w:r>
        <w:rPr>
          <w:w w:val="105"/>
        </w:rPr>
        <w:t>40</w:t>
      </w:r>
    </w:p>
    <w:p w:rsidR="00387D08" w:rsidRDefault="00387D08">
      <w:pPr>
        <w:tabs>
          <w:tab w:val="right" w:leader="dot" w:pos="9468"/>
        </w:tabs>
        <w:spacing w:before="108"/>
        <w:ind w:left="576"/>
        <w:rPr>
          <w:w w:val="105"/>
        </w:rPr>
      </w:pPr>
      <w:r>
        <w:rPr>
          <w:spacing w:val="-10"/>
          <w:w w:val="105"/>
        </w:rPr>
        <w:t>Side tracking tracks</w:t>
      </w:r>
      <w:r>
        <w:rPr>
          <w:spacing w:val="-10"/>
          <w:w w:val="105"/>
        </w:rPr>
        <w:tab/>
      </w:r>
      <w:r>
        <w:rPr>
          <w:w w:val="105"/>
        </w:rPr>
        <w:t>40</w:t>
      </w:r>
    </w:p>
    <w:p w:rsidR="00387D08" w:rsidRDefault="00387D08">
      <w:pPr>
        <w:tabs>
          <w:tab w:val="right" w:leader="dot" w:pos="9453"/>
        </w:tabs>
        <w:spacing w:before="216" w:line="208" w:lineRule="auto"/>
        <w:ind w:left="576"/>
        <w:rPr>
          <w:w w:val="105"/>
        </w:rPr>
      </w:pPr>
      <w:r>
        <w:rPr>
          <w:spacing w:val="-8"/>
          <w:w w:val="105"/>
        </w:rPr>
        <w:t>6.1.3. Additional services</w:t>
      </w:r>
      <w:r>
        <w:rPr>
          <w:spacing w:val="-8"/>
          <w:w w:val="105"/>
        </w:rPr>
        <w:tab/>
      </w:r>
      <w:r>
        <w:rPr>
          <w:w w:val="105"/>
        </w:rPr>
        <w:t>41</w:t>
      </w:r>
    </w:p>
    <w:p w:rsidR="00387D08" w:rsidRDefault="00387D08">
      <w:pPr>
        <w:tabs>
          <w:tab w:val="right" w:leader="dot" w:pos="9453"/>
        </w:tabs>
        <w:spacing w:before="108"/>
        <w:ind w:left="576"/>
        <w:rPr>
          <w:w w:val="105"/>
        </w:rPr>
      </w:pPr>
      <w:r>
        <w:rPr>
          <w:spacing w:val="-6"/>
          <w:w w:val="105"/>
        </w:rPr>
        <w:t xml:space="preserve">6.1.4. Accompanied services </w:t>
      </w:r>
      <w:r>
        <w:rPr>
          <w:spacing w:val="-6"/>
          <w:w w:val="105"/>
        </w:rPr>
        <w:tab/>
      </w:r>
      <w:r>
        <w:rPr>
          <w:w w:val="105"/>
        </w:rPr>
        <w:t>41</w:t>
      </w:r>
    </w:p>
    <w:p w:rsidR="00387D08" w:rsidRDefault="00387D08">
      <w:pPr>
        <w:tabs>
          <w:tab w:val="right" w:leader="dot" w:pos="9453"/>
        </w:tabs>
        <w:ind w:left="360"/>
        <w:rPr>
          <w:w w:val="105"/>
        </w:rPr>
      </w:pPr>
      <w:r>
        <w:rPr>
          <w:spacing w:val="-4"/>
          <w:w w:val="105"/>
        </w:rPr>
        <w:t>6.2. Train path revocation or planned drive</w:t>
      </w:r>
      <w:r>
        <w:rPr>
          <w:spacing w:val="-4"/>
          <w:w w:val="105"/>
        </w:rPr>
        <w:tab/>
      </w:r>
      <w:r>
        <w:rPr>
          <w:w w:val="105"/>
        </w:rPr>
        <w:t>41</w:t>
      </w:r>
    </w:p>
    <w:p w:rsidR="00387D08" w:rsidRDefault="00387D08">
      <w:pPr>
        <w:tabs>
          <w:tab w:val="right" w:leader="dot" w:pos="9453"/>
        </w:tabs>
        <w:spacing w:before="36"/>
        <w:ind w:left="576"/>
        <w:rPr>
          <w:w w:val="105"/>
        </w:rPr>
      </w:pPr>
      <w:r>
        <w:rPr>
          <w:spacing w:val="-6"/>
          <w:w w:val="105"/>
        </w:rPr>
        <w:t xml:space="preserve">6.2.1. Train path revocation </w:t>
      </w:r>
      <w:r>
        <w:rPr>
          <w:spacing w:val="-6"/>
          <w:w w:val="105"/>
        </w:rPr>
        <w:tab/>
      </w:r>
      <w:r>
        <w:rPr>
          <w:w w:val="105"/>
        </w:rPr>
        <w:t>41</w:t>
      </w:r>
    </w:p>
    <w:p w:rsidR="00387D08" w:rsidRDefault="00387D08">
      <w:pPr>
        <w:tabs>
          <w:tab w:val="right" w:leader="dot" w:pos="9468"/>
        </w:tabs>
        <w:spacing w:before="36"/>
        <w:ind w:left="576"/>
        <w:rPr>
          <w:w w:val="105"/>
        </w:rPr>
      </w:pPr>
      <w:r>
        <w:rPr>
          <w:spacing w:val="-6"/>
          <w:w w:val="105"/>
        </w:rPr>
        <w:t>6.2.2. Cancellation of planned drive</w:t>
      </w:r>
      <w:r>
        <w:rPr>
          <w:spacing w:val="-6"/>
          <w:w w:val="105"/>
        </w:rPr>
        <w:tab/>
      </w:r>
      <w:r>
        <w:rPr>
          <w:w w:val="105"/>
        </w:rPr>
        <w:t>42</w:t>
      </w:r>
    </w:p>
    <w:p w:rsidR="00387D08" w:rsidRDefault="00387D08">
      <w:pPr>
        <w:tabs>
          <w:tab w:val="right" w:leader="dot" w:pos="9468"/>
        </w:tabs>
        <w:spacing w:before="72"/>
        <w:ind w:left="360"/>
        <w:rPr>
          <w:w w:val="105"/>
        </w:rPr>
      </w:pPr>
      <w:r>
        <w:rPr>
          <w:spacing w:val="-10"/>
          <w:w w:val="105"/>
        </w:rPr>
        <w:t>6.3. Train path change</w:t>
      </w:r>
      <w:r>
        <w:rPr>
          <w:spacing w:val="-10"/>
          <w:w w:val="105"/>
        </w:rPr>
        <w:tab/>
      </w:r>
      <w:r>
        <w:rPr>
          <w:w w:val="105"/>
        </w:rPr>
        <w:t>42</w:t>
      </w:r>
    </w:p>
    <w:p w:rsidR="00387D08" w:rsidRDefault="00387D08">
      <w:pPr>
        <w:tabs>
          <w:tab w:val="right" w:leader="dot" w:pos="9468"/>
        </w:tabs>
        <w:spacing w:before="36"/>
        <w:ind w:left="360"/>
        <w:rPr>
          <w:w w:val="105"/>
        </w:rPr>
      </w:pPr>
      <w:r>
        <w:rPr>
          <w:spacing w:val="-6"/>
          <w:w w:val="105"/>
        </w:rPr>
        <w:t>6.4. Price change</w:t>
      </w:r>
      <w:r>
        <w:rPr>
          <w:spacing w:val="-6"/>
          <w:w w:val="105"/>
        </w:rPr>
        <w:tab/>
      </w:r>
      <w:r>
        <w:rPr>
          <w:w w:val="105"/>
        </w:rPr>
        <w:t>42</w:t>
      </w:r>
    </w:p>
    <w:p w:rsidR="00387D08" w:rsidRDefault="00387D08">
      <w:pPr>
        <w:tabs>
          <w:tab w:val="right" w:leader="dot" w:pos="9468"/>
        </w:tabs>
        <w:spacing w:before="36"/>
        <w:ind w:left="360"/>
        <w:rPr>
          <w:w w:val="105"/>
        </w:rPr>
      </w:pPr>
      <w:r>
        <w:rPr>
          <w:spacing w:val="-7"/>
          <w:w w:val="105"/>
        </w:rPr>
        <w:t>6.5. System of transport quality indicators</w:t>
      </w:r>
      <w:r>
        <w:rPr>
          <w:spacing w:val="-7"/>
          <w:w w:val="105"/>
        </w:rPr>
        <w:tab/>
      </w:r>
      <w:r>
        <w:rPr>
          <w:w w:val="105"/>
        </w:rPr>
        <w:t>42</w:t>
      </w:r>
    </w:p>
    <w:p w:rsidR="00387D08" w:rsidRDefault="00387D08">
      <w:pPr>
        <w:tabs>
          <w:tab w:val="right" w:leader="dot" w:pos="9458"/>
        </w:tabs>
        <w:spacing w:before="36"/>
        <w:ind w:left="360"/>
        <w:rPr>
          <w:w w:val="105"/>
        </w:rPr>
      </w:pPr>
      <w:r>
        <w:rPr>
          <w:spacing w:val="-8"/>
          <w:w w:val="105"/>
        </w:rPr>
        <w:t>6.6. Exceptions to usage charging</w:t>
      </w:r>
      <w:r>
        <w:rPr>
          <w:spacing w:val="-8"/>
          <w:w w:val="105"/>
        </w:rPr>
        <w:tab/>
      </w:r>
      <w:r>
        <w:rPr>
          <w:w w:val="105"/>
        </w:rPr>
        <w:t>43</w:t>
      </w:r>
    </w:p>
    <w:p w:rsidR="00387D08" w:rsidRDefault="00387D08">
      <w:pPr>
        <w:tabs>
          <w:tab w:val="right" w:leader="dot" w:pos="9458"/>
        </w:tabs>
        <w:spacing w:before="36"/>
        <w:ind w:left="360"/>
        <w:rPr>
          <w:w w:val="105"/>
        </w:rPr>
      </w:pPr>
      <w:r>
        <w:rPr>
          <w:spacing w:val="-10"/>
          <w:w w:val="105"/>
        </w:rPr>
        <w:t>6.7. Method of payment</w:t>
      </w:r>
      <w:r>
        <w:rPr>
          <w:spacing w:val="-10"/>
          <w:w w:val="105"/>
        </w:rPr>
        <w:tab/>
      </w:r>
      <w:r>
        <w:rPr>
          <w:w w:val="105"/>
        </w:rPr>
        <w:t>43</w:t>
      </w:r>
    </w:p>
    <w:p w:rsidR="00387D08" w:rsidRDefault="00387D08">
      <w:pPr>
        <w:tabs>
          <w:tab w:val="right" w:leader="dot" w:pos="9473"/>
        </w:tabs>
        <w:spacing w:before="72"/>
        <w:ind w:left="360"/>
        <w:rPr>
          <w:rFonts w:ascii="Calibri" w:hAnsi="Calibri" w:cs="Calibri"/>
          <w:sz w:val="6"/>
          <w:szCs w:val="6"/>
        </w:rPr>
      </w:pPr>
      <w:r>
        <w:rPr>
          <w:spacing w:val="-10"/>
          <w:w w:val="105"/>
        </w:rPr>
        <w:t>6.8. Payment insurance</w:t>
      </w:r>
      <w:r>
        <w:rPr>
          <w:spacing w:val="-10"/>
          <w:w w:val="105"/>
        </w:rPr>
        <w:tab/>
      </w:r>
      <w:r>
        <w:rPr>
          <w:w w:val="105"/>
        </w:rPr>
        <w:t>44</w:t>
      </w:r>
    </w:p>
    <w:p w:rsidR="00387D08" w:rsidRDefault="00387D08">
      <w:pPr>
        <w:tabs>
          <w:tab w:val="right" w:leader="dot" w:pos="9453"/>
        </w:tabs>
        <w:spacing w:before="324" w:line="199" w:lineRule="auto"/>
        <w:ind w:left="72"/>
        <w:rPr>
          <w:w w:val="105"/>
        </w:rPr>
      </w:pPr>
      <w:r>
        <w:rPr>
          <w:spacing w:val="-4"/>
          <w:w w:val="105"/>
        </w:rPr>
        <w:t>ANNEXES</w:t>
      </w:r>
      <w:r>
        <w:rPr>
          <w:spacing w:val="-4"/>
          <w:w w:val="105"/>
        </w:rPr>
        <w:tab/>
      </w:r>
      <w:r>
        <w:rPr>
          <w:w w:val="105"/>
        </w:rPr>
        <w:t>45</w:t>
      </w:r>
    </w:p>
    <w:p w:rsidR="00387D08" w:rsidRDefault="00387D08">
      <w:pPr>
        <w:widowControl/>
        <w:kinsoku/>
        <w:autoSpaceDE w:val="0"/>
        <w:autoSpaceDN w:val="0"/>
        <w:adjustRightInd w:val="0"/>
        <w:sectPr w:rsidR="00387D08">
          <w:headerReference w:type="default" r:id="rId16"/>
          <w:footerReference w:type="default" r:id="rId17"/>
          <w:pgSz w:w="12240" w:h="15840"/>
          <w:pgMar w:top="1072" w:right="1290" w:bottom="885" w:left="1290" w:header="760" w:footer="903" w:gutter="0"/>
          <w:cols w:space="720"/>
          <w:noEndnote/>
        </w:sectPr>
      </w:pPr>
    </w:p>
    <w:p w:rsidR="00275F84" w:rsidRPr="00275F84" w:rsidRDefault="00387D08" w:rsidP="00275F84">
      <w:pPr>
        <w:pBdr>
          <w:top w:val="single" w:sz="8" w:space="19" w:color="000000"/>
          <w:between w:val="single" w:sz="8" w:space="19" w:color="000000"/>
        </w:pBdr>
        <w:spacing w:before="13" w:after="144" w:line="216" w:lineRule="auto"/>
        <w:ind w:left="72"/>
        <w:rPr>
          <w:spacing w:val="-2"/>
          <w:w w:val="105"/>
        </w:rPr>
      </w:pPr>
      <w:r>
        <w:rPr>
          <w:spacing w:val="-2"/>
          <w:w w:val="105"/>
        </w:rPr>
        <w:lastRenderedPageBreak/>
        <w:t>Terms used in Network Statement:</w:t>
      </w:r>
    </w:p>
    <w:p w:rsidR="00275F84" w:rsidRDefault="00275F84" w:rsidP="00275F8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275F84" w:rsidRPr="00866586" w:rsidTr="00E17508">
        <w:trPr>
          <w:trHeight w:val="323"/>
        </w:trPr>
        <w:tc>
          <w:tcPr>
            <w:tcW w:w="2235" w:type="dxa"/>
            <w:shd w:val="clear" w:color="auto" w:fill="BFBFBF"/>
            <w:vAlign w:val="center"/>
          </w:tcPr>
          <w:p w:rsidR="00275F84" w:rsidRPr="00866586" w:rsidRDefault="00275F84" w:rsidP="00E17508">
            <w:pPr>
              <w:jc w:val="center"/>
              <w:rPr>
                <w:rFonts w:ascii="Cambria" w:hAnsi="Cambria" w:cs="Arial"/>
                <w:b/>
                <w:lang w:val="sr-Latn-CS" w:eastAsia="sl-SI"/>
              </w:rPr>
            </w:pPr>
            <w:r>
              <w:rPr>
                <w:rFonts w:ascii="Cambria" w:hAnsi="Cambria" w:cs="Cambria"/>
                <w:b/>
                <w:bCs/>
                <w:color w:val="000000"/>
                <w:w w:val="105"/>
              </w:rPr>
              <w:t>Term</w:t>
            </w:r>
          </w:p>
        </w:tc>
        <w:tc>
          <w:tcPr>
            <w:tcW w:w="7341" w:type="dxa"/>
            <w:shd w:val="clear" w:color="auto" w:fill="BFBFBF"/>
            <w:vAlign w:val="center"/>
          </w:tcPr>
          <w:p w:rsidR="00275F84" w:rsidRPr="00866586" w:rsidRDefault="00275F84" w:rsidP="00E17508">
            <w:pPr>
              <w:jc w:val="center"/>
              <w:rPr>
                <w:rFonts w:ascii="Cambria" w:hAnsi="Cambria" w:cs="Arial"/>
                <w:lang w:val="sr-Latn-CS" w:eastAsia="sl-SI"/>
              </w:rPr>
            </w:pPr>
            <w:r>
              <w:rPr>
                <w:rFonts w:ascii="Cambria" w:hAnsi="Cambria" w:cs="Cambria"/>
                <w:b/>
                <w:bCs/>
                <w:color w:val="000000"/>
                <w:w w:val="105"/>
              </w:rPr>
              <w:t>Meaning</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Ad –hoc request</w:t>
            </w:r>
            <w:r w:rsidRPr="00866586">
              <w:rPr>
                <w:rFonts w:eastAsia="Times New Roman"/>
                <w:lang w:val="sr-Latn-CS" w:eastAsia="sl-SI"/>
              </w:rPr>
              <w:t xml:space="preserve"> </w:t>
            </w:r>
          </w:p>
        </w:tc>
        <w:tc>
          <w:tcPr>
            <w:tcW w:w="7341" w:type="dxa"/>
          </w:tcPr>
          <w:p w:rsidR="00275F84" w:rsidRPr="0013310F" w:rsidRDefault="00275F84" w:rsidP="00E17508">
            <w:pPr>
              <w:tabs>
                <w:tab w:val="left" w:pos="6138"/>
                <w:tab w:val="right" w:pos="7223"/>
              </w:tabs>
              <w:rPr>
                <w:w w:val="105"/>
              </w:rPr>
            </w:pPr>
            <w:r w:rsidRPr="0013310F">
              <w:rPr>
                <w:w w:val="105"/>
              </w:rPr>
              <w:t>Request for a infrastructure capacity allocation requiring</w:t>
            </w:r>
            <w:r w:rsidRPr="0013310F">
              <w:rPr>
                <w:w w:val="105"/>
              </w:rPr>
              <w:tab/>
            </w:r>
            <w:r w:rsidRPr="0013310F">
              <w:rPr>
                <w:spacing w:val="-12"/>
                <w:w w:val="105"/>
              </w:rPr>
              <w:t>train</w:t>
            </w:r>
            <w:r w:rsidRPr="0013310F">
              <w:rPr>
                <w:spacing w:val="-12"/>
                <w:w w:val="105"/>
              </w:rPr>
              <w:tab/>
            </w:r>
            <w:r w:rsidRPr="0013310F">
              <w:rPr>
                <w:w w:val="105"/>
              </w:rPr>
              <w:t>path</w:t>
            </w:r>
          </w:p>
          <w:p w:rsidR="00275F84" w:rsidRPr="00866586" w:rsidRDefault="00275F84" w:rsidP="00E17508">
            <w:pPr>
              <w:autoSpaceDE w:val="0"/>
              <w:autoSpaceDN w:val="0"/>
              <w:adjustRightInd w:val="0"/>
              <w:jc w:val="both"/>
              <w:rPr>
                <w:rFonts w:eastAsia="Times New Roman"/>
                <w:lang w:val="sr-Latn-CS"/>
              </w:rPr>
            </w:pPr>
            <w:r w:rsidRPr="0013310F">
              <w:rPr>
                <w:spacing w:val="-4"/>
                <w:w w:val="105"/>
              </w:rPr>
              <w:t>allocation for annual timetable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sidRPr="00866586">
              <w:rPr>
                <w:rFonts w:eastAsia="Times New Roman"/>
                <w:lang w:val="sr-Latn-CS" w:eastAsia="sl-SI"/>
              </w:rPr>
              <w:t>Industri</w:t>
            </w:r>
            <w:r>
              <w:rPr>
                <w:rFonts w:eastAsia="Times New Roman"/>
                <w:lang w:val="sr-Latn-CS" w:eastAsia="sl-SI"/>
              </w:rPr>
              <w:t>al track</w:t>
            </w:r>
          </w:p>
        </w:tc>
        <w:tc>
          <w:tcPr>
            <w:tcW w:w="7341" w:type="dxa"/>
          </w:tcPr>
          <w:p w:rsidR="00275F84" w:rsidRPr="00866586" w:rsidRDefault="00275F84" w:rsidP="00E17508">
            <w:pPr>
              <w:jc w:val="both"/>
              <w:rPr>
                <w:rFonts w:eastAsia="Times New Roman"/>
                <w:lang w:val="sr-Latn-CS"/>
              </w:rPr>
            </w:pPr>
            <w:r>
              <w:rPr>
                <w:rFonts w:eastAsia="Times New Roman"/>
                <w:lang w:val="sr-Latn-CS"/>
              </w:rPr>
              <w:t>Railway track</w:t>
            </w:r>
            <w:r w:rsidRPr="00DB0234">
              <w:rPr>
                <w:rFonts w:eastAsia="Times New Roman"/>
                <w:lang w:val="sr-Latn-CS"/>
              </w:rPr>
              <w:t xml:space="preserve"> to be connected to the infrastructure and serves for delivery and dispatch of goods to the owne</w:t>
            </w:r>
            <w:r>
              <w:rPr>
                <w:rFonts w:eastAsia="Times New Roman"/>
                <w:lang w:val="sr-Latn-CS"/>
              </w:rPr>
              <w:t>r or holder of rights to use that</w:t>
            </w:r>
            <w:r w:rsidRPr="00DB0234">
              <w:rPr>
                <w:rFonts w:eastAsia="Times New Roman"/>
                <w:lang w:val="sr-Latn-CS"/>
              </w:rPr>
              <w:t xml:space="preserve"> track</w:t>
            </w:r>
            <w:r>
              <w:rPr>
                <w:rFonts w:eastAsia="Times New Roman"/>
                <w:lang w:val="sr-Latn-CS"/>
              </w:rPr>
              <w:t>.</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Public transport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Transport of passengers and / or cargo, which is available to all users on equal terms</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Infrastructure capacity</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Total nu</w:t>
            </w:r>
            <w:r>
              <w:rPr>
                <w:rFonts w:eastAsia="Times New Roman"/>
                <w:lang w:val="sr-Latn-CS"/>
              </w:rPr>
              <w:t>mber of train routes  allowed by the infrastructure on</w:t>
            </w:r>
            <w:r w:rsidRPr="00DB0234">
              <w:rPr>
                <w:rFonts w:eastAsia="Times New Roman"/>
                <w:lang w:val="sr-Latn-CS"/>
              </w:rPr>
              <w:t xml:space="preserve"> a given line section, </w:t>
            </w:r>
            <w:r>
              <w:rPr>
                <w:rFonts w:eastAsia="Times New Roman"/>
                <w:lang w:val="sr-Latn-CS"/>
              </w:rPr>
              <w:t xml:space="preserve">for </w:t>
            </w:r>
            <w:r w:rsidRPr="00DB0234">
              <w:rPr>
                <w:rFonts w:eastAsia="Times New Roman"/>
                <w:lang w:val="sr-Latn-CS"/>
              </w:rPr>
              <w:t>the present timetable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Licence for transport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 xml:space="preserve">Document that certifies the right </w:t>
            </w:r>
            <w:r>
              <w:rPr>
                <w:rFonts w:eastAsia="Times New Roman"/>
                <w:lang w:val="sr-Latn-CS"/>
              </w:rPr>
              <w:t>to make all or special kind of transport in railway transportation</w:t>
            </w:r>
            <w:r w:rsidRPr="00866586">
              <w:rPr>
                <w:rFonts w:eastAsia="Times New Roman"/>
                <w:lang w:val="sr-Latn-CS"/>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Licence for railway infrastructure management</w:t>
            </w:r>
            <w:r w:rsidRPr="00866586">
              <w:rPr>
                <w:rFonts w:eastAsia="Times New Roman"/>
                <w:lang w:val="sr-Latn-CS" w:eastAsia="sl-SI"/>
              </w:rPr>
              <w:t xml:space="preserve"> </w:t>
            </w:r>
          </w:p>
        </w:tc>
        <w:tc>
          <w:tcPr>
            <w:tcW w:w="7341" w:type="dxa"/>
            <w:vAlign w:val="center"/>
          </w:tcPr>
          <w:p w:rsidR="00275F84" w:rsidRPr="00866586" w:rsidRDefault="00275F84" w:rsidP="00E17508">
            <w:pPr>
              <w:rPr>
                <w:rFonts w:eastAsia="Times New Roman"/>
                <w:lang w:val="sr-Latn-CS"/>
              </w:rPr>
            </w:pPr>
            <w:r w:rsidRPr="00DB0234">
              <w:rPr>
                <w:rFonts w:eastAsia="Times New Roman"/>
                <w:lang w:val="sr-Latn-CS"/>
              </w:rPr>
              <w:t>Document that certifies the right to manage the infrastructure</w:t>
            </w:r>
          </w:p>
        </w:tc>
      </w:tr>
      <w:tr w:rsidR="00275F84" w:rsidRPr="0090251F" w:rsidTr="00E17508">
        <w:tc>
          <w:tcPr>
            <w:tcW w:w="2235" w:type="dxa"/>
            <w:vAlign w:val="center"/>
          </w:tcPr>
          <w:p w:rsidR="00275F84" w:rsidRPr="0090251F" w:rsidRDefault="00275F84" w:rsidP="00E17508">
            <w:pPr>
              <w:rPr>
                <w:rFonts w:eastAsia="Times New Roman"/>
                <w:lang w:val="sr-Latn-CS" w:eastAsia="sl-SI"/>
              </w:rPr>
            </w:pPr>
            <w:r w:rsidRPr="0090251F">
              <w:rPr>
                <w:w w:val="105"/>
              </w:rPr>
              <w:t>Freight terminal</w:t>
            </w:r>
          </w:p>
        </w:tc>
        <w:tc>
          <w:tcPr>
            <w:tcW w:w="7341" w:type="dxa"/>
          </w:tcPr>
          <w:p w:rsidR="00275F84" w:rsidRPr="0090251F" w:rsidRDefault="00275F84" w:rsidP="00E17508">
            <w:pPr>
              <w:autoSpaceDE w:val="0"/>
              <w:autoSpaceDN w:val="0"/>
              <w:adjustRightInd w:val="0"/>
              <w:jc w:val="both"/>
              <w:rPr>
                <w:rFonts w:eastAsia="Times New Roman"/>
                <w:lang w:val="sr-Latn-CS"/>
              </w:rPr>
            </w:pPr>
            <w:r w:rsidRPr="0090251F">
              <w:rPr>
                <w:spacing w:val="-9"/>
                <w:w w:val="105"/>
              </w:rPr>
              <w:t xml:space="preserve">All official spots opened for freight reception and parcel </w:t>
            </w:r>
            <w:r w:rsidRPr="0090251F">
              <w:rPr>
                <w:w w:val="105"/>
              </w:rPr>
              <w:t>dispatching</w:t>
            </w:r>
          </w:p>
        </w:tc>
      </w:tr>
      <w:tr w:rsidR="00275F84" w:rsidRPr="008C0602" w:rsidTr="00E17508">
        <w:trPr>
          <w:trHeight w:val="993"/>
        </w:trPr>
        <w:tc>
          <w:tcPr>
            <w:tcW w:w="2235" w:type="dxa"/>
            <w:vAlign w:val="center"/>
          </w:tcPr>
          <w:p w:rsidR="00275F84" w:rsidRPr="00866586" w:rsidRDefault="00275F84" w:rsidP="00E17508">
            <w:pPr>
              <w:rPr>
                <w:rFonts w:eastAsia="Times New Roman"/>
                <w:lang w:val="sr-Latn-CS" w:eastAsia="sl-SI"/>
              </w:rPr>
            </w:pPr>
            <w:r w:rsidRPr="00866586">
              <w:rPr>
                <w:rFonts w:eastAsia="Times New Roman"/>
                <w:lang w:val="sr-Latn-CS" w:eastAsia="sl-SI"/>
              </w:rPr>
              <w:t>One Stop Shop</w:t>
            </w:r>
          </w:p>
        </w:tc>
        <w:tc>
          <w:tcPr>
            <w:tcW w:w="7341" w:type="dxa"/>
          </w:tcPr>
          <w:p w:rsidR="00275F84" w:rsidRPr="008C0602" w:rsidRDefault="00275F84" w:rsidP="00E17508">
            <w:pPr>
              <w:autoSpaceDE w:val="0"/>
              <w:autoSpaceDN w:val="0"/>
              <w:adjustRightInd w:val="0"/>
              <w:jc w:val="both"/>
              <w:rPr>
                <w:rFonts w:eastAsia="Times New Roman"/>
                <w:lang w:val="sr-Latn-CS"/>
              </w:rPr>
            </w:pPr>
            <w:r w:rsidRPr="008C0602">
              <w:rPr>
                <w:spacing w:val="-3"/>
                <w:w w:val="105"/>
              </w:rPr>
              <w:t xml:space="preserve">Representative of Infrastructure Manager jointly with representatives of </w:t>
            </w:r>
            <w:r w:rsidRPr="008C0602">
              <w:rPr>
                <w:spacing w:val="-1"/>
                <w:w w:val="105"/>
              </w:rPr>
              <w:t xml:space="preserve">other infrastructure managers make international network facilitating </w:t>
            </w:r>
            <w:r w:rsidRPr="008C0602">
              <w:rPr>
                <w:spacing w:val="-4"/>
                <w:w w:val="105"/>
              </w:rPr>
              <w:t>access to international railway infrastructure for customers.</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w w:val="105"/>
              </w:rPr>
              <w:t>Access right</w:t>
            </w:r>
          </w:p>
        </w:tc>
        <w:tc>
          <w:tcPr>
            <w:tcW w:w="7341" w:type="dxa"/>
          </w:tcPr>
          <w:p w:rsidR="00275F84" w:rsidRPr="00866586" w:rsidRDefault="00275F84" w:rsidP="00E17508">
            <w:pPr>
              <w:autoSpaceDE w:val="0"/>
              <w:autoSpaceDN w:val="0"/>
              <w:adjustRightInd w:val="0"/>
              <w:jc w:val="both"/>
              <w:rPr>
                <w:rFonts w:eastAsia="Times New Roman"/>
                <w:lang w:val="sr-Latn-CS"/>
              </w:rPr>
            </w:pPr>
            <w:r>
              <w:rPr>
                <w:rFonts w:eastAsia="Times New Roman"/>
                <w:lang w:val="sr-Latn-CS"/>
              </w:rPr>
              <w:t>Right of rail transporter to use railway infrastructure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Transport of passengers of public interest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Transport which provides transportation services to meet the socio-economic needs in a non-discriminatory basis and continuously</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Timetable</w:t>
            </w:r>
          </w:p>
        </w:tc>
        <w:tc>
          <w:tcPr>
            <w:tcW w:w="7341" w:type="dxa"/>
          </w:tcPr>
          <w:p w:rsidR="00275F84" w:rsidRPr="00866586" w:rsidRDefault="00275F84" w:rsidP="00E17508">
            <w:pPr>
              <w:autoSpaceDE w:val="0"/>
              <w:autoSpaceDN w:val="0"/>
              <w:adjustRightInd w:val="0"/>
              <w:jc w:val="both"/>
              <w:rPr>
                <w:rFonts w:eastAsia="Times New Roman"/>
                <w:lang w:val="sr-Latn-CS"/>
              </w:rPr>
            </w:pPr>
            <w:r>
              <w:rPr>
                <w:rFonts w:eastAsia="Times New Roman"/>
                <w:lang w:val="sr-Latn-CS"/>
              </w:rPr>
              <w:t>Infrastructure Manager’ s act that defines plan of train operation</w:t>
            </w:r>
            <w:r w:rsidRPr="00866586">
              <w:rPr>
                <w:rFonts w:eastAsia="Times New Roman"/>
                <w:lang w:val="sr-Latn-CS"/>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w:t>
            </w:r>
            <w:r w:rsidRPr="00866586">
              <w:rPr>
                <w:rFonts w:eastAsia="Times New Roman"/>
                <w:lang w:val="sr-Latn-CS" w:eastAsia="sl-SI"/>
              </w:rPr>
              <w:t>ertifik</w:t>
            </w:r>
            <w:r>
              <w:rPr>
                <w:rFonts w:eastAsia="Times New Roman"/>
                <w:lang w:val="sr-Latn-CS" w:eastAsia="sl-SI"/>
              </w:rPr>
              <w:t>c</w:t>
            </w:r>
            <w:r w:rsidRPr="00866586">
              <w:rPr>
                <w:rFonts w:eastAsia="Times New Roman"/>
                <w:lang w:val="sr-Latn-CS" w:eastAsia="sl-SI"/>
              </w:rPr>
              <w:t>at</w:t>
            </w:r>
            <w:r>
              <w:rPr>
                <w:rFonts w:eastAsia="Times New Roman"/>
                <w:lang w:val="sr-Latn-CS" w:eastAsia="sl-SI"/>
              </w:rPr>
              <w:t xml:space="preserve">e </w:t>
            </w:r>
            <w:r w:rsidRPr="00866586">
              <w:rPr>
                <w:rFonts w:eastAsia="Times New Roman"/>
                <w:lang w:val="sr-Latn-CS" w:eastAsia="sl-SI"/>
              </w:rPr>
              <w:t xml:space="preserve"> o</w:t>
            </w:r>
            <w:r>
              <w:rPr>
                <w:rFonts w:eastAsia="Times New Roman"/>
                <w:lang w:val="sr-Latn-CS" w:eastAsia="sl-SI"/>
              </w:rPr>
              <w:t>n safety for transport</w:t>
            </w:r>
            <w:r w:rsidRPr="00866586">
              <w:rPr>
                <w:rFonts w:eastAsia="Times New Roman"/>
                <w:lang w:val="sr-Latn-CS" w:eastAsia="sl-SI"/>
              </w:rPr>
              <w:t xml:space="preserve"> </w:t>
            </w:r>
          </w:p>
        </w:tc>
        <w:tc>
          <w:tcPr>
            <w:tcW w:w="7341" w:type="dxa"/>
            <w:vAlign w:val="center"/>
          </w:tcPr>
          <w:p w:rsidR="00275F84" w:rsidRPr="00866586" w:rsidRDefault="00275F84" w:rsidP="00E17508">
            <w:pPr>
              <w:rPr>
                <w:rFonts w:eastAsia="Times New Roman"/>
                <w:lang w:val="sr-Latn-CS"/>
              </w:rPr>
            </w:pPr>
            <w:r w:rsidRPr="00DB0234">
              <w:rPr>
                <w:rFonts w:eastAsia="Times New Roman"/>
                <w:lang w:val="sr-Latn-CS"/>
              </w:rPr>
              <w:t>Documents on the fulfillment of</w:t>
            </w:r>
            <w:r>
              <w:rPr>
                <w:rFonts w:eastAsia="Times New Roman"/>
                <w:lang w:val="sr-Latn-CS"/>
              </w:rPr>
              <w:t xml:space="preserve"> conditions for the safe operation </w:t>
            </w:r>
            <w:r w:rsidRPr="00DB0234">
              <w:rPr>
                <w:rFonts w:eastAsia="Times New Roman"/>
                <w:lang w:val="sr-Latn-CS"/>
              </w:rPr>
              <w:t xml:space="preserve"> of rail transport</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Certifica</w:t>
            </w:r>
            <w:r w:rsidRPr="00866586">
              <w:rPr>
                <w:rFonts w:eastAsia="Times New Roman"/>
                <w:lang w:val="sr-Latn-CS" w:eastAsia="sl-SI"/>
              </w:rPr>
              <w:t>t</w:t>
            </w:r>
            <w:r>
              <w:rPr>
                <w:rFonts w:eastAsia="Times New Roman"/>
                <w:lang w:val="sr-Latn-CS" w:eastAsia="sl-SI"/>
              </w:rPr>
              <w:t>e</w:t>
            </w:r>
            <w:r w:rsidRPr="00866586">
              <w:rPr>
                <w:rFonts w:eastAsia="Times New Roman"/>
                <w:lang w:val="sr-Latn-CS" w:eastAsia="sl-SI"/>
              </w:rPr>
              <w:t xml:space="preserve"> o</w:t>
            </w:r>
            <w:r>
              <w:rPr>
                <w:rFonts w:eastAsia="Times New Roman"/>
                <w:lang w:val="sr-Latn-CS" w:eastAsia="sl-SI"/>
              </w:rPr>
              <w:t>n</w:t>
            </w:r>
            <w:r w:rsidRPr="00866586">
              <w:rPr>
                <w:rFonts w:eastAsia="Times New Roman"/>
                <w:lang w:val="sr-Latn-CS" w:eastAsia="sl-SI"/>
              </w:rPr>
              <w:t xml:space="preserve"> </w:t>
            </w:r>
            <w:r>
              <w:rPr>
                <w:rFonts w:eastAsia="Times New Roman"/>
                <w:lang w:val="sr-Latn-CS" w:eastAsia="sl-SI"/>
              </w:rPr>
              <w:t>safety for infrastracture management</w:t>
            </w:r>
          </w:p>
        </w:tc>
        <w:tc>
          <w:tcPr>
            <w:tcW w:w="7341" w:type="dxa"/>
            <w:vAlign w:val="center"/>
          </w:tcPr>
          <w:p w:rsidR="00275F84" w:rsidRPr="00866586" w:rsidRDefault="00275F84" w:rsidP="00E17508">
            <w:pPr>
              <w:rPr>
                <w:rFonts w:eastAsia="Times New Roman"/>
                <w:lang w:val="sr-Latn-CS"/>
              </w:rPr>
            </w:pPr>
            <w:r>
              <w:rPr>
                <w:rFonts w:eastAsia="Times New Roman"/>
                <w:lang w:val="sr-Latn-CS"/>
              </w:rPr>
              <w:t>Document</w:t>
            </w:r>
            <w:r w:rsidRPr="00DB0234">
              <w:rPr>
                <w:rFonts w:eastAsia="Times New Roman"/>
                <w:lang w:val="sr-Latn-CS"/>
              </w:rPr>
              <w:t xml:space="preserve"> on the fulfillment of conditions for the safe management of infrastructure</w:t>
            </w:r>
          </w:p>
        </w:tc>
      </w:tr>
      <w:tr w:rsidR="00275F84" w:rsidRPr="00866586" w:rsidTr="00E17508">
        <w:tc>
          <w:tcPr>
            <w:tcW w:w="2235" w:type="dxa"/>
            <w:vAlign w:val="center"/>
          </w:tcPr>
          <w:p w:rsidR="00275F84" w:rsidRPr="005B7C1C" w:rsidRDefault="00275F84" w:rsidP="00E17508">
            <w:pPr>
              <w:rPr>
                <w:rFonts w:eastAsia="Times New Roman"/>
                <w:lang w:val="sr-Latn-CS" w:eastAsia="sl-SI"/>
              </w:rPr>
            </w:pPr>
            <w:r w:rsidRPr="005B7C1C">
              <w:rPr>
                <w:w w:val="105"/>
              </w:rPr>
              <w:t>Train path</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Infrast</w:t>
            </w:r>
            <w:r>
              <w:rPr>
                <w:rFonts w:eastAsia="Times New Roman"/>
                <w:lang w:val="sr-Latn-CS"/>
              </w:rPr>
              <w:t xml:space="preserve">ructure capacity needed to </w:t>
            </w:r>
            <w:r w:rsidRPr="00DB0234">
              <w:rPr>
                <w:rFonts w:eastAsia="Times New Roman"/>
                <w:lang w:val="sr-Latn-CS"/>
              </w:rPr>
              <w:t xml:space="preserve"> train</w:t>
            </w:r>
            <w:r>
              <w:rPr>
                <w:rFonts w:eastAsia="Times New Roman"/>
                <w:lang w:val="sr-Latn-CS"/>
              </w:rPr>
              <w:t xml:space="preserve"> operation</w:t>
            </w:r>
            <w:r w:rsidRPr="00DB0234">
              <w:rPr>
                <w:rFonts w:eastAsia="Times New Roman"/>
                <w:lang w:val="sr-Latn-CS"/>
              </w:rPr>
              <w:t xml:space="preserve"> between two official places, at certain times, and under precisely defined technical and technological conditions on the infrastructure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Contract on the use of infrastructure</w:t>
            </w:r>
            <w:r w:rsidRPr="00866586">
              <w:rPr>
                <w:rFonts w:eastAsia="Times New Roman"/>
                <w:lang w:val="sr-Latn-CS" w:eastAsia="sl-SI"/>
              </w:rPr>
              <w:t xml:space="preserve"> </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The contract governing the mutual rights and obligations between infrastructure managers and railway carrier</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Infrastructure Manager</w:t>
            </w:r>
          </w:p>
        </w:tc>
        <w:tc>
          <w:tcPr>
            <w:tcW w:w="7341" w:type="dxa"/>
            <w:vAlign w:val="center"/>
          </w:tcPr>
          <w:p w:rsidR="00275F84" w:rsidRPr="00866586" w:rsidRDefault="00275F84" w:rsidP="00E17508">
            <w:pPr>
              <w:rPr>
                <w:rFonts w:eastAsia="Times New Roman"/>
                <w:lang w:val="sr-Latn-CS" w:eastAsia="sl-SI"/>
              </w:rPr>
            </w:pPr>
            <w:r>
              <w:rPr>
                <w:rFonts w:eastAsia="Times New Roman"/>
                <w:lang w:val="sr-Latn-CS" w:eastAsia="sl-SI"/>
              </w:rPr>
              <w:t>The legal entity</w:t>
            </w:r>
            <w:r w:rsidRPr="00DB0234">
              <w:rPr>
                <w:rFonts w:eastAsia="Times New Roman"/>
                <w:lang w:val="sr-Latn-CS" w:eastAsia="sl-SI"/>
              </w:rPr>
              <w:t xml:space="preserve"> managing the infrastructure</w:t>
            </w:r>
          </w:p>
        </w:tc>
      </w:tr>
      <w:tr w:rsidR="00275F84" w:rsidRPr="00EE490F" w:rsidTr="00E17508">
        <w:tc>
          <w:tcPr>
            <w:tcW w:w="2235" w:type="dxa"/>
            <w:vAlign w:val="center"/>
          </w:tcPr>
          <w:p w:rsidR="00275F84" w:rsidRPr="006D7EAC" w:rsidRDefault="00275F84" w:rsidP="00E17508">
            <w:pPr>
              <w:rPr>
                <w:rFonts w:eastAsia="Times New Roman"/>
                <w:lang w:val="sr-Latn-CS" w:eastAsia="sl-SI"/>
              </w:rPr>
            </w:pPr>
            <w:r w:rsidRPr="006D7EAC">
              <w:rPr>
                <w:w w:val="105"/>
              </w:rPr>
              <w:t>Bottlenecks</w:t>
            </w:r>
          </w:p>
        </w:tc>
        <w:tc>
          <w:tcPr>
            <w:tcW w:w="7341" w:type="dxa"/>
            <w:vAlign w:val="center"/>
          </w:tcPr>
          <w:p w:rsidR="00275F84" w:rsidRPr="00866586" w:rsidRDefault="00275F84" w:rsidP="00E17508">
            <w:pPr>
              <w:rPr>
                <w:rFonts w:eastAsia="Times New Roman"/>
                <w:lang w:val="sr-Latn-CS"/>
              </w:rPr>
            </w:pPr>
          </w:p>
          <w:p w:rsidR="00275F84" w:rsidRPr="00EE490F" w:rsidRDefault="00275F84" w:rsidP="00E17508">
            <w:pPr>
              <w:jc w:val="both"/>
              <w:rPr>
                <w:rFonts w:eastAsia="Times New Roman"/>
                <w:lang w:val="sr-Latn-CS" w:eastAsia="sl-SI"/>
              </w:rPr>
            </w:pPr>
            <w:r w:rsidRPr="00EE490F">
              <w:rPr>
                <w:spacing w:val="-2"/>
                <w:w w:val="105"/>
              </w:rPr>
              <w:t xml:space="preserve">A part of infrastructure that cannot fully meet requirements for </w:t>
            </w:r>
            <w:r w:rsidRPr="00EE490F">
              <w:rPr>
                <w:spacing w:val="-6"/>
                <w:w w:val="105"/>
              </w:rPr>
              <w:t>infrastructure</w:t>
            </w:r>
            <w:r w:rsidRPr="00EE490F">
              <w:rPr>
                <w:spacing w:val="-6"/>
                <w:w w:val="105"/>
              </w:rPr>
              <w:tab/>
            </w:r>
            <w:r w:rsidRPr="00EE490F">
              <w:rPr>
                <w:spacing w:val="-10"/>
                <w:w w:val="105"/>
              </w:rPr>
              <w:t>capacity,</w:t>
            </w:r>
            <w:r w:rsidRPr="00EE490F">
              <w:rPr>
                <w:spacing w:val="-10"/>
                <w:w w:val="105"/>
              </w:rPr>
              <w:tab/>
            </w:r>
            <w:r w:rsidRPr="00EE490F">
              <w:rPr>
                <w:w w:val="105"/>
              </w:rPr>
              <w:t>not</w:t>
            </w:r>
            <w:r w:rsidRPr="00EE490F">
              <w:rPr>
                <w:w w:val="105"/>
              </w:rPr>
              <w:tab/>
            </w:r>
            <w:r w:rsidRPr="00EE490F">
              <w:rPr>
                <w:spacing w:val="-16"/>
                <w:w w:val="105"/>
              </w:rPr>
              <w:t>even</w:t>
            </w:r>
            <w:r w:rsidRPr="00EE490F">
              <w:rPr>
                <w:spacing w:val="-16"/>
                <w:w w:val="105"/>
              </w:rPr>
              <w:tab/>
            </w:r>
            <w:r w:rsidRPr="00EE490F">
              <w:rPr>
                <w:spacing w:val="-8"/>
                <w:w w:val="105"/>
              </w:rPr>
              <w:t>after</w:t>
            </w:r>
            <w:r w:rsidRPr="00EE490F">
              <w:rPr>
                <w:spacing w:val="-8"/>
                <w:w w:val="105"/>
              </w:rPr>
              <w:tab/>
              <w:t>coordination</w:t>
            </w:r>
            <w:r w:rsidRPr="00EE490F">
              <w:rPr>
                <w:spacing w:val="-8"/>
                <w:w w:val="105"/>
              </w:rPr>
              <w:tab/>
            </w:r>
            <w:r w:rsidRPr="00EE490F">
              <w:rPr>
                <w:spacing w:val="-30"/>
                <w:w w:val="105"/>
              </w:rPr>
              <w:t>of</w:t>
            </w:r>
            <w:r>
              <w:rPr>
                <w:spacing w:val="-30"/>
                <w:w w:val="105"/>
              </w:rPr>
              <w:t xml:space="preserve"> </w:t>
            </w:r>
            <w:r w:rsidRPr="00EE490F">
              <w:rPr>
                <w:spacing w:val="-8"/>
                <w:w w:val="105"/>
              </w:rPr>
              <w:t>various</w:t>
            </w:r>
            <w:r>
              <w:rPr>
                <w:spacing w:val="-8"/>
                <w:w w:val="105"/>
              </w:rPr>
              <w:t xml:space="preserve"> </w:t>
            </w:r>
            <w:r w:rsidRPr="00EE490F">
              <w:rPr>
                <w:spacing w:val="-4"/>
                <w:w w:val="105"/>
              </w:rPr>
              <w:t>requirements for capacities</w:t>
            </w:r>
            <w:r w:rsidRPr="00EE490F">
              <w:rPr>
                <w:rFonts w:eastAsia="Times New Roman"/>
                <w:lang w:val="sr-Latn-CS" w:eastAsia="sl-SI"/>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Rail carrier</w:t>
            </w:r>
            <w:r w:rsidRPr="00866586">
              <w:rPr>
                <w:rFonts w:eastAsia="Times New Roman"/>
                <w:lang w:val="sr-Latn-CS" w:eastAsia="sl-SI"/>
              </w:rPr>
              <w:t xml:space="preserve"> </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 xml:space="preserve">The legal entity performing public transport of passengers or transport for their own needs in the railway transport, which provides traction trains or the provision of </w:t>
            </w:r>
            <w:r>
              <w:rPr>
                <w:rFonts w:eastAsia="Times New Roman"/>
                <w:lang w:val="sr-Latn-CS"/>
              </w:rPr>
              <w:t xml:space="preserve">train traction </w:t>
            </w:r>
            <w:r w:rsidRPr="00DB0234">
              <w:rPr>
                <w:rFonts w:eastAsia="Times New Roman"/>
                <w:lang w:val="sr-Latn-CS"/>
              </w:rPr>
              <w:t xml:space="preserve">services </w:t>
            </w:r>
            <w:r>
              <w:rPr>
                <w:rFonts w:eastAsia="Times New Roman"/>
                <w:lang w:val="sr-Latn-CS"/>
              </w:rPr>
              <w:t>only.</w:t>
            </w:r>
          </w:p>
        </w:tc>
      </w:tr>
    </w:tbl>
    <w:p w:rsidR="00387D08" w:rsidRPr="00275F84" w:rsidRDefault="00387D08" w:rsidP="00275F84">
      <w:pPr>
        <w:sectPr w:rsidR="00387D08" w:rsidRPr="00275F84">
          <w:headerReference w:type="default" r:id="rId18"/>
          <w:footerReference w:type="default" r:id="rId19"/>
          <w:pgSz w:w="12240" w:h="15840"/>
          <w:pgMar w:top="1072" w:right="1266" w:bottom="885" w:left="1314" w:header="760" w:footer="903" w:gutter="0"/>
          <w:cols w:space="720"/>
          <w:noEndnote/>
        </w:sectPr>
      </w:pPr>
    </w:p>
    <w:p w:rsidR="00387D08" w:rsidRDefault="00C468D3">
      <w:pPr>
        <w:spacing w:before="684" w:after="144"/>
        <w:ind w:left="72"/>
        <w:rPr>
          <w:spacing w:val="-4"/>
          <w:w w:val="105"/>
        </w:rPr>
      </w:pPr>
      <w:r>
        <w:rPr>
          <w:noProof/>
        </w:rPr>
        <w:lastRenderedPageBreak/>
        <mc:AlternateContent>
          <mc:Choice Requires="wps">
            <w:drawing>
              <wp:anchor distT="0" distB="0" distL="0" distR="0" simplePos="0" relativeHeight="251619328"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9F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NI2T0U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spacing w:val="-4"/>
          <w:w w:val="105"/>
        </w:rPr>
        <w:t xml:space="preserve">Abbrevations used in the Network </w:t>
      </w:r>
      <w:proofErr w:type="gramStart"/>
      <w:r w:rsidR="00387D08">
        <w:rPr>
          <w:spacing w:val="-4"/>
          <w:w w:val="105"/>
        </w:rPr>
        <w:t>Statement :</w:t>
      </w:r>
      <w:proofErr w:type="gramEnd"/>
    </w:p>
    <w:p w:rsidR="00961EA8" w:rsidRDefault="00961EA8">
      <w:pPr>
        <w:widowControl/>
        <w:kinsoku/>
        <w:autoSpaceDE w:val="0"/>
        <w:autoSpaceDN w:val="0"/>
        <w:adjustRightInd w:val="0"/>
      </w:pPr>
    </w:p>
    <w:p w:rsidR="00961EA8" w:rsidRPr="00961EA8" w:rsidRDefault="00961EA8" w:rsidP="00961EA8"/>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7"/>
        <w:gridCol w:w="7649"/>
      </w:tblGrid>
      <w:tr w:rsidR="00961EA8" w:rsidRPr="004921D9" w:rsidTr="00E17508">
        <w:trPr>
          <w:trHeight w:val="348"/>
        </w:trPr>
        <w:tc>
          <w:tcPr>
            <w:tcW w:w="1957" w:type="dxa"/>
            <w:shd w:val="clear" w:color="auto" w:fill="BFBFBF"/>
            <w:vAlign w:val="center"/>
          </w:tcPr>
          <w:p w:rsidR="00961EA8" w:rsidRPr="004921D9" w:rsidRDefault="00961EA8" w:rsidP="00E17508">
            <w:pPr>
              <w:jc w:val="center"/>
              <w:rPr>
                <w:rFonts w:eastAsia="Times New Roman"/>
                <w:b/>
                <w:lang w:val="sr-Latn-CS" w:eastAsia="sl-SI"/>
              </w:rPr>
            </w:pPr>
            <w:r w:rsidRPr="004921D9">
              <w:rPr>
                <w:b/>
                <w:bCs/>
                <w:color w:val="000000"/>
                <w:w w:val="105"/>
              </w:rPr>
              <w:t>Abbrevations</w:t>
            </w:r>
          </w:p>
        </w:tc>
        <w:tc>
          <w:tcPr>
            <w:tcW w:w="7649" w:type="dxa"/>
            <w:shd w:val="clear" w:color="auto" w:fill="BFBFBF"/>
            <w:vAlign w:val="center"/>
          </w:tcPr>
          <w:p w:rsidR="00961EA8" w:rsidRPr="004921D9" w:rsidRDefault="00961EA8" w:rsidP="00E17508">
            <w:pPr>
              <w:jc w:val="center"/>
              <w:rPr>
                <w:rFonts w:eastAsia="Times New Roman"/>
                <w:b/>
                <w:lang w:val="sr-Latn-CS" w:eastAsia="sl-SI"/>
              </w:rPr>
            </w:pPr>
            <w:r w:rsidRPr="004921D9">
              <w:rPr>
                <w:b/>
                <w:bCs/>
                <w:color w:val="000000"/>
                <w:w w:val="105"/>
              </w:rPr>
              <w:t>Meaning</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CRPS</w:t>
            </w:r>
          </w:p>
        </w:tc>
        <w:tc>
          <w:tcPr>
            <w:tcW w:w="7649" w:type="dxa"/>
          </w:tcPr>
          <w:p w:rsidR="00961EA8" w:rsidRPr="004921D9" w:rsidRDefault="00961EA8" w:rsidP="00E17508">
            <w:pPr>
              <w:jc w:val="both"/>
              <w:rPr>
                <w:rFonts w:eastAsia="Times New Roman"/>
                <w:lang w:val="sr-Latn-CS" w:eastAsia="sl-SI"/>
              </w:rPr>
            </w:pPr>
            <w:r w:rsidRPr="004921D9">
              <w:rPr>
                <w:spacing w:val="-4"/>
                <w:w w:val="105"/>
              </w:rPr>
              <w:t>Central register of business entities</w:t>
            </w:r>
          </w:p>
        </w:tc>
      </w:tr>
      <w:tr w:rsidR="00961EA8" w:rsidRPr="00866586" w:rsidTr="00E17508">
        <w:trPr>
          <w:trHeight w:val="292"/>
        </w:trPr>
        <w:tc>
          <w:tcPr>
            <w:tcW w:w="1957" w:type="dxa"/>
          </w:tcPr>
          <w:p w:rsidR="00961EA8" w:rsidRPr="00866586" w:rsidRDefault="00961EA8" w:rsidP="00E17508">
            <w:pPr>
              <w:jc w:val="both"/>
              <w:rPr>
                <w:rFonts w:eastAsia="Times New Roman"/>
                <w:highlight w:val="yellow"/>
                <w:lang w:val="sr-Latn-CS" w:eastAsia="sl-SI"/>
              </w:rPr>
            </w:pPr>
            <w:r w:rsidRPr="00F12691">
              <w:rPr>
                <w:rFonts w:eastAsia="Times New Roman"/>
                <w:lang w:val="sr-Latn-CS" w:eastAsia="sl-SI"/>
              </w:rPr>
              <w:t>FTE</w:t>
            </w:r>
          </w:p>
        </w:tc>
        <w:tc>
          <w:tcPr>
            <w:tcW w:w="7649" w:type="dxa"/>
          </w:tcPr>
          <w:p w:rsidR="00961EA8" w:rsidRPr="00866586" w:rsidRDefault="00961EA8" w:rsidP="00E17508">
            <w:pPr>
              <w:jc w:val="both"/>
              <w:rPr>
                <w:rFonts w:eastAsia="Times New Roman"/>
                <w:highlight w:val="yellow"/>
                <w:lang w:val="sr-Latn-CS" w:eastAsia="sl-SI"/>
              </w:rPr>
            </w:pPr>
            <w:r w:rsidRPr="00F12691">
              <w:rPr>
                <w:rFonts w:eastAsia="Times New Roman"/>
                <w:lang w:val="sr-Latn-CS" w:eastAsia="sl-SI"/>
              </w:rPr>
              <w:t>European organisation of  railway transpoerters (Forum Train Europe)</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GIŠ</w:t>
            </w:r>
          </w:p>
        </w:tc>
        <w:tc>
          <w:tcPr>
            <w:tcW w:w="7649" w:type="dxa"/>
          </w:tcPr>
          <w:p w:rsidR="00961EA8" w:rsidRPr="00866586" w:rsidRDefault="00961EA8" w:rsidP="00E17508">
            <w:pPr>
              <w:jc w:val="both"/>
              <w:rPr>
                <w:rFonts w:eastAsia="Times New Roman"/>
                <w:lang w:val="sr-Latn-CS" w:eastAsia="sl-SI"/>
              </w:rPr>
            </w:pPr>
            <w:r>
              <w:rPr>
                <w:spacing w:val="-4"/>
                <w:w w:val="105"/>
              </w:rPr>
              <w:t>top of rail</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KM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Overhead contact line</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MC</w:t>
            </w:r>
          </w:p>
        </w:tc>
        <w:tc>
          <w:tcPr>
            <w:tcW w:w="7649"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AD MONTECARGO Podgorica</w:t>
            </w:r>
          </w:p>
        </w:tc>
      </w:tr>
      <w:tr w:rsidR="00961EA8" w:rsidRPr="00866586" w:rsidTr="00E17508">
        <w:trPr>
          <w:trHeight w:val="309"/>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OSS </w:t>
            </w:r>
          </w:p>
        </w:tc>
        <w:tc>
          <w:tcPr>
            <w:tcW w:w="7649"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One Stop Shop </w:t>
            </w:r>
          </w:p>
        </w:tc>
      </w:tr>
      <w:tr w:rsidR="00961EA8" w:rsidRPr="00866586" w:rsidTr="00E17508">
        <w:trPr>
          <w:trHeight w:val="309"/>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OŽVS</w:t>
            </w:r>
          </w:p>
        </w:tc>
        <w:tc>
          <w:tcPr>
            <w:tcW w:w="7649" w:type="dxa"/>
          </w:tcPr>
          <w:p w:rsidR="00961EA8" w:rsidRPr="00866586" w:rsidRDefault="00961EA8" w:rsidP="00E17508">
            <w:pPr>
              <w:jc w:val="both"/>
              <w:rPr>
                <w:rFonts w:eastAsia="Times New Roman"/>
                <w:lang w:val="sr-Latn-CS" w:eastAsia="sl-SI"/>
              </w:rPr>
            </w:pPr>
            <w:r w:rsidRPr="004921D9">
              <w:rPr>
                <w:spacing w:val="-4"/>
                <w:w w:val="105"/>
              </w:rPr>
              <w:t>Joint Stock company Rolling stock maintenance</w:t>
            </w:r>
            <w:r w:rsidRPr="00866586">
              <w:rPr>
                <w:rFonts w:eastAsia="Times New Roman"/>
                <w:lang w:val="sr-Latn-CS" w:eastAsia="sl-SI"/>
              </w:rPr>
              <w:t xml:space="preserve"> Podgorica</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RID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Regulation for international railway transport of dangerous good</w:t>
            </w:r>
          </w:p>
        </w:tc>
      </w:tr>
      <w:tr w:rsidR="00961EA8" w:rsidRPr="00866586" w:rsidTr="00E17508">
        <w:trPr>
          <w:trHeight w:val="292"/>
        </w:trPr>
        <w:tc>
          <w:tcPr>
            <w:tcW w:w="1957" w:type="dxa"/>
            <w:vAlign w:val="center"/>
          </w:tcPr>
          <w:p w:rsidR="00961EA8" w:rsidRPr="00866586" w:rsidRDefault="00961EA8" w:rsidP="00E17508">
            <w:pPr>
              <w:rPr>
                <w:rFonts w:eastAsia="Times New Roman"/>
                <w:lang w:val="sr-Latn-CS" w:eastAsia="sl-SI"/>
              </w:rPr>
            </w:pPr>
            <w:r w:rsidRPr="00866586">
              <w:rPr>
                <w:rFonts w:eastAsia="Times New Roman"/>
                <w:lang w:val="sr-Latn-CS" w:eastAsia="sl-SI"/>
              </w:rPr>
              <w:t xml:space="preserve">RNE </w:t>
            </w:r>
          </w:p>
        </w:tc>
        <w:tc>
          <w:tcPr>
            <w:tcW w:w="7649" w:type="dxa"/>
          </w:tcPr>
          <w:p w:rsidR="00961EA8" w:rsidRPr="00866586" w:rsidRDefault="00961EA8" w:rsidP="00E17508">
            <w:pPr>
              <w:jc w:val="both"/>
              <w:rPr>
                <w:rFonts w:eastAsia="Times New Roman"/>
                <w:lang w:val="sr-Latn-CS" w:eastAsia="sl-SI"/>
              </w:rPr>
            </w:pPr>
            <w:r w:rsidRPr="008B03AB">
              <w:rPr>
                <w:rFonts w:eastAsia="Times New Roman"/>
                <w:lang w:val="sr-Latn-CS" w:eastAsia="sl-SI"/>
              </w:rPr>
              <w:t>Association of european railway infrastructure managers (Rail Net Europe)</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TK</w:t>
            </w:r>
          </w:p>
        </w:tc>
        <w:tc>
          <w:tcPr>
            <w:tcW w:w="7649" w:type="dxa"/>
          </w:tcPr>
          <w:p w:rsidR="00961EA8" w:rsidRPr="004921D9" w:rsidRDefault="00961EA8" w:rsidP="00E17508">
            <w:pPr>
              <w:jc w:val="both"/>
              <w:rPr>
                <w:rFonts w:eastAsia="Times New Roman"/>
                <w:lang w:val="sr-Latn-CS" w:eastAsia="sl-SI"/>
              </w:rPr>
            </w:pPr>
            <w:r w:rsidRPr="004921D9">
              <w:rPr>
                <w:spacing w:val="-4"/>
                <w:w w:val="105"/>
              </w:rPr>
              <w:t>Remote control</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UI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Infrastructure Manager</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UIC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International Railway Union</w:t>
            </w:r>
          </w:p>
        </w:tc>
      </w:tr>
      <w:tr w:rsidR="00961EA8" w:rsidRPr="00866586" w:rsidTr="00E17508">
        <w:trPr>
          <w:trHeight w:val="292"/>
        </w:trPr>
        <w:tc>
          <w:tcPr>
            <w:tcW w:w="1957" w:type="dxa"/>
          </w:tcPr>
          <w:p w:rsidR="00961EA8" w:rsidRPr="00866586" w:rsidRDefault="00F03262" w:rsidP="00E17508">
            <w:pPr>
              <w:jc w:val="both"/>
              <w:rPr>
                <w:rFonts w:eastAsia="Times New Roman"/>
                <w:lang w:val="sr-Latn-CS" w:eastAsia="sl-SI"/>
              </w:rPr>
            </w:pPr>
            <w:r>
              <w:rPr>
                <w:rFonts w:eastAsia="Times New Roman"/>
                <w:lang w:val="sr-Latn-CS" w:eastAsia="sl-SI"/>
              </w:rPr>
              <w:t>ŽICG</w:t>
            </w:r>
          </w:p>
        </w:tc>
        <w:tc>
          <w:tcPr>
            <w:tcW w:w="7649" w:type="dxa"/>
          </w:tcPr>
          <w:p w:rsidR="00961EA8" w:rsidRPr="00866586" w:rsidRDefault="00961EA8" w:rsidP="00E17508">
            <w:pPr>
              <w:jc w:val="both"/>
              <w:rPr>
                <w:rFonts w:eastAsia="Times New Roman"/>
                <w:lang w:val="sr-Latn-CS" w:eastAsia="sl-SI"/>
              </w:rPr>
            </w:pPr>
            <w:r>
              <w:rPr>
                <w:rFonts w:eastAsia="Times New Roman"/>
                <w:lang w:val="sr-Latn-CS" w:eastAsia="sl-SI"/>
              </w:rPr>
              <w:t xml:space="preserve">Railway infrastructure of Montenegro </w:t>
            </w:r>
            <w:r w:rsidRPr="00866586">
              <w:rPr>
                <w:rFonts w:eastAsia="Times New Roman"/>
                <w:lang w:val="sr-Latn-CS" w:eastAsia="sl-SI"/>
              </w:rPr>
              <w:t xml:space="preserve"> </w:t>
            </w:r>
            <w:r w:rsidRPr="008B03AB">
              <w:rPr>
                <w:spacing w:val="-2"/>
                <w:w w:val="105"/>
              </w:rPr>
              <w:t>Joint Stock company</w:t>
            </w:r>
            <w:r w:rsidRPr="00866586">
              <w:rPr>
                <w:rFonts w:eastAsia="Times New Roman"/>
                <w:lang w:val="sr-Latn-CS" w:eastAsia="sl-SI"/>
              </w:rPr>
              <w:t xml:space="preserve"> Podgorica</w:t>
            </w:r>
          </w:p>
        </w:tc>
      </w:tr>
      <w:tr w:rsidR="00961EA8" w:rsidRPr="008B03AB"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ŽP </w:t>
            </w:r>
          </w:p>
        </w:tc>
        <w:tc>
          <w:tcPr>
            <w:tcW w:w="7649" w:type="dxa"/>
          </w:tcPr>
          <w:p w:rsidR="00961EA8" w:rsidRPr="008B03AB" w:rsidRDefault="00961EA8" w:rsidP="00E17508">
            <w:pPr>
              <w:jc w:val="both"/>
              <w:rPr>
                <w:rFonts w:eastAsia="Times New Roman"/>
                <w:lang w:val="sr-Latn-CS" w:eastAsia="sl-SI"/>
              </w:rPr>
            </w:pPr>
            <w:r w:rsidRPr="008B03AB">
              <w:rPr>
                <w:spacing w:val="-4"/>
                <w:w w:val="105"/>
              </w:rPr>
              <w:t>Railway transporter</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ŽPCG </w:t>
            </w:r>
          </w:p>
        </w:tc>
        <w:tc>
          <w:tcPr>
            <w:tcW w:w="7649" w:type="dxa"/>
          </w:tcPr>
          <w:p w:rsidR="00961EA8" w:rsidRPr="00866586" w:rsidRDefault="00961EA8" w:rsidP="00E17508">
            <w:pPr>
              <w:jc w:val="both"/>
              <w:rPr>
                <w:rFonts w:eastAsia="Times New Roman"/>
                <w:lang w:val="sr-Latn-CS" w:eastAsia="sl-SI"/>
              </w:rPr>
            </w:pPr>
            <w:r>
              <w:rPr>
                <w:rFonts w:eastAsia="Times New Roman"/>
                <w:lang w:val="sr-Latn-CS" w:eastAsia="sl-SI"/>
              </w:rPr>
              <w:t>Railway transportation of montenegro JSC.</w:t>
            </w:r>
            <w:r w:rsidRPr="00866586">
              <w:rPr>
                <w:rFonts w:eastAsia="Times New Roman"/>
                <w:lang w:val="sr-Latn-CS" w:eastAsia="sl-SI"/>
              </w:rPr>
              <w:t xml:space="preserve"> Podgorica</w:t>
            </w:r>
          </w:p>
        </w:tc>
      </w:tr>
    </w:tbl>
    <w:p w:rsidR="00961EA8" w:rsidRDefault="00961EA8" w:rsidP="00961EA8">
      <w:pPr>
        <w:ind w:firstLine="720"/>
      </w:pPr>
    </w:p>
    <w:p w:rsidR="00961EA8" w:rsidRDefault="00961EA8" w:rsidP="00961EA8"/>
    <w:p w:rsidR="00387D08" w:rsidRPr="00961EA8" w:rsidRDefault="00387D08" w:rsidP="00961EA8">
      <w:pPr>
        <w:sectPr w:rsidR="00387D08" w:rsidRPr="00961EA8">
          <w:headerReference w:type="default" r:id="rId20"/>
          <w:footerReference w:type="default" r:id="rId21"/>
          <w:pgSz w:w="12240" w:h="15840"/>
          <w:pgMar w:top="1072" w:right="1236" w:bottom="885" w:left="1286" w:header="760" w:footer="903" w:gutter="0"/>
          <w:cols w:space="720"/>
          <w:noEndnote/>
        </w:sectPr>
      </w:pPr>
    </w:p>
    <w:p w:rsidR="00387D08" w:rsidRDefault="00C468D3">
      <w:pPr>
        <w:spacing w:before="396" w:line="360" w:lineRule="auto"/>
        <w:ind w:left="144" w:right="5040" w:firstLine="72"/>
        <w:rPr>
          <w:b/>
          <w:bCs/>
          <w:spacing w:val="-6"/>
          <w:w w:val="105"/>
          <w:sz w:val="30"/>
          <w:szCs w:val="30"/>
        </w:rPr>
      </w:pPr>
      <w:r>
        <w:rPr>
          <w:noProof/>
        </w:rPr>
        <w:lastRenderedPageBreak/>
        <mc:AlternateContent>
          <mc:Choice Requires="wps">
            <w:drawing>
              <wp:anchor distT="0" distB="0" distL="0" distR="0" simplePos="0" relativeHeight="251620352"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uv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KxGS68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b/>
          <w:bCs/>
          <w:spacing w:val="-4"/>
          <w:sz w:val="32"/>
          <w:szCs w:val="32"/>
        </w:rPr>
        <w:t xml:space="preserve">1. GENERAL INFORMATION </w:t>
      </w:r>
      <w:r w:rsidR="00387D08">
        <w:rPr>
          <w:b/>
          <w:bCs/>
          <w:spacing w:val="-6"/>
          <w:w w:val="105"/>
          <w:sz w:val="30"/>
          <w:szCs w:val="30"/>
        </w:rPr>
        <w:t>1.1. Introduction</w:t>
      </w:r>
    </w:p>
    <w:p w:rsidR="00387D08" w:rsidRDefault="00387D08">
      <w:pPr>
        <w:spacing w:before="144"/>
        <w:ind w:left="144" w:right="144"/>
        <w:jc w:val="both"/>
        <w:rPr>
          <w:spacing w:val="-4"/>
          <w:w w:val="105"/>
        </w:rPr>
      </w:pPr>
      <w:r>
        <w:rPr>
          <w:spacing w:val="-5"/>
          <w:w w:val="105"/>
        </w:rPr>
        <w:t>In accordance with the Strategy of the Government of Montenegro to restructure Railways of Montenegro, an extraordinary General Meeting of Shareholders of Ţeljeznice Crne Gore AD</w:t>
      </w:r>
      <w:r>
        <w:rPr>
          <w:spacing w:val="-5"/>
          <w:w w:val="105"/>
        </w:rPr>
        <w:softHyphen/>
      </w:r>
      <w:r>
        <w:rPr>
          <w:spacing w:val="-3"/>
          <w:w w:val="105"/>
        </w:rPr>
        <w:t xml:space="preserve">Podgorica, at the meeting held on 02.07.2008, adopted the Decision on the restructuring of </w:t>
      </w:r>
      <w:r>
        <w:rPr>
          <w:spacing w:val="-4"/>
          <w:w w:val="105"/>
        </w:rPr>
        <w:t>Ţeljeznice Crne Gore-Infr</w:t>
      </w:r>
      <w:r w:rsidR="001936DA">
        <w:rPr>
          <w:spacing w:val="-4"/>
          <w:w w:val="105"/>
        </w:rPr>
        <w:t xml:space="preserve">astruktura-DOO, Podgorica into </w:t>
      </w:r>
      <w:r w:rsidR="001936DA">
        <w:rPr>
          <w:spacing w:val="-4"/>
          <w:w w:val="105"/>
          <w:lang w:val="sr-Latn-CS"/>
        </w:rPr>
        <w:t>Ž</w:t>
      </w:r>
      <w:r>
        <w:rPr>
          <w:spacing w:val="-4"/>
          <w:w w:val="105"/>
        </w:rPr>
        <w:t>eljeznička Infrastruktura Crne Gore AD-</w:t>
      </w:r>
      <w:proofErr w:type="gramStart"/>
      <w:r>
        <w:rPr>
          <w:spacing w:val="-4"/>
          <w:w w:val="105"/>
        </w:rPr>
        <w:t>Podgorica(</w:t>
      </w:r>
      <w:proofErr w:type="gramEnd"/>
      <w:r>
        <w:rPr>
          <w:spacing w:val="-4"/>
          <w:w w:val="105"/>
        </w:rPr>
        <w:t>Railway infrastructure of Montenegro Jsc.-Podgorica)</w:t>
      </w:r>
    </w:p>
    <w:p w:rsidR="00387D08" w:rsidRDefault="006724C6">
      <w:pPr>
        <w:spacing w:before="144"/>
        <w:ind w:left="144" w:right="144"/>
        <w:jc w:val="both"/>
        <w:rPr>
          <w:spacing w:val="-3"/>
          <w:w w:val="105"/>
        </w:rPr>
      </w:pPr>
      <w:r>
        <w:rPr>
          <w:spacing w:val="-7"/>
          <w:w w:val="105"/>
          <w:lang w:val="sr-Latn-CS"/>
        </w:rPr>
        <w:t>Ž</w:t>
      </w:r>
      <w:r w:rsidR="00387D08">
        <w:rPr>
          <w:spacing w:val="-7"/>
          <w:w w:val="105"/>
        </w:rPr>
        <w:t xml:space="preserve">eljeznička Infrastruktura Crne </w:t>
      </w:r>
      <w:r>
        <w:rPr>
          <w:spacing w:val="-7"/>
          <w:w w:val="105"/>
        </w:rPr>
        <w:t xml:space="preserve">Gore AD-Podgorica /hereinafter </w:t>
      </w:r>
      <w:r w:rsidR="00F03262">
        <w:rPr>
          <w:spacing w:val="-7"/>
          <w:w w:val="105"/>
        </w:rPr>
        <w:t>ŽICG</w:t>
      </w:r>
      <w:r w:rsidR="00387D08">
        <w:rPr>
          <w:spacing w:val="-7"/>
          <w:w w:val="105"/>
        </w:rPr>
        <w:t xml:space="preserve">/ is railway infrastructure </w:t>
      </w:r>
      <w:r w:rsidR="00387D08">
        <w:rPr>
          <w:spacing w:val="-2"/>
          <w:w w:val="105"/>
        </w:rPr>
        <w:t xml:space="preserve">manager in Montenegro, acting as legal entity and within its scope of work, independently, in </w:t>
      </w:r>
      <w:r w:rsidR="00387D08">
        <w:rPr>
          <w:spacing w:val="-5"/>
          <w:w w:val="105"/>
        </w:rPr>
        <w:t xml:space="preserve">legal transactions, deals with legal affairs and undertakes other legal actions of importance for </w:t>
      </w:r>
      <w:r w:rsidR="00387D08">
        <w:rPr>
          <w:spacing w:val="-2"/>
          <w:w w:val="105"/>
        </w:rPr>
        <w:t>business. On the 9</w:t>
      </w:r>
      <w:r w:rsidR="00387D08">
        <w:rPr>
          <w:spacing w:val="-2"/>
          <w:vertAlign w:val="superscript"/>
        </w:rPr>
        <w:t>th</w:t>
      </w:r>
      <w:r w:rsidR="00387D08">
        <w:rPr>
          <w:spacing w:val="-2"/>
          <w:w w:val="105"/>
        </w:rPr>
        <w:t xml:space="preserve"> of July 2008, in Central Register of Commercial Court in Podgorica has </w:t>
      </w:r>
      <w:r w:rsidR="00AE43F7">
        <w:rPr>
          <w:spacing w:val="-10"/>
          <w:w w:val="105"/>
        </w:rPr>
        <w:t>been registered: Ž</w:t>
      </w:r>
      <w:r w:rsidR="00387D08">
        <w:rPr>
          <w:spacing w:val="-10"/>
          <w:w w:val="105"/>
        </w:rPr>
        <w:t xml:space="preserve">ELJEZNIČKA INFRASTRUKTURA CRNE GORE AD-PODGORICA, under </w:t>
      </w:r>
      <w:r w:rsidR="00387D08">
        <w:rPr>
          <w:spacing w:val="-3"/>
          <w:w w:val="105"/>
        </w:rPr>
        <w:t>registration number 4-0008771/001, as Joint Stock Company</w:t>
      </w:r>
    </w:p>
    <w:p w:rsidR="00387D08" w:rsidRDefault="00387D08">
      <w:pPr>
        <w:spacing w:before="144"/>
        <w:ind w:left="144" w:right="144"/>
        <w:jc w:val="both"/>
        <w:rPr>
          <w:spacing w:val="-4"/>
          <w:w w:val="105"/>
        </w:rPr>
      </w:pPr>
      <w:r>
        <w:rPr>
          <w:spacing w:val="-4"/>
          <w:w w:val="105"/>
        </w:rPr>
        <w:t xml:space="preserve">Railway infrastructure of Montenegro, excluding industry tracks, is a public property in general </w:t>
      </w:r>
      <w:r>
        <w:rPr>
          <w:spacing w:val="-2"/>
          <w:w w:val="105"/>
        </w:rPr>
        <w:t xml:space="preserve">use, owned by State and available for use under equal conditions to all interested transport </w:t>
      </w:r>
      <w:r>
        <w:rPr>
          <w:spacing w:val="-4"/>
          <w:w w:val="105"/>
        </w:rPr>
        <w:t>companies as it is prescribed by Railway Law.</w:t>
      </w:r>
    </w:p>
    <w:p w:rsidR="00387D08" w:rsidRDefault="00387D08">
      <w:pPr>
        <w:spacing w:before="180"/>
        <w:jc w:val="center"/>
        <w:rPr>
          <w:spacing w:val="-4"/>
          <w:w w:val="105"/>
        </w:rPr>
      </w:pPr>
      <w:r>
        <w:rPr>
          <w:spacing w:val="-3"/>
          <w:w w:val="105"/>
        </w:rPr>
        <w:t>Railway infrastructure management is an activity of general interest. Infrastructure management</w:t>
      </w:r>
      <w:proofErr w:type="gramStart"/>
      <w:r>
        <w:rPr>
          <w:spacing w:val="-3"/>
          <w:w w:val="105"/>
        </w:rPr>
        <w:t>,</w:t>
      </w:r>
      <w:proofErr w:type="gramEnd"/>
      <w:r>
        <w:rPr>
          <w:spacing w:val="-3"/>
          <w:w w:val="105"/>
        </w:rPr>
        <w:br/>
      </w:r>
      <w:r>
        <w:rPr>
          <w:spacing w:val="6"/>
          <w:w w:val="105"/>
        </w:rPr>
        <w:t>in terms of the Railway Law, includes: maintenance of infrastructure, organization and</w:t>
      </w:r>
      <w:r>
        <w:rPr>
          <w:spacing w:val="6"/>
          <w:w w:val="105"/>
        </w:rPr>
        <w:br/>
      </w:r>
      <w:r>
        <w:rPr>
          <w:spacing w:val="-4"/>
          <w:w w:val="105"/>
        </w:rPr>
        <w:t>management of railway transport, modernisation of infrastructure and protection of infrastructure</w:t>
      </w:r>
    </w:p>
    <w:p w:rsidR="00387D08" w:rsidRDefault="00F03262">
      <w:pPr>
        <w:spacing w:before="108" w:line="283" w:lineRule="auto"/>
        <w:ind w:left="216"/>
        <w:rPr>
          <w:spacing w:val="-4"/>
          <w:w w:val="105"/>
        </w:rPr>
      </w:pPr>
      <w:r>
        <w:rPr>
          <w:spacing w:val="-4"/>
          <w:w w:val="105"/>
        </w:rPr>
        <w:t>ŽICG</w:t>
      </w:r>
      <w:r w:rsidR="00387D08">
        <w:rPr>
          <w:spacing w:val="-4"/>
          <w:w w:val="105"/>
        </w:rPr>
        <w:t xml:space="preserve"> manages railway network of 327</w:t>
      </w:r>
      <w:proofErr w:type="gramStart"/>
      <w:r w:rsidR="00387D08">
        <w:rPr>
          <w:spacing w:val="-4"/>
          <w:w w:val="105"/>
        </w:rPr>
        <w:t>,72</w:t>
      </w:r>
      <w:proofErr w:type="gramEnd"/>
      <w:r w:rsidR="00387D08">
        <w:rPr>
          <w:spacing w:val="-4"/>
          <w:w w:val="105"/>
        </w:rPr>
        <w:t xml:space="preserve"> km.</w:t>
      </w:r>
    </w:p>
    <w:p w:rsidR="00387D08" w:rsidRDefault="00387D08">
      <w:pPr>
        <w:spacing w:before="144" w:line="264" w:lineRule="auto"/>
        <w:ind w:left="144"/>
        <w:rPr>
          <w:spacing w:val="-4"/>
          <w:w w:val="105"/>
        </w:rPr>
      </w:pPr>
      <w:r>
        <w:rPr>
          <w:spacing w:val="-4"/>
          <w:w w:val="105"/>
        </w:rPr>
        <w:t>In compliance with Railway Law, Network Statement includes:</w:t>
      </w:r>
    </w:p>
    <w:p w:rsidR="00387D08" w:rsidRDefault="00387D08">
      <w:pPr>
        <w:numPr>
          <w:ilvl w:val="0"/>
          <w:numId w:val="4"/>
        </w:numPr>
        <w:tabs>
          <w:tab w:val="clear" w:pos="432"/>
          <w:tab w:val="num" w:pos="936"/>
        </w:tabs>
        <w:spacing w:before="180"/>
        <w:rPr>
          <w:spacing w:val="-3"/>
          <w:w w:val="105"/>
        </w:rPr>
      </w:pPr>
      <w:r>
        <w:rPr>
          <w:spacing w:val="-3"/>
          <w:w w:val="105"/>
        </w:rPr>
        <w:t>review of the infrastructure characteristics which is available to applicants;</w:t>
      </w:r>
    </w:p>
    <w:p w:rsidR="00387D08" w:rsidRDefault="00387D08">
      <w:pPr>
        <w:numPr>
          <w:ilvl w:val="0"/>
          <w:numId w:val="4"/>
        </w:numPr>
        <w:tabs>
          <w:tab w:val="clear" w:pos="432"/>
          <w:tab w:val="num" w:pos="936"/>
        </w:tabs>
        <w:rPr>
          <w:spacing w:val="-4"/>
          <w:w w:val="105"/>
        </w:rPr>
      </w:pPr>
      <w:r>
        <w:rPr>
          <w:spacing w:val="-4"/>
          <w:w w:val="105"/>
        </w:rPr>
        <w:t>requirements for the allocation of infrastructure capacity;</w:t>
      </w:r>
    </w:p>
    <w:p w:rsidR="00387D08" w:rsidRDefault="00387D08">
      <w:pPr>
        <w:numPr>
          <w:ilvl w:val="0"/>
          <w:numId w:val="4"/>
        </w:numPr>
        <w:tabs>
          <w:tab w:val="clear" w:pos="432"/>
          <w:tab w:val="num" w:pos="936"/>
        </w:tabs>
        <w:rPr>
          <w:spacing w:val="-4"/>
          <w:w w:val="105"/>
        </w:rPr>
      </w:pPr>
      <w:r>
        <w:rPr>
          <w:spacing w:val="-4"/>
          <w:w w:val="105"/>
        </w:rPr>
        <w:t>the procedures and criteria for the allocation of infrastructure capacity;</w:t>
      </w:r>
    </w:p>
    <w:p w:rsidR="00387D08" w:rsidRDefault="00387D08">
      <w:pPr>
        <w:numPr>
          <w:ilvl w:val="0"/>
          <w:numId w:val="4"/>
        </w:numPr>
        <w:tabs>
          <w:tab w:val="clear" w:pos="432"/>
          <w:tab w:val="num" w:pos="936"/>
        </w:tabs>
        <w:rPr>
          <w:spacing w:val="-4"/>
          <w:w w:val="105"/>
        </w:rPr>
      </w:pPr>
      <w:r>
        <w:rPr>
          <w:spacing w:val="-4"/>
          <w:w w:val="105"/>
        </w:rPr>
        <w:t>criteria for determining the costs and charges for use of infrastructure;</w:t>
      </w:r>
    </w:p>
    <w:p w:rsidR="00387D08" w:rsidRDefault="00387D08">
      <w:pPr>
        <w:numPr>
          <w:ilvl w:val="0"/>
          <w:numId w:val="4"/>
        </w:numPr>
        <w:tabs>
          <w:tab w:val="clear" w:pos="432"/>
          <w:tab w:val="num" w:pos="936"/>
        </w:tabs>
        <w:rPr>
          <w:spacing w:val="-4"/>
          <w:w w:val="105"/>
        </w:rPr>
      </w:pPr>
      <w:r>
        <w:rPr>
          <w:spacing w:val="-4"/>
          <w:w w:val="105"/>
        </w:rPr>
        <w:t>procedures under load of infrastructure and</w:t>
      </w:r>
    </w:p>
    <w:p w:rsidR="00387D08" w:rsidRDefault="00387D08">
      <w:pPr>
        <w:numPr>
          <w:ilvl w:val="0"/>
          <w:numId w:val="4"/>
        </w:numPr>
        <w:tabs>
          <w:tab w:val="clear" w:pos="432"/>
          <w:tab w:val="num" w:pos="936"/>
        </w:tabs>
        <w:rPr>
          <w:spacing w:val="-4"/>
          <w:w w:val="105"/>
        </w:rPr>
      </w:pPr>
      <w:proofErr w:type="gramStart"/>
      <w:r>
        <w:rPr>
          <w:spacing w:val="-4"/>
          <w:w w:val="105"/>
        </w:rPr>
        <w:t>other</w:t>
      </w:r>
      <w:proofErr w:type="gramEnd"/>
      <w:r>
        <w:rPr>
          <w:spacing w:val="-4"/>
          <w:w w:val="105"/>
        </w:rPr>
        <w:t xml:space="preserve"> information relevant to the allocation of infrastructure capacity.</w:t>
      </w:r>
    </w:p>
    <w:p w:rsidR="00387D08" w:rsidRDefault="00387D08">
      <w:pPr>
        <w:widowControl/>
        <w:kinsoku/>
        <w:autoSpaceDE w:val="0"/>
        <w:autoSpaceDN w:val="0"/>
        <w:adjustRightInd w:val="0"/>
        <w:sectPr w:rsidR="00387D08">
          <w:headerReference w:type="default" r:id="rId22"/>
          <w:footerReference w:type="default" r:id="rId23"/>
          <w:pgSz w:w="12240" w:h="15840"/>
          <w:pgMar w:top="1072" w:right="1414" w:bottom="885" w:left="1108" w:header="760" w:footer="903" w:gutter="0"/>
          <w:cols w:space="720"/>
          <w:noEndnote/>
        </w:sectPr>
      </w:pPr>
    </w:p>
    <w:p w:rsidR="00387D08" w:rsidRDefault="00C468D3">
      <w:pPr>
        <w:spacing w:before="360" w:line="283" w:lineRule="auto"/>
        <w:ind w:left="3744"/>
        <w:rPr>
          <w:rFonts w:ascii="Cambria" w:hAnsi="Cambria" w:cs="Cambria"/>
          <w:b/>
          <w:bCs/>
          <w:color w:val="000000"/>
          <w:spacing w:val="-4"/>
          <w:w w:val="105"/>
        </w:rPr>
      </w:pPr>
      <w:r>
        <w:rPr>
          <w:noProof/>
        </w:rPr>
        <w:lastRenderedPageBreak/>
        <mc:AlternateContent>
          <mc:Choice Requires="wps">
            <w:drawing>
              <wp:anchor distT="0" distB="0" distL="114300" distR="114300" simplePos="0" relativeHeight="251621376" behindDoc="1" locked="0" layoutInCell="0" allowOverlap="1">
                <wp:simplePos x="0" y="0"/>
                <wp:positionH relativeFrom="page">
                  <wp:posOffset>0</wp:posOffset>
                </wp:positionH>
                <wp:positionV relativeFrom="page">
                  <wp:posOffset>0</wp:posOffset>
                </wp:positionV>
                <wp:extent cx="7772400" cy="10058400"/>
                <wp:effectExtent l="0" t="0" r="0" b="0"/>
                <wp:wrapNone/>
                <wp:docPr id="1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FF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margin-top:0;width:612pt;height:11in;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" o:allowincell="f" fillcolor="#fffffd" stroked="f">
                <v:fill opacity="32896f"/>
                <v:textbox>
                  <w:txbxContent>
                    <w:p w:rsidR="00002632" w:rsidRDefault="00002632">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22400"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qO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Fq1io4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b/>
          <w:bCs/>
          <w:color w:val="000000"/>
          <w:spacing w:val="-4"/>
          <w:w w:val="105"/>
        </w:rPr>
        <w:t xml:space="preserve">Organization chart of </w:t>
      </w:r>
      <w:r w:rsidR="00387D08">
        <w:rPr>
          <w:rFonts w:ascii="Cambria" w:hAnsi="Cambria" w:cs="Cambria"/>
          <w:b/>
          <w:bCs/>
          <w:color w:val="000000"/>
          <w:spacing w:val="-4"/>
          <w:w w:val="105"/>
        </w:rPr>
        <w:t>ŽICG</w:t>
      </w:r>
    </w:p>
    <w:p w:rsidR="00387D08" w:rsidRDefault="00C468D3">
      <w:pPr>
        <w:spacing w:after="432"/>
        <w:ind w:left="137" w:right="224"/>
        <w:jc w:val="center"/>
      </w:pPr>
      <w:r>
        <w:rPr>
          <w:noProof/>
        </w:rPr>
        <w:drawing>
          <wp:inline distT="0" distB="0" distL="0" distR="0">
            <wp:extent cx="5909310" cy="375285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9310" cy="3752850"/>
                    </a:xfrm>
                    <a:prstGeom prst="rect">
                      <a:avLst/>
                    </a:prstGeom>
                    <a:noFill/>
                    <a:ln>
                      <a:noFill/>
                    </a:ln>
                  </pic:spPr>
                </pic:pic>
              </a:graphicData>
            </a:graphic>
          </wp:inline>
        </w:drawing>
      </w:r>
    </w:p>
    <w:p w:rsidR="00665DBB" w:rsidRDefault="00387D08" w:rsidP="00665DBB">
      <w:pPr>
        <w:spacing w:after="324"/>
        <w:ind w:left="3168"/>
        <w:rPr>
          <w:b/>
          <w:bCs/>
          <w:color w:val="000000"/>
          <w:spacing w:val="-2"/>
          <w:w w:val="105"/>
        </w:rPr>
      </w:pPr>
      <w:r>
        <w:rPr>
          <w:b/>
          <w:bCs/>
          <w:color w:val="000000"/>
          <w:spacing w:val="-2"/>
          <w:w w:val="105"/>
        </w:rPr>
        <w:t>Organization of railway sector in MNE</w:t>
      </w:r>
    </w:p>
    <w:p w:rsidR="00387D08" w:rsidRDefault="00665DBB">
      <w:pPr>
        <w:ind w:left="98" w:right="161"/>
        <w:jc w:val="center"/>
      </w:pPr>
      <w:r>
        <w:rPr>
          <w:noProof/>
        </w:rPr>
        <w:drawing>
          <wp:inline distT="0" distB="0" distL="0" distR="0">
            <wp:extent cx="5322570" cy="2647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8777" r="9840" b="15977"/>
                    <a:stretch>
                      <a:fillRect/>
                    </a:stretch>
                  </pic:blipFill>
                  <pic:spPr bwMode="auto">
                    <a:xfrm>
                      <a:off x="0" y="0"/>
                      <a:ext cx="5322570" cy="2647950"/>
                    </a:xfrm>
                    <a:prstGeom prst="rect">
                      <a:avLst/>
                    </a:prstGeom>
                    <a:noFill/>
                    <a:ln>
                      <a:noFill/>
                    </a:ln>
                  </pic:spPr>
                </pic:pic>
              </a:graphicData>
            </a:graphic>
          </wp:inline>
        </w:drawing>
      </w:r>
    </w:p>
    <w:p w:rsidR="00387D08" w:rsidRDefault="00387D08">
      <w:pPr>
        <w:ind w:left="98" w:right="161"/>
        <w:jc w:val="center"/>
        <w:sectPr w:rsidR="00387D08">
          <w:headerReference w:type="default" r:id="rId26"/>
          <w:footerReference w:type="default" r:id="rId27"/>
          <w:pgSz w:w="12240" w:h="15840"/>
          <w:pgMar w:top="1072" w:right="1311" w:bottom="885" w:left="1211" w:header="760" w:footer="903" w:gutter="0"/>
          <w:cols w:space="720"/>
          <w:noEndnote/>
        </w:sectPr>
      </w:pPr>
    </w:p>
    <w:p w:rsidR="00387D08" w:rsidRDefault="00387D08">
      <w:pPr>
        <w:pBdr>
          <w:top w:val="single" w:sz="8" w:space="19" w:color="000000"/>
          <w:between w:val="single" w:sz="8" w:space="19" w:color="000000"/>
        </w:pBdr>
        <w:spacing w:before="13"/>
        <w:ind w:left="144"/>
        <w:rPr>
          <w:b/>
          <w:bCs/>
          <w:spacing w:val="-8"/>
          <w:w w:val="105"/>
          <w:sz w:val="30"/>
          <w:szCs w:val="30"/>
        </w:rPr>
      </w:pPr>
      <w:r>
        <w:rPr>
          <w:b/>
          <w:bCs/>
          <w:spacing w:val="-8"/>
          <w:w w:val="105"/>
          <w:sz w:val="30"/>
          <w:szCs w:val="30"/>
        </w:rPr>
        <w:lastRenderedPageBreak/>
        <w:t>1.2. The purpose</w:t>
      </w:r>
    </w:p>
    <w:p w:rsidR="00387D08" w:rsidRDefault="00387D08">
      <w:pPr>
        <w:spacing w:before="144"/>
        <w:ind w:left="144" w:right="144"/>
        <w:jc w:val="both"/>
        <w:rPr>
          <w:spacing w:val="-4"/>
          <w:w w:val="105"/>
        </w:rPr>
      </w:pPr>
      <w:r>
        <w:rPr>
          <w:spacing w:val="-3"/>
          <w:w w:val="105"/>
        </w:rPr>
        <w:t xml:space="preserve">The purpose of this Network Statement is to provide single source of essential information that </w:t>
      </w:r>
      <w:r>
        <w:rPr>
          <w:spacing w:val="4"/>
          <w:w w:val="105"/>
        </w:rPr>
        <w:t xml:space="preserve">will be required by railway undertakings wishing to operate train services on railway </w:t>
      </w:r>
      <w:r>
        <w:rPr>
          <w:spacing w:val="-4"/>
          <w:w w:val="105"/>
        </w:rPr>
        <w:t xml:space="preserve">infrastructure managed by </w:t>
      </w:r>
      <w:r w:rsidR="00F03262">
        <w:rPr>
          <w:spacing w:val="-4"/>
          <w:w w:val="105"/>
        </w:rPr>
        <w:t>ŽICG</w:t>
      </w:r>
      <w:r>
        <w:rPr>
          <w:spacing w:val="-4"/>
          <w:w w:val="105"/>
        </w:rPr>
        <w:t>.</w:t>
      </w:r>
    </w:p>
    <w:p w:rsidR="00387D08" w:rsidRDefault="00387D08">
      <w:pPr>
        <w:spacing w:before="216"/>
        <w:ind w:left="144" w:right="144"/>
        <w:jc w:val="both"/>
        <w:rPr>
          <w:spacing w:val="-4"/>
          <w:w w:val="105"/>
        </w:rPr>
      </w:pPr>
      <w:r>
        <w:rPr>
          <w:spacing w:val="2"/>
          <w:w w:val="105"/>
        </w:rPr>
        <w:t xml:space="preserve">The Network Statement is a document of infrastructure manager detailing the available </w:t>
      </w:r>
      <w:r>
        <w:rPr>
          <w:spacing w:val="-5"/>
          <w:w w:val="105"/>
        </w:rPr>
        <w:t xml:space="preserve">infrastructure, designed for operators who apply for the allocation of infrastructure capacity (The </w:t>
      </w:r>
      <w:r>
        <w:rPr>
          <w:spacing w:val="-4"/>
          <w:w w:val="105"/>
        </w:rPr>
        <w:t>form is provided in Appendix 1a).</w:t>
      </w:r>
    </w:p>
    <w:p w:rsidR="00387D08" w:rsidRDefault="00387D08">
      <w:pPr>
        <w:spacing w:before="144"/>
        <w:ind w:left="144"/>
        <w:rPr>
          <w:b/>
          <w:bCs/>
          <w:spacing w:val="-6"/>
          <w:w w:val="105"/>
          <w:sz w:val="30"/>
          <w:szCs w:val="30"/>
        </w:rPr>
      </w:pPr>
      <w:r>
        <w:rPr>
          <w:b/>
          <w:bCs/>
          <w:spacing w:val="-6"/>
          <w:w w:val="105"/>
          <w:sz w:val="30"/>
          <w:szCs w:val="30"/>
        </w:rPr>
        <w:t>1.3. Legal framework</w:t>
      </w:r>
    </w:p>
    <w:p w:rsidR="00387D08" w:rsidRDefault="00387D08">
      <w:pPr>
        <w:spacing w:before="144" w:line="276" w:lineRule="auto"/>
        <w:ind w:left="144" w:right="144"/>
        <w:jc w:val="both"/>
        <w:rPr>
          <w:w w:val="105"/>
        </w:rPr>
      </w:pPr>
      <w:r>
        <w:rPr>
          <w:spacing w:val="-6"/>
          <w:w w:val="105"/>
        </w:rPr>
        <w:t xml:space="preserve">The functioning of railway infrastructure and traffic on the railway network of </w:t>
      </w:r>
      <w:r w:rsidR="00F03262">
        <w:rPr>
          <w:spacing w:val="-6"/>
          <w:w w:val="105"/>
        </w:rPr>
        <w:t>ŽICG</w:t>
      </w:r>
      <w:r>
        <w:rPr>
          <w:spacing w:val="-6"/>
          <w:w w:val="105"/>
        </w:rPr>
        <w:t xml:space="preserve"> has been regulated by legal act of Montenegro, Infrastructure Managers Acts and acts and technological </w:t>
      </w:r>
      <w:r>
        <w:rPr>
          <w:spacing w:val="-2"/>
          <w:w w:val="105"/>
        </w:rPr>
        <w:t xml:space="preserve">procedures of Transporter. Rail carrier, in its performance of transport services, must comply </w:t>
      </w:r>
      <w:r>
        <w:rPr>
          <w:spacing w:val="-4"/>
          <w:w w:val="105"/>
        </w:rPr>
        <w:t xml:space="preserve">with all the legal rules contained in international sources of law as well as national laws and regulations. Regulations and procedures relating to carriers in Montenegro have been defined by </w:t>
      </w:r>
      <w:r>
        <w:rPr>
          <w:spacing w:val="-5"/>
          <w:w w:val="105"/>
        </w:rPr>
        <w:t>the Ministry of Transport and Maritime Affairs in co</w:t>
      </w:r>
      <w:r w:rsidR="00977005">
        <w:rPr>
          <w:spacing w:val="-5"/>
          <w:w w:val="105"/>
        </w:rPr>
        <w:t>llaboration with the Administration</w:t>
      </w:r>
      <w:r>
        <w:rPr>
          <w:spacing w:val="-5"/>
          <w:w w:val="105"/>
        </w:rPr>
        <w:t xml:space="preserve"> of Railways </w:t>
      </w:r>
      <w:r w:rsidR="0092074D">
        <w:rPr>
          <w:w w:val="105"/>
        </w:rPr>
        <w:t>and Ž</w:t>
      </w:r>
      <w:r>
        <w:rPr>
          <w:w w:val="105"/>
        </w:rPr>
        <w:t>ICG.</w:t>
      </w:r>
    </w:p>
    <w:p w:rsidR="00387D08" w:rsidRDefault="0092074D">
      <w:pPr>
        <w:spacing w:before="180" w:line="276" w:lineRule="auto"/>
        <w:ind w:left="144" w:right="144"/>
        <w:rPr>
          <w:spacing w:val="-4"/>
          <w:w w:val="105"/>
        </w:rPr>
      </w:pPr>
      <w:proofErr w:type="gramStart"/>
      <w:r>
        <w:rPr>
          <w:spacing w:val="-3"/>
          <w:w w:val="105"/>
        </w:rPr>
        <w:t xml:space="preserve">During </w:t>
      </w:r>
      <w:r w:rsidR="00387D08">
        <w:rPr>
          <w:spacing w:val="-3"/>
          <w:w w:val="105"/>
        </w:rPr>
        <w:t xml:space="preserve"> drafting</w:t>
      </w:r>
      <w:proofErr w:type="gramEnd"/>
      <w:r>
        <w:rPr>
          <w:spacing w:val="-3"/>
          <w:w w:val="105"/>
        </w:rPr>
        <w:t xml:space="preserve"> of this document </w:t>
      </w:r>
      <w:r w:rsidR="00387D08">
        <w:rPr>
          <w:spacing w:val="-3"/>
          <w:w w:val="105"/>
        </w:rPr>
        <w:t xml:space="preserve"> were </w:t>
      </w:r>
      <w:r w:rsidR="00387D08">
        <w:rPr>
          <w:spacing w:val="-4"/>
          <w:w w:val="105"/>
        </w:rPr>
        <w:t>used recommendations and directives of EU.</w:t>
      </w:r>
    </w:p>
    <w:p w:rsidR="00387D08" w:rsidRDefault="00387D08">
      <w:pPr>
        <w:spacing w:before="144" w:line="276" w:lineRule="auto"/>
        <w:ind w:left="144" w:right="144"/>
        <w:rPr>
          <w:spacing w:val="-4"/>
          <w:w w:val="105"/>
        </w:rPr>
      </w:pPr>
      <w:r>
        <w:rPr>
          <w:spacing w:val="-5"/>
          <w:w w:val="105"/>
        </w:rPr>
        <w:t xml:space="preserve">In Annex 1c is enclosed a list of European regulations, national laws, regulations and ordinances </w:t>
      </w:r>
      <w:r>
        <w:rPr>
          <w:spacing w:val="-4"/>
          <w:w w:val="105"/>
        </w:rPr>
        <w:t>that are mentioned in the document and that are used in drafting the Network Statement.</w:t>
      </w:r>
    </w:p>
    <w:p w:rsidR="00387D08" w:rsidRDefault="00387D08">
      <w:pPr>
        <w:spacing w:before="144"/>
        <w:ind w:left="144"/>
        <w:rPr>
          <w:b/>
          <w:bCs/>
          <w:spacing w:val="-6"/>
          <w:w w:val="105"/>
          <w:sz w:val="30"/>
          <w:szCs w:val="30"/>
        </w:rPr>
      </w:pPr>
      <w:r>
        <w:rPr>
          <w:b/>
          <w:bCs/>
          <w:spacing w:val="-6"/>
          <w:w w:val="105"/>
          <w:sz w:val="30"/>
          <w:szCs w:val="30"/>
        </w:rPr>
        <w:t>1.4. Legal status</w:t>
      </w:r>
    </w:p>
    <w:p w:rsidR="00387D08" w:rsidRDefault="00387D08">
      <w:pPr>
        <w:spacing w:before="144"/>
        <w:ind w:left="144" w:right="144"/>
        <w:jc w:val="both"/>
        <w:rPr>
          <w:spacing w:val="-3"/>
          <w:w w:val="105"/>
        </w:rPr>
      </w:pPr>
      <w:r>
        <w:rPr>
          <w:spacing w:val="-4"/>
          <w:w w:val="105"/>
        </w:rPr>
        <w:t xml:space="preserve">The Network Statement is primarily used as a source of information for train operators. Contract </w:t>
      </w:r>
      <w:r>
        <w:rPr>
          <w:spacing w:val="-3"/>
          <w:w w:val="105"/>
        </w:rPr>
        <w:t xml:space="preserve">on the use of railway infrastructure that conclude the infrastructure manager and train operator may refer to specific parts of the Network </w:t>
      </w:r>
      <w:proofErr w:type="gramStart"/>
      <w:r>
        <w:rPr>
          <w:spacing w:val="-3"/>
          <w:w w:val="105"/>
        </w:rPr>
        <w:t>Statement ,</w:t>
      </w:r>
      <w:proofErr w:type="gramEnd"/>
      <w:r>
        <w:rPr>
          <w:spacing w:val="-3"/>
          <w:w w:val="105"/>
        </w:rPr>
        <w:t xml:space="preserve"> thus binding parties.</w:t>
      </w:r>
    </w:p>
    <w:p w:rsidR="00387D08" w:rsidRDefault="00F03262">
      <w:pPr>
        <w:spacing w:before="180"/>
        <w:ind w:left="144" w:right="144"/>
        <w:rPr>
          <w:spacing w:val="-4"/>
          <w:w w:val="105"/>
        </w:rPr>
      </w:pPr>
      <w:r>
        <w:rPr>
          <w:spacing w:val="-6"/>
          <w:w w:val="105"/>
        </w:rPr>
        <w:t>ŽICG</w:t>
      </w:r>
      <w:r w:rsidR="00387D08">
        <w:rPr>
          <w:spacing w:val="-6"/>
          <w:w w:val="105"/>
        </w:rPr>
        <w:t xml:space="preserve"> on the basis of the Railway Act shall be obliged to adopt each year and publish network </w:t>
      </w:r>
      <w:r w:rsidR="00387D08">
        <w:rPr>
          <w:spacing w:val="-4"/>
          <w:w w:val="105"/>
        </w:rPr>
        <w:t>statement, updated regularly and if necessary changed.</w:t>
      </w:r>
    </w:p>
    <w:p w:rsidR="00387D08" w:rsidRDefault="00387D08">
      <w:pPr>
        <w:spacing w:before="180" w:line="278" w:lineRule="auto"/>
        <w:ind w:left="144" w:right="144"/>
        <w:jc w:val="both"/>
        <w:rPr>
          <w:spacing w:val="-4"/>
          <w:w w:val="105"/>
        </w:rPr>
      </w:pPr>
      <w:r>
        <w:rPr>
          <w:spacing w:val="-8"/>
          <w:w w:val="105"/>
        </w:rPr>
        <w:t xml:space="preserve">The Network Statement is published on the website </w:t>
      </w:r>
      <w:r w:rsidR="00F03262">
        <w:rPr>
          <w:spacing w:val="-8"/>
          <w:w w:val="105"/>
        </w:rPr>
        <w:t>ŽICG</w:t>
      </w:r>
      <w:r>
        <w:rPr>
          <w:spacing w:val="-8"/>
          <w:w w:val="105"/>
        </w:rPr>
        <w:t xml:space="preserve">, www.zicg.me in the montenegrin and </w:t>
      </w:r>
      <w:proofErr w:type="gramStart"/>
      <w:r>
        <w:rPr>
          <w:spacing w:val="-3"/>
          <w:w w:val="105"/>
        </w:rPr>
        <w:t>english</w:t>
      </w:r>
      <w:proofErr w:type="gramEnd"/>
      <w:r>
        <w:rPr>
          <w:spacing w:val="-3"/>
          <w:w w:val="105"/>
        </w:rPr>
        <w:t xml:space="preserve"> language. If there is no matching between montenegrin and </w:t>
      </w:r>
      <w:proofErr w:type="gramStart"/>
      <w:r>
        <w:rPr>
          <w:spacing w:val="-3"/>
          <w:w w:val="105"/>
        </w:rPr>
        <w:t>english</w:t>
      </w:r>
      <w:proofErr w:type="gramEnd"/>
      <w:r>
        <w:rPr>
          <w:spacing w:val="-3"/>
          <w:w w:val="105"/>
        </w:rPr>
        <w:t xml:space="preserve"> version, the relevant </w:t>
      </w:r>
      <w:r>
        <w:rPr>
          <w:spacing w:val="-4"/>
          <w:w w:val="105"/>
        </w:rPr>
        <w:t>is montenegrin version</w:t>
      </w:r>
    </w:p>
    <w:p w:rsidR="00387D08" w:rsidRDefault="00387D08">
      <w:pPr>
        <w:spacing w:before="144"/>
        <w:ind w:left="144"/>
        <w:rPr>
          <w:b/>
          <w:bCs/>
          <w:spacing w:val="-4"/>
          <w:w w:val="105"/>
          <w:sz w:val="26"/>
          <w:szCs w:val="26"/>
        </w:rPr>
      </w:pPr>
      <w:r>
        <w:rPr>
          <w:b/>
          <w:bCs/>
          <w:spacing w:val="-4"/>
          <w:w w:val="105"/>
          <w:sz w:val="26"/>
          <w:szCs w:val="26"/>
        </w:rPr>
        <w:t>1.4.1. Liability</w:t>
      </w:r>
    </w:p>
    <w:p w:rsidR="00387D08" w:rsidRDefault="00F03262">
      <w:pPr>
        <w:spacing w:before="144"/>
        <w:ind w:left="144" w:right="144"/>
        <w:rPr>
          <w:spacing w:val="-3"/>
          <w:w w:val="105"/>
        </w:rPr>
      </w:pPr>
      <w:r>
        <w:rPr>
          <w:spacing w:val="-4"/>
          <w:w w:val="105"/>
        </w:rPr>
        <w:t>ŽICG</w:t>
      </w:r>
      <w:r w:rsidR="00387D08">
        <w:rPr>
          <w:spacing w:val="-4"/>
          <w:w w:val="105"/>
        </w:rPr>
        <w:t xml:space="preserve"> is responsible for the regularity of information of the Network Statement, but it is not </w:t>
      </w:r>
      <w:r w:rsidR="00387D08">
        <w:rPr>
          <w:spacing w:val="-3"/>
          <w:w w:val="105"/>
        </w:rPr>
        <w:t>responsible for the detriment caused by printing mistakes in the Network Statement.</w:t>
      </w:r>
    </w:p>
    <w:p w:rsidR="00387D08" w:rsidRDefault="00387D08">
      <w:pPr>
        <w:spacing w:before="252" w:line="276" w:lineRule="auto"/>
        <w:ind w:left="144" w:right="144"/>
        <w:jc w:val="both"/>
        <w:rPr>
          <w:spacing w:val="-1"/>
          <w:w w:val="105"/>
        </w:rPr>
      </w:pPr>
      <w:r>
        <w:rPr>
          <w:spacing w:val="-5"/>
          <w:w w:val="105"/>
        </w:rPr>
        <w:t>Network Statement is elaborated according to inform</w:t>
      </w:r>
      <w:r w:rsidR="00BA48EE">
        <w:rPr>
          <w:spacing w:val="-5"/>
          <w:w w:val="105"/>
        </w:rPr>
        <w:t>ation available up to 01.01.2019</w:t>
      </w:r>
      <w:r>
        <w:rPr>
          <w:spacing w:val="-5"/>
          <w:w w:val="105"/>
        </w:rPr>
        <w:t xml:space="preserve">. In the case of disparity of Network Statement with valid legislation, valid legislation is </w:t>
      </w:r>
      <w:proofErr w:type="gramStart"/>
      <w:r>
        <w:rPr>
          <w:spacing w:val="-5"/>
          <w:w w:val="105"/>
        </w:rPr>
        <w:t>applied .</w:t>
      </w:r>
      <w:proofErr w:type="gramEnd"/>
      <w:r>
        <w:rPr>
          <w:spacing w:val="-5"/>
          <w:w w:val="105"/>
        </w:rPr>
        <w:t xml:space="preserve"> Legislation </w:t>
      </w:r>
      <w:r>
        <w:rPr>
          <w:spacing w:val="2"/>
          <w:w w:val="105"/>
        </w:rPr>
        <w:t xml:space="preserve">being in the process of preparation while drafting Network </w:t>
      </w:r>
      <w:proofErr w:type="gramStart"/>
      <w:r>
        <w:rPr>
          <w:spacing w:val="2"/>
          <w:w w:val="105"/>
        </w:rPr>
        <w:t>Statement,</w:t>
      </w:r>
      <w:proofErr w:type="gramEnd"/>
      <w:r>
        <w:rPr>
          <w:spacing w:val="2"/>
          <w:w w:val="105"/>
        </w:rPr>
        <w:t xml:space="preserve"> is not taken into </w:t>
      </w:r>
      <w:r>
        <w:rPr>
          <w:spacing w:val="-1"/>
          <w:w w:val="105"/>
        </w:rPr>
        <w:t>consideration. All regulations and technical documents entrying into force upon publishing of</w:t>
      </w:r>
    </w:p>
    <w:p w:rsidR="00387D08" w:rsidRDefault="00387D08">
      <w:pPr>
        <w:widowControl/>
        <w:kinsoku/>
        <w:autoSpaceDE w:val="0"/>
        <w:autoSpaceDN w:val="0"/>
        <w:adjustRightInd w:val="0"/>
        <w:sectPr w:rsidR="00387D08">
          <w:headerReference w:type="default" r:id="rId28"/>
          <w:footerReference w:type="default" r:id="rId29"/>
          <w:pgSz w:w="12240" w:h="15840"/>
          <w:pgMar w:top="1072" w:right="1414" w:bottom="885" w:left="1108" w:header="760" w:footer="903" w:gutter="0"/>
          <w:cols w:space="720"/>
          <w:noEndnote/>
        </w:sectPr>
      </w:pPr>
    </w:p>
    <w:p w:rsidR="00387D08" w:rsidRDefault="00C468D3">
      <w:pPr>
        <w:spacing w:before="396" w:line="276" w:lineRule="auto"/>
        <w:ind w:left="144" w:right="144"/>
        <w:rPr>
          <w:spacing w:val="-4"/>
          <w:w w:val="105"/>
        </w:rPr>
      </w:pPr>
      <w:r>
        <w:rPr>
          <w:noProof/>
        </w:rPr>
        <w:lastRenderedPageBreak/>
        <mc:AlternateContent>
          <mc:Choice Requires="wps">
            <w:drawing>
              <wp:anchor distT="0" distB="0" distL="0" distR="0" simplePos="0" relativeHeight="251623424"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3vFQIAACwEAAAOAAAAZHJzL2Uyb0RvYy54bWysU8GO2jAQvVfqP1i+QxIIlI0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" o:allowincell="f" strokeweight="1.2pt">
                <w10:wrap type="square"/>
              </v:line>
            </w:pict>
          </mc:Fallback>
        </mc:AlternateContent>
      </w:r>
      <w:proofErr w:type="gramStart"/>
      <w:r w:rsidR="00387D08">
        <w:rPr>
          <w:spacing w:val="3"/>
          <w:w w:val="105"/>
        </w:rPr>
        <w:t>this</w:t>
      </w:r>
      <w:proofErr w:type="gramEnd"/>
      <w:r w:rsidR="00387D08">
        <w:rPr>
          <w:spacing w:val="3"/>
          <w:w w:val="105"/>
        </w:rPr>
        <w:t xml:space="preserve"> Network Statement shall be applied and shoudl be taken into consideration during </w:t>
      </w:r>
      <w:r w:rsidR="00387D08">
        <w:rPr>
          <w:spacing w:val="-4"/>
          <w:w w:val="105"/>
        </w:rPr>
        <w:t>interpretation of this Network Statement.</w:t>
      </w:r>
    </w:p>
    <w:p w:rsidR="00387D08" w:rsidRDefault="00387D08">
      <w:pPr>
        <w:spacing w:before="180"/>
        <w:ind w:left="144"/>
        <w:rPr>
          <w:b/>
          <w:bCs/>
          <w:spacing w:val="-6"/>
          <w:w w:val="105"/>
          <w:sz w:val="26"/>
          <w:szCs w:val="26"/>
        </w:rPr>
      </w:pPr>
      <w:r>
        <w:rPr>
          <w:b/>
          <w:bCs/>
          <w:spacing w:val="-6"/>
          <w:w w:val="105"/>
          <w:sz w:val="26"/>
          <w:szCs w:val="26"/>
        </w:rPr>
        <w:t>1.4.2. Appeals procedure</w:t>
      </w:r>
    </w:p>
    <w:p w:rsidR="00387D08" w:rsidRDefault="00387D08">
      <w:pPr>
        <w:spacing w:before="180"/>
        <w:ind w:left="144" w:right="144"/>
        <w:jc w:val="both"/>
        <w:rPr>
          <w:spacing w:val="-6"/>
          <w:w w:val="105"/>
        </w:rPr>
      </w:pPr>
      <w:r>
        <w:rPr>
          <w:spacing w:val="-3"/>
          <w:w w:val="105"/>
        </w:rPr>
        <w:t xml:space="preserve">Rail carrier may </w:t>
      </w:r>
      <w:r w:rsidR="00AD691B">
        <w:rPr>
          <w:spacing w:val="-3"/>
          <w:w w:val="105"/>
        </w:rPr>
        <w:t>submit appeal to the Administration</w:t>
      </w:r>
      <w:r>
        <w:rPr>
          <w:spacing w:val="-3"/>
          <w:w w:val="105"/>
        </w:rPr>
        <w:t xml:space="preserve"> for railways in the moment when it considers </w:t>
      </w:r>
      <w:r>
        <w:rPr>
          <w:spacing w:val="5"/>
          <w:w w:val="105"/>
        </w:rPr>
        <w:t xml:space="preserve">that, in relation to other applicants for infrastructure capacity allocatio, he is treated </w:t>
      </w:r>
      <w:r>
        <w:rPr>
          <w:spacing w:val="1"/>
          <w:w w:val="105"/>
        </w:rPr>
        <w:t xml:space="preserve">unequally/discriminatory/ or in any other way suffer damage in relation to the Network </w:t>
      </w:r>
      <w:r>
        <w:rPr>
          <w:spacing w:val="-6"/>
          <w:w w:val="105"/>
        </w:rPr>
        <w:t>Statement, including:</w:t>
      </w:r>
    </w:p>
    <w:p w:rsidR="00387D08" w:rsidRDefault="00387D08">
      <w:pPr>
        <w:numPr>
          <w:ilvl w:val="0"/>
          <w:numId w:val="4"/>
        </w:numPr>
        <w:tabs>
          <w:tab w:val="clear" w:pos="432"/>
          <w:tab w:val="num" w:pos="936"/>
        </w:tabs>
        <w:spacing w:before="144" w:line="216" w:lineRule="auto"/>
        <w:rPr>
          <w:spacing w:val="-4"/>
          <w:w w:val="105"/>
        </w:rPr>
      </w:pPr>
      <w:r>
        <w:rPr>
          <w:spacing w:val="-4"/>
          <w:w w:val="105"/>
        </w:rPr>
        <w:t>criteria that it sets,</w:t>
      </w:r>
    </w:p>
    <w:p w:rsidR="00387D08" w:rsidRDefault="00387D08">
      <w:pPr>
        <w:numPr>
          <w:ilvl w:val="0"/>
          <w:numId w:val="5"/>
        </w:numPr>
        <w:tabs>
          <w:tab w:val="clear" w:pos="360"/>
          <w:tab w:val="num" w:pos="864"/>
        </w:tabs>
        <w:rPr>
          <w:spacing w:val="-2"/>
          <w:w w:val="105"/>
        </w:rPr>
      </w:pPr>
      <w:r>
        <w:rPr>
          <w:spacing w:val="-2"/>
          <w:w w:val="105"/>
        </w:rPr>
        <w:t>procedure for allocation of capacity of railway infrastructure and its results,</w:t>
      </w:r>
    </w:p>
    <w:p w:rsidR="00387D08" w:rsidRDefault="00387D08">
      <w:pPr>
        <w:numPr>
          <w:ilvl w:val="0"/>
          <w:numId w:val="4"/>
        </w:numPr>
        <w:tabs>
          <w:tab w:val="clear" w:pos="432"/>
          <w:tab w:val="num" w:pos="936"/>
        </w:tabs>
        <w:spacing w:line="216" w:lineRule="auto"/>
        <w:rPr>
          <w:spacing w:val="-4"/>
          <w:w w:val="105"/>
        </w:rPr>
      </w:pPr>
      <w:r>
        <w:rPr>
          <w:spacing w:val="-4"/>
          <w:w w:val="105"/>
        </w:rPr>
        <w:t>criteria for infrastructure access fees,</w:t>
      </w:r>
    </w:p>
    <w:p w:rsidR="00387D08" w:rsidRDefault="00387D08">
      <w:pPr>
        <w:numPr>
          <w:ilvl w:val="0"/>
          <w:numId w:val="4"/>
        </w:numPr>
        <w:tabs>
          <w:tab w:val="clear" w:pos="432"/>
          <w:tab w:val="num" w:pos="936"/>
        </w:tabs>
        <w:rPr>
          <w:spacing w:val="-4"/>
          <w:w w:val="105"/>
        </w:rPr>
      </w:pPr>
      <w:r>
        <w:rPr>
          <w:spacing w:val="-4"/>
          <w:w w:val="105"/>
        </w:rPr>
        <w:t>level and structure of price for infrastructure access,</w:t>
      </w:r>
    </w:p>
    <w:p w:rsidR="00387D08" w:rsidRDefault="00387D08">
      <w:pPr>
        <w:numPr>
          <w:ilvl w:val="0"/>
          <w:numId w:val="4"/>
        </w:numPr>
        <w:tabs>
          <w:tab w:val="clear" w:pos="432"/>
          <w:tab w:val="num" w:pos="936"/>
        </w:tabs>
        <w:rPr>
          <w:spacing w:val="-2"/>
          <w:w w:val="105"/>
        </w:rPr>
      </w:pPr>
      <w:proofErr w:type="gramStart"/>
      <w:r>
        <w:rPr>
          <w:spacing w:val="-2"/>
          <w:w w:val="105"/>
        </w:rPr>
        <w:t>other</w:t>
      </w:r>
      <w:proofErr w:type="gramEnd"/>
      <w:r>
        <w:rPr>
          <w:spacing w:val="-2"/>
          <w:w w:val="105"/>
        </w:rPr>
        <w:t xml:space="preserve"> cases with regard to assurance of access and infrastructure capacity use.</w:t>
      </w:r>
    </w:p>
    <w:p w:rsidR="00387D08" w:rsidRDefault="00387D08">
      <w:pPr>
        <w:spacing w:before="252"/>
        <w:ind w:left="144" w:right="144"/>
        <w:rPr>
          <w:spacing w:val="-4"/>
          <w:w w:val="105"/>
        </w:rPr>
      </w:pPr>
      <w:r>
        <w:rPr>
          <w:spacing w:val="-3"/>
          <w:w w:val="105"/>
        </w:rPr>
        <w:t>Applican</w:t>
      </w:r>
      <w:r w:rsidR="009C634C">
        <w:rPr>
          <w:spacing w:val="-3"/>
          <w:w w:val="105"/>
        </w:rPr>
        <w:t>t</w:t>
      </w:r>
      <w:r>
        <w:rPr>
          <w:spacing w:val="-3"/>
          <w:w w:val="105"/>
        </w:rPr>
        <w:t xml:space="preserve"> can </w:t>
      </w:r>
      <w:proofErr w:type="gramStart"/>
      <w:r>
        <w:rPr>
          <w:spacing w:val="-3"/>
          <w:w w:val="105"/>
        </w:rPr>
        <w:t>regarding</w:t>
      </w:r>
      <w:proofErr w:type="gramEnd"/>
      <w:r>
        <w:rPr>
          <w:spacing w:val="-3"/>
          <w:w w:val="105"/>
        </w:rPr>
        <w:t xml:space="preserve"> this Network Statement initiate procedure for legal protection. He may </w:t>
      </w:r>
      <w:r>
        <w:rPr>
          <w:spacing w:val="-4"/>
          <w:w w:val="105"/>
        </w:rPr>
        <w:t xml:space="preserve">also submit an appeal to the decision of </w:t>
      </w:r>
      <w:r w:rsidR="00F03262">
        <w:rPr>
          <w:spacing w:val="-4"/>
          <w:w w:val="105"/>
        </w:rPr>
        <w:t>ŽICG</w:t>
      </w:r>
      <w:r>
        <w:rPr>
          <w:spacing w:val="-4"/>
          <w:w w:val="105"/>
        </w:rPr>
        <w:t xml:space="preserve"> on Amendments to the Network Statement.</w:t>
      </w:r>
    </w:p>
    <w:p w:rsidR="00387D08" w:rsidRDefault="00387D08">
      <w:pPr>
        <w:spacing w:before="288"/>
        <w:ind w:left="144" w:right="144"/>
        <w:rPr>
          <w:spacing w:val="-4"/>
          <w:w w:val="105"/>
        </w:rPr>
      </w:pPr>
      <w:r>
        <w:rPr>
          <w:spacing w:val="-1"/>
          <w:w w:val="105"/>
        </w:rPr>
        <w:t>Starting procedure of legal protection does not influ</w:t>
      </w:r>
      <w:r w:rsidR="009C634C">
        <w:rPr>
          <w:spacing w:val="-1"/>
          <w:w w:val="105"/>
        </w:rPr>
        <w:t>e</w:t>
      </w:r>
      <w:r>
        <w:rPr>
          <w:spacing w:val="-1"/>
          <w:w w:val="105"/>
        </w:rPr>
        <w:t xml:space="preserve">nce on the delay of the entry into force of </w:t>
      </w:r>
      <w:r>
        <w:rPr>
          <w:spacing w:val="-4"/>
          <w:w w:val="105"/>
        </w:rPr>
        <w:t xml:space="preserve">the Network </w:t>
      </w:r>
      <w:proofErr w:type="gramStart"/>
      <w:r>
        <w:rPr>
          <w:spacing w:val="-4"/>
          <w:w w:val="105"/>
        </w:rPr>
        <w:t>Statement .</w:t>
      </w:r>
      <w:proofErr w:type="gramEnd"/>
    </w:p>
    <w:p w:rsidR="00387D08" w:rsidRDefault="00387D08">
      <w:pPr>
        <w:spacing w:before="468" w:line="199" w:lineRule="auto"/>
        <w:ind w:left="144"/>
        <w:rPr>
          <w:b/>
          <w:bCs/>
          <w:spacing w:val="-6"/>
          <w:w w:val="105"/>
          <w:sz w:val="30"/>
          <w:szCs w:val="30"/>
        </w:rPr>
      </w:pPr>
      <w:r>
        <w:rPr>
          <w:b/>
          <w:bCs/>
          <w:spacing w:val="-6"/>
          <w:w w:val="105"/>
          <w:sz w:val="30"/>
          <w:szCs w:val="30"/>
        </w:rPr>
        <w:t>1.5. Structure of Network Statement</w:t>
      </w:r>
    </w:p>
    <w:p w:rsidR="00387D08" w:rsidRDefault="00387D08">
      <w:pPr>
        <w:spacing w:before="144" w:after="36"/>
        <w:ind w:left="144" w:right="144"/>
        <w:jc w:val="both"/>
        <w:rPr>
          <w:spacing w:val="-3"/>
          <w:w w:val="105"/>
        </w:rPr>
      </w:pPr>
      <w:r>
        <w:rPr>
          <w:spacing w:val="-7"/>
          <w:w w:val="105"/>
        </w:rPr>
        <w:t xml:space="preserve">This Network Statement is elaborated in accordance with the structure of the Network Statement </w:t>
      </w:r>
      <w:r>
        <w:rPr>
          <w:spacing w:val="-5"/>
          <w:w w:val="105"/>
        </w:rPr>
        <w:t xml:space="preserve">adopted within international organisation </w:t>
      </w:r>
      <w:r>
        <w:rPr>
          <w:b/>
          <w:bCs/>
          <w:spacing w:val="-5"/>
          <w:w w:val="105"/>
        </w:rPr>
        <w:t>the RaiNetEurope</w:t>
      </w:r>
      <w:r w:rsidR="0068328E">
        <w:rPr>
          <w:b/>
          <w:bCs/>
          <w:spacing w:val="-5"/>
          <w:w w:val="105"/>
        </w:rPr>
        <w:t>(RNE)</w:t>
      </w:r>
      <w:r>
        <w:rPr>
          <w:spacing w:val="-5"/>
          <w:w w:val="105"/>
        </w:rPr>
        <w:t xml:space="preserve">, Aassociation of European Rail Infrastructure Managers / </w:t>
      </w:r>
      <w:hyperlink r:id="rId30" w:history="1">
        <w:r>
          <w:rPr>
            <w:color w:val="0000FF"/>
            <w:spacing w:val="-5"/>
            <w:w w:val="105"/>
            <w:u w:val="single"/>
          </w:rPr>
          <w:t>www.rne.eu</w:t>
        </w:r>
      </w:hyperlink>
      <w:r>
        <w:rPr>
          <w:spacing w:val="-5"/>
          <w:w w:val="105"/>
        </w:rPr>
        <w:t xml:space="preserve"> /. Adopted structure of Network Statement ensures that </w:t>
      </w:r>
      <w:r>
        <w:rPr>
          <w:spacing w:val="1"/>
          <w:w w:val="105"/>
        </w:rPr>
        <w:t xml:space="preserve">Network Statement of different infrastructure managers from different countries shall be </w:t>
      </w:r>
      <w:r>
        <w:rPr>
          <w:spacing w:val="-3"/>
          <w:w w:val="105"/>
        </w:rPr>
        <w:t>uniform and contain roughly the same information</w:t>
      </w:r>
    </w:p>
    <w:tbl>
      <w:tblPr>
        <w:tblW w:w="0" w:type="auto"/>
        <w:tblInd w:w="47" w:type="dxa"/>
        <w:tblLayout w:type="fixed"/>
        <w:tblCellMar>
          <w:left w:w="0" w:type="dxa"/>
          <w:right w:w="0" w:type="dxa"/>
        </w:tblCellMar>
        <w:tblLook w:val="0000" w:firstRow="0" w:lastRow="0" w:firstColumn="0" w:lastColumn="0" w:noHBand="0" w:noVBand="0"/>
      </w:tblPr>
      <w:tblGrid>
        <w:gridCol w:w="682"/>
        <w:gridCol w:w="2092"/>
        <w:gridCol w:w="6619"/>
      </w:tblGrid>
      <w:tr w:rsidR="00387D08">
        <w:trPr>
          <w:trHeight w:hRule="exact" w:val="336"/>
        </w:trPr>
        <w:tc>
          <w:tcPr>
            <w:tcW w:w="9393"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6"/>
                <w:w w:val="105"/>
                <w:sz w:val="28"/>
                <w:szCs w:val="28"/>
              </w:rPr>
            </w:pPr>
            <w:r>
              <w:rPr>
                <w:b/>
                <w:bCs/>
                <w:color w:val="000000"/>
                <w:spacing w:val="-6"/>
                <w:w w:val="105"/>
                <w:sz w:val="28"/>
                <w:szCs w:val="28"/>
              </w:rPr>
              <w:t>Structure of the Network Statement</w:t>
            </w:r>
          </w:p>
        </w:tc>
      </w:tr>
      <w:tr w:rsidR="00387D08">
        <w:trPr>
          <w:trHeight w:hRule="exact" w:val="840"/>
        </w:trPr>
        <w:tc>
          <w:tcPr>
            <w:tcW w:w="68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209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Network</w:t>
            </w:r>
            <w:r>
              <w:rPr>
                <w:b/>
                <w:bCs/>
                <w:color w:val="000000"/>
                <w:w w:val="105"/>
              </w:rPr>
              <w:br/>
              <w:t>Statement</w:t>
            </w:r>
            <w:r>
              <w:rPr>
                <w:b/>
                <w:bCs/>
                <w:color w:val="000000"/>
                <w:w w:val="105"/>
              </w:rPr>
              <w:br/>
              <w:t>chapter</w:t>
            </w:r>
          </w:p>
        </w:tc>
        <w:tc>
          <w:tcPr>
            <w:tcW w:w="661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5"/>
                <w:w w:val="105"/>
              </w:rPr>
            </w:pPr>
            <w:r>
              <w:rPr>
                <w:b/>
                <w:bCs/>
                <w:color w:val="000000"/>
                <w:spacing w:val="-5"/>
                <w:w w:val="105"/>
              </w:rPr>
              <w:t>Content (description ) of the chapter</w:t>
            </w:r>
          </w:p>
        </w:tc>
      </w:tr>
      <w:tr w:rsidR="00387D08">
        <w:trPr>
          <w:trHeight w:hRule="exact" w:val="562"/>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tcPr>
          <w:p w:rsidR="00387D08" w:rsidRDefault="00387D08">
            <w:pPr>
              <w:ind w:left="108" w:right="864"/>
              <w:rPr>
                <w:spacing w:val="-10"/>
                <w:w w:val="105"/>
              </w:rPr>
            </w:pPr>
            <w:r>
              <w:rPr>
                <w:w w:val="105"/>
              </w:rPr>
              <w:t xml:space="preserve">General </w:t>
            </w:r>
            <w:r>
              <w:rPr>
                <w:spacing w:val="-10"/>
                <w:w w:val="105"/>
              </w:rPr>
              <w:t>information</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2"/>
                <w:w w:val="105"/>
              </w:rPr>
            </w:pPr>
            <w:r>
              <w:rPr>
                <w:spacing w:val="-2"/>
                <w:w w:val="105"/>
              </w:rPr>
              <w:t>contains objectives of issuing Network Statement</w:t>
            </w:r>
          </w:p>
        </w:tc>
      </w:tr>
      <w:tr w:rsidR="00387D08">
        <w:trPr>
          <w:trHeight w:hRule="exact" w:val="672"/>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Access conditions</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332"/>
              <w:rPr>
                <w:spacing w:val="-4"/>
                <w:w w:val="105"/>
              </w:rPr>
            </w:pPr>
            <w:r>
              <w:rPr>
                <w:spacing w:val="-9"/>
                <w:w w:val="105"/>
              </w:rPr>
              <w:t xml:space="preserve">sets conditions that rail carrier should meet in order to </w:t>
            </w:r>
            <w:r>
              <w:rPr>
                <w:spacing w:val="-4"/>
                <w:w w:val="105"/>
              </w:rPr>
              <w:t>access to railway infrastructure</w:t>
            </w:r>
          </w:p>
        </w:tc>
      </w:tr>
      <w:tr w:rsidR="00387D08">
        <w:trPr>
          <w:trHeight w:hRule="exact" w:val="326"/>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Infrastructure</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spacing w:val="-4"/>
                <w:w w:val="105"/>
              </w:rPr>
              <w:t xml:space="preserve">contains description of railway infrastructure managed by </w:t>
            </w:r>
            <w:r w:rsidR="00F03262">
              <w:rPr>
                <w:spacing w:val="-4"/>
                <w:w w:val="105"/>
              </w:rPr>
              <w:t>ŽICG</w:t>
            </w:r>
          </w:p>
        </w:tc>
      </w:tr>
      <w:tr w:rsidR="00387D08">
        <w:trPr>
          <w:trHeight w:hRule="exact" w:val="643"/>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Capacity allocation</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tabs>
                <w:tab w:val="left" w:pos="675"/>
                <w:tab w:val="left" w:pos="1953"/>
                <w:tab w:val="left" w:pos="2502"/>
                <w:tab w:val="left" w:pos="3717"/>
                <w:tab w:val="left" w:pos="4212"/>
                <w:tab w:val="right" w:pos="6509"/>
              </w:tabs>
              <w:spacing w:before="36"/>
              <w:ind w:left="115"/>
              <w:rPr>
                <w:spacing w:val="-4"/>
                <w:w w:val="105"/>
              </w:rPr>
            </w:pPr>
            <w:r>
              <w:rPr>
                <w:spacing w:val="-20"/>
                <w:w w:val="105"/>
              </w:rPr>
              <w:t>sets</w:t>
            </w:r>
            <w:r>
              <w:rPr>
                <w:spacing w:val="-20"/>
                <w:w w:val="105"/>
              </w:rPr>
              <w:tab/>
            </w:r>
            <w:r>
              <w:rPr>
                <w:spacing w:val="-8"/>
                <w:w w:val="105"/>
              </w:rPr>
              <w:t>procedures</w:t>
            </w:r>
            <w:r>
              <w:rPr>
                <w:spacing w:val="-8"/>
                <w:w w:val="105"/>
              </w:rPr>
              <w:tab/>
            </w:r>
            <w:r>
              <w:rPr>
                <w:spacing w:val="-24"/>
                <w:w w:val="105"/>
              </w:rPr>
              <w:t>and</w:t>
            </w:r>
            <w:r>
              <w:rPr>
                <w:spacing w:val="-24"/>
                <w:w w:val="105"/>
              </w:rPr>
              <w:tab/>
            </w:r>
            <w:r>
              <w:rPr>
                <w:spacing w:val="-8"/>
                <w:w w:val="105"/>
              </w:rPr>
              <w:t>conditions</w:t>
            </w:r>
            <w:r>
              <w:rPr>
                <w:spacing w:val="-8"/>
                <w:w w:val="105"/>
              </w:rPr>
              <w:tab/>
            </w:r>
            <w:r>
              <w:rPr>
                <w:w w:val="105"/>
              </w:rPr>
              <w:t>for</w:t>
            </w:r>
            <w:r>
              <w:rPr>
                <w:w w:val="105"/>
              </w:rPr>
              <w:tab/>
            </w:r>
            <w:r>
              <w:rPr>
                <w:spacing w:val="-12"/>
                <w:w w:val="105"/>
              </w:rPr>
              <w:t>infrastructure</w:t>
            </w:r>
            <w:r>
              <w:rPr>
                <w:spacing w:val="-12"/>
                <w:w w:val="105"/>
              </w:rPr>
              <w:tab/>
            </w:r>
            <w:r>
              <w:rPr>
                <w:spacing w:val="-4"/>
                <w:w w:val="105"/>
              </w:rPr>
              <w:t>capacity</w:t>
            </w:r>
          </w:p>
          <w:p w:rsidR="00387D08" w:rsidRDefault="00387D08">
            <w:pPr>
              <w:spacing w:line="201" w:lineRule="auto"/>
              <w:ind w:left="115"/>
              <w:rPr>
                <w:w w:val="105"/>
              </w:rPr>
            </w:pPr>
            <w:r>
              <w:rPr>
                <w:w w:val="105"/>
              </w:rPr>
              <w:t>allocation</w:t>
            </w:r>
          </w:p>
        </w:tc>
      </w:tr>
      <w:tr w:rsidR="00387D08">
        <w:trPr>
          <w:trHeight w:hRule="exact" w:val="327"/>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7"/>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Services</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2"/>
                <w:w w:val="105"/>
              </w:rPr>
            </w:pPr>
            <w:r>
              <w:rPr>
                <w:spacing w:val="-2"/>
                <w:w w:val="105"/>
              </w:rPr>
              <w:t xml:space="preserve">contains description of services provided by </w:t>
            </w:r>
            <w:r w:rsidR="00F03262">
              <w:rPr>
                <w:spacing w:val="-2"/>
                <w:w w:val="105"/>
              </w:rPr>
              <w:t>ŽICG</w:t>
            </w:r>
          </w:p>
        </w:tc>
      </w:tr>
      <w:tr w:rsidR="00387D08">
        <w:trPr>
          <w:trHeight w:hRule="exact" w:val="643"/>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7"/>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Charges</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684"/>
              <w:rPr>
                <w:spacing w:val="-5"/>
                <w:w w:val="105"/>
              </w:rPr>
            </w:pPr>
            <w:proofErr w:type="gramStart"/>
            <w:r>
              <w:rPr>
                <w:spacing w:val="-3"/>
                <w:w w:val="105"/>
              </w:rPr>
              <w:t>contains</w:t>
            </w:r>
            <w:proofErr w:type="gramEnd"/>
            <w:r>
              <w:rPr>
                <w:spacing w:val="-3"/>
                <w:w w:val="105"/>
              </w:rPr>
              <w:t xml:space="preserve"> description of method for calculation of </w:t>
            </w:r>
            <w:r>
              <w:rPr>
                <w:spacing w:val="-5"/>
                <w:w w:val="105"/>
              </w:rPr>
              <w:t xml:space="preserve">infrastructure access charge and services provided by </w:t>
            </w:r>
            <w:r w:rsidR="00F03262">
              <w:rPr>
                <w:spacing w:val="-5"/>
                <w:w w:val="105"/>
              </w:rPr>
              <w:t>ŽICG</w:t>
            </w:r>
            <w:r>
              <w:rPr>
                <w:spacing w:val="-5"/>
                <w:w w:val="105"/>
              </w:rPr>
              <w:t>.</w:t>
            </w:r>
          </w:p>
        </w:tc>
      </w:tr>
    </w:tbl>
    <w:p w:rsidR="00387D08" w:rsidRDefault="00387D08">
      <w:pPr>
        <w:widowControl/>
        <w:kinsoku/>
        <w:autoSpaceDE w:val="0"/>
        <w:autoSpaceDN w:val="0"/>
        <w:adjustRightInd w:val="0"/>
        <w:sectPr w:rsidR="00387D08">
          <w:headerReference w:type="default" r:id="rId31"/>
          <w:footerReference w:type="default" r:id="rId32"/>
          <w:headerReference w:type="first" r:id="rId33"/>
          <w:footerReference w:type="first" r:id="rId34"/>
          <w:pgSz w:w="12240" w:h="15840"/>
          <w:pgMar w:top="1072" w:right="1253" w:bottom="895" w:left="1269" w:header="760" w:footer="893" w:gutter="0"/>
          <w:cols w:space="720"/>
          <w:noEndnote/>
          <w:titlePg/>
        </w:sectPr>
      </w:pPr>
    </w:p>
    <w:p w:rsidR="00387D08" w:rsidRDefault="00C468D3">
      <w:pPr>
        <w:spacing w:before="396"/>
        <w:ind w:left="72"/>
        <w:rPr>
          <w:b/>
          <w:bCs/>
          <w:spacing w:val="-6"/>
          <w:w w:val="105"/>
          <w:sz w:val="30"/>
          <w:szCs w:val="30"/>
        </w:rPr>
      </w:pPr>
      <w:r>
        <w:rPr>
          <w:noProof/>
        </w:rPr>
        <w:lastRenderedPageBreak/>
        <mc:AlternateContent>
          <mc:Choice Requires="wps">
            <w:drawing>
              <wp:anchor distT="0" distB="0" distL="0" distR="0" simplePos="0" relativeHeight="251624448" behindDoc="0" locked="0" layoutInCell="0" allowOverlap="1">
                <wp:simplePos x="0" y="0"/>
                <wp:positionH relativeFrom="column">
                  <wp:posOffset>0</wp:posOffset>
                </wp:positionH>
                <wp:positionV relativeFrom="paragraph">
                  <wp:posOffset>8255</wp:posOffset>
                </wp:positionV>
                <wp:extent cx="6093460" cy="0"/>
                <wp:effectExtent l="0" t="0" r="0" b="0"/>
                <wp:wrapSquare wrapText="bothSides"/>
                <wp:docPr id="1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79.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h8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" o:allowincell="f" strokeweight="1.2pt">
                <w10:wrap type="square"/>
              </v:line>
            </w:pict>
          </mc:Fallback>
        </mc:AlternateContent>
      </w:r>
      <w:r w:rsidR="00387D08">
        <w:rPr>
          <w:b/>
          <w:bCs/>
          <w:spacing w:val="-6"/>
          <w:w w:val="105"/>
          <w:sz w:val="30"/>
          <w:szCs w:val="30"/>
        </w:rPr>
        <w:t>1.6. Validity and updating process</w:t>
      </w:r>
    </w:p>
    <w:p w:rsidR="00387D08" w:rsidRDefault="00387D08">
      <w:pPr>
        <w:spacing w:before="144" w:line="264" w:lineRule="auto"/>
        <w:ind w:left="72"/>
        <w:rPr>
          <w:spacing w:val="-3"/>
          <w:w w:val="105"/>
        </w:rPr>
      </w:pPr>
      <w:r>
        <w:rPr>
          <w:spacing w:val="-3"/>
          <w:w w:val="105"/>
        </w:rPr>
        <w:t>Network Statement is valid for the period of annual timetable.</w:t>
      </w:r>
    </w:p>
    <w:p w:rsidR="00387D08" w:rsidRDefault="00387D08">
      <w:pPr>
        <w:spacing w:before="612"/>
        <w:ind w:left="72"/>
        <w:rPr>
          <w:spacing w:val="-3"/>
          <w:w w:val="105"/>
        </w:rPr>
      </w:pPr>
      <w:r>
        <w:rPr>
          <w:spacing w:val="-3"/>
          <w:w w:val="105"/>
        </w:rPr>
        <w:t xml:space="preserve">This Network Statement is related </w:t>
      </w:r>
      <w:proofErr w:type="gramStart"/>
      <w:r>
        <w:rPr>
          <w:spacing w:val="-3"/>
          <w:w w:val="105"/>
        </w:rPr>
        <w:t>to :</w:t>
      </w:r>
      <w:proofErr w:type="gramEnd"/>
      <w:r>
        <w:rPr>
          <w:spacing w:val="-3"/>
          <w:w w:val="105"/>
        </w:rPr>
        <w:t>:</w:t>
      </w:r>
    </w:p>
    <w:p w:rsidR="00387D08" w:rsidRDefault="00387D08">
      <w:pPr>
        <w:spacing w:before="144" w:line="276" w:lineRule="auto"/>
        <w:ind w:left="792" w:right="288" w:hanging="360"/>
        <w:rPr>
          <w:spacing w:val="-4"/>
          <w:w w:val="105"/>
        </w:rPr>
      </w:pPr>
      <w:r>
        <w:rPr>
          <w:rFonts w:ascii="Arial" w:hAnsi="Arial" w:cs="Arial"/>
          <w:spacing w:val="2"/>
          <w:sz w:val="22"/>
          <w:szCs w:val="22"/>
        </w:rPr>
        <w:t xml:space="preserve">• </w:t>
      </w:r>
      <w:proofErr w:type="gramStart"/>
      <w:r>
        <w:rPr>
          <w:spacing w:val="2"/>
          <w:w w:val="105"/>
        </w:rPr>
        <w:t>access</w:t>
      </w:r>
      <w:proofErr w:type="gramEnd"/>
      <w:r>
        <w:rPr>
          <w:spacing w:val="2"/>
          <w:w w:val="105"/>
        </w:rPr>
        <w:t xml:space="preserve"> to railway infrastructure and use of railway infrastructure for the validity of </w:t>
      </w:r>
      <w:r w:rsidR="00D23C9D">
        <w:rPr>
          <w:spacing w:val="-4"/>
          <w:w w:val="105"/>
        </w:rPr>
        <w:t xml:space="preserve">timetable </w:t>
      </w:r>
      <w:r w:rsidR="00EC03F4">
        <w:rPr>
          <w:spacing w:val="-4"/>
          <w:w w:val="105"/>
        </w:rPr>
        <w:t>2019/2020</w:t>
      </w:r>
      <w:r>
        <w:rPr>
          <w:spacing w:val="-4"/>
          <w:w w:val="105"/>
        </w:rPr>
        <w:t>,</w:t>
      </w:r>
    </w:p>
    <w:p w:rsidR="00387D08" w:rsidRPr="00314EFF" w:rsidRDefault="00387D08" w:rsidP="00314EFF">
      <w:pPr>
        <w:tabs>
          <w:tab w:val="right" w:pos="8506"/>
        </w:tabs>
        <w:spacing w:before="72"/>
        <w:ind w:left="432"/>
        <w:rPr>
          <w:w w:val="105"/>
        </w:rPr>
      </w:pPr>
      <w:proofErr w:type="gramStart"/>
      <w:r>
        <w:rPr>
          <w:w w:val="105"/>
        </w:rPr>
        <w:t>•</w:t>
      </w:r>
      <w:r w:rsidR="00314EFF">
        <w:rPr>
          <w:w w:val="105"/>
        </w:rPr>
        <w:t xml:space="preserve">  </w:t>
      </w:r>
      <w:r>
        <w:rPr>
          <w:spacing w:val="-4"/>
          <w:w w:val="105"/>
        </w:rPr>
        <w:t>procedure</w:t>
      </w:r>
      <w:proofErr w:type="gramEnd"/>
      <w:r>
        <w:rPr>
          <w:spacing w:val="-4"/>
          <w:w w:val="105"/>
        </w:rPr>
        <w:t xml:space="preserve"> for infrastructure capacity all</w:t>
      </w:r>
      <w:r w:rsidR="00EC03F4">
        <w:rPr>
          <w:spacing w:val="-4"/>
          <w:w w:val="105"/>
        </w:rPr>
        <w:t>ocation for timetable 2019/2020</w:t>
      </w:r>
      <w:r>
        <w:rPr>
          <w:spacing w:val="-4"/>
          <w:w w:val="105"/>
        </w:rPr>
        <w:t>.</w:t>
      </w:r>
    </w:p>
    <w:p w:rsidR="00387D08" w:rsidRDefault="00EC03F4">
      <w:pPr>
        <w:spacing w:before="216"/>
        <w:ind w:left="72" w:right="288"/>
        <w:rPr>
          <w:spacing w:val="-6"/>
          <w:w w:val="105"/>
        </w:rPr>
      </w:pPr>
      <w:r>
        <w:rPr>
          <w:spacing w:val="-9"/>
          <w:w w:val="105"/>
        </w:rPr>
        <w:t>Timetable 2019/2020</w:t>
      </w:r>
      <w:r w:rsidR="00387D08">
        <w:rPr>
          <w:spacing w:val="-9"/>
          <w:w w:val="105"/>
        </w:rPr>
        <w:t xml:space="preserve"> enters into force on the </w:t>
      </w:r>
      <w:r>
        <w:rPr>
          <w:rFonts w:eastAsia="Times New Roman"/>
          <w:lang w:val="sr-Latn-CS"/>
        </w:rPr>
        <w:t>15</w:t>
      </w:r>
      <w:r w:rsidR="009A541D" w:rsidRPr="009A541D">
        <w:rPr>
          <w:rFonts w:eastAsia="Times New Roman"/>
          <w:vertAlign w:val="superscript"/>
          <w:lang w:val="sr-Latn-CS"/>
        </w:rPr>
        <w:t>th</w:t>
      </w:r>
      <w:r w:rsidR="009A541D">
        <w:rPr>
          <w:spacing w:val="-9"/>
          <w:w w:val="105"/>
        </w:rPr>
        <w:t xml:space="preserve"> of December</w:t>
      </w:r>
      <w:r>
        <w:rPr>
          <w:spacing w:val="-9"/>
          <w:w w:val="105"/>
        </w:rPr>
        <w:t xml:space="preserve"> 2019</w:t>
      </w:r>
      <w:r w:rsidR="00387D08">
        <w:rPr>
          <w:spacing w:val="-9"/>
          <w:w w:val="105"/>
        </w:rPr>
        <w:t xml:space="preserve">, and ends on the </w:t>
      </w:r>
      <w:r>
        <w:rPr>
          <w:spacing w:val="-9"/>
          <w:w w:val="105"/>
        </w:rPr>
        <w:t>12</w:t>
      </w:r>
      <w:r w:rsidR="009A541D">
        <w:rPr>
          <w:spacing w:val="-9"/>
          <w:w w:val="105"/>
          <w:vertAlign w:val="superscript"/>
        </w:rPr>
        <w:t>th</w:t>
      </w:r>
      <w:r w:rsidR="00387D08">
        <w:rPr>
          <w:spacing w:val="-9"/>
          <w:w w:val="105"/>
        </w:rPr>
        <w:t xml:space="preserve"> of </w:t>
      </w:r>
      <w:r>
        <w:rPr>
          <w:spacing w:val="-6"/>
          <w:w w:val="105"/>
        </w:rPr>
        <w:t>December 2020</w:t>
      </w:r>
      <w:r w:rsidR="00387D08">
        <w:rPr>
          <w:spacing w:val="-6"/>
          <w:w w:val="105"/>
        </w:rPr>
        <w:t>.</w:t>
      </w:r>
    </w:p>
    <w:p w:rsidR="00387D08" w:rsidRDefault="00A95638">
      <w:pPr>
        <w:spacing w:before="288"/>
        <w:ind w:left="72" w:right="288"/>
        <w:jc w:val="both"/>
        <w:rPr>
          <w:w w:val="105"/>
        </w:rPr>
      </w:pPr>
      <w:r>
        <w:rPr>
          <w:spacing w:val="7"/>
          <w:w w:val="105"/>
        </w:rPr>
        <w:t>Ž</w:t>
      </w:r>
      <w:r w:rsidR="00387D08">
        <w:rPr>
          <w:spacing w:val="7"/>
          <w:w w:val="105"/>
        </w:rPr>
        <w:t xml:space="preserve">ICG must regularly update Network Statement in the case of changes of important </w:t>
      </w:r>
      <w:r w:rsidR="00387D08">
        <w:rPr>
          <w:spacing w:val="-3"/>
          <w:w w:val="105"/>
        </w:rPr>
        <w:t xml:space="preserve">information that have been issued. All changes of Network Statement shall be announced on </w:t>
      </w:r>
      <w:r w:rsidR="00387D08">
        <w:rPr>
          <w:w w:val="105"/>
        </w:rPr>
        <w:t>website</w:t>
      </w:r>
      <w:r w:rsidR="00387D08">
        <w:rPr>
          <w:rFonts w:ascii="Cambria" w:hAnsi="Cambria" w:cs="Cambria"/>
          <w:color w:val="0000FF"/>
          <w:w w:val="105"/>
          <w:u w:val="single"/>
        </w:rPr>
        <w:t xml:space="preserve"> </w:t>
      </w:r>
      <w:proofErr w:type="gramStart"/>
      <w:r w:rsidR="00387D08">
        <w:rPr>
          <w:rFonts w:ascii="Cambria" w:hAnsi="Cambria" w:cs="Cambria"/>
          <w:color w:val="0000FF"/>
          <w:w w:val="105"/>
          <w:u w:val="single"/>
        </w:rPr>
        <w:t>www.zicg.me</w:t>
      </w:r>
      <w:r w:rsidR="00387D08">
        <w:rPr>
          <w:rFonts w:ascii="Cambria" w:hAnsi="Cambria" w:cs="Cambria"/>
          <w:sz w:val="6"/>
          <w:szCs w:val="6"/>
        </w:rPr>
        <w:t xml:space="preserve"> .</w:t>
      </w:r>
      <w:proofErr w:type="gramEnd"/>
    </w:p>
    <w:p w:rsidR="00387D08" w:rsidRDefault="00F03262">
      <w:pPr>
        <w:spacing w:before="252"/>
        <w:ind w:left="72" w:right="288"/>
        <w:rPr>
          <w:w w:val="105"/>
        </w:rPr>
      </w:pPr>
      <w:r>
        <w:rPr>
          <w:spacing w:val="-1"/>
          <w:w w:val="105"/>
        </w:rPr>
        <w:t>ŽICG</w:t>
      </w:r>
      <w:r w:rsidR="00387D08">
        <w:rPr>
          <w:spacing w:val="-1"/>
          <w:w w:val="105"/>
        </w:rPr>
        <w:t xml:space="preserve"> shall inform about making changes rail carrier with whom has concluded contract on </w:t>
      </w:r>
      <w:r w:rsidR="00387D08">
        <w:rPr>
          <w:w w:val="105"/>
        </w:rPr>
        <w:t xml:space="preserve">railway infrastructure </w:t>
      </w:r>
      <w:proofErr w:type="gramStart"/>
      <w:r w:rsidR="00387D08">
        <w:rPr>
          <w:w w:val="105"/>
        </w:rPr>
        <w:t>use .</w:t>
      </w:r>
      <w:proofErr w:type="gramEnd"/>
      <w:r w:rsidR="00387D08">
        <w:rPr>
          <w:w w:val="105"/>
        </w:rPr>
        <w:t xml:space="preserve"> .</w:t>
      </w:r>
    </w:p>
    <w:p w:rsidR="00387D08" w:rsidRDefault="00387D08">
      <w:pPr>
        <w:spacing w:before="180" w:line="199" w:lineRule="auto"/>
        <w:ind w:left="72"/>
        <w:rPr>
          <w:b/>
          <w:bCs/>
          <w:spacing w:val="-8"/>
          <w:w w:val="105"/>
          <w:sz w:val="30"/>
          <w:szCs w:val="30"/>
        </w:rPr>
      </w:pPr>
      <w:r>
        <w:rPr>
          <w:b/>
          <w:bCs/>
          <w:spacing w:val="-8"/>
          <w:w w:val="105"/>
          <w:sz w:val="30"/>
          <w:szCs w:val="30"/>
        </w:rPr>
        <w:t>1.7. Announcement</w:t>
      </w:r>
    </w:p>
    <w:p w:rsidR="00387D08" w:rsidRDefault="00387D08">
      <w:pPr>
        <w:spacing w:before="180"/>
        <w:ind w:left="72" w:right="288"/>
        <w:jc w:val="both"/>
        <w:rPr>
          <w:spacing w:val="-4"/>
          <w:w w:val="105"/>
        </w:rPr>
      </w:pPr>
      <w:r>
        <w:rPr>
          <w:w w:val="105"/>
        </w:rPr>
        <w:t xml:space="preserve">The Network Statement is available, free of charge, in hard </w:t>
      </w:r>
      <w:proofErr w:type="gramStart"/>
      <w:r>
        <w:rPr>
          <w:w w:val="105"/>
        </w:rPr>
        <w:t>copy(</w:t>
      </w:r>
      <w:proofErr w:type="gramEnd"/>
      <w:r>
        <w:rPr>
          <w:w w:val="105"/>
        </w:rPr>
        <w:t xml:space="preserve"> limited number) and in </w:t>
      </w:r>
      <w:r>
        <w:rPr>
          <w:spacing w:val="-2"/>
          <w:w w:val="105"/>
        </w:rPr>
        <w:t xml:space="preserve">electronic copy on the website of </w:t>
      </w:r>
      <w:r w:rsidR="00F03262">
        <w:rPr>
          <w:spacing w:val="-2"/>
          <w:w w:val="105"/>
        </w:rPr>
        <w:t>ŽICG</w:t>
      </w:r>
      <w:r>
        <w:rPr>
          <w:spacing w:val="-2"/>
          <w:w w:val="105"/>
        </w:rPr>
        <w:t xml:space="preserve"> – www.zicg.me. The Network Statement is announced </w:t>
      </w:r>
      <w:r>
        <w:rPr>
          <w:spacing w:val="-3"/>
          <w:w w:val="105"/>
        </w:rPr>
        <w:t xml:space="preserve">in montenegrin and </w:t>
      </w:r>
      <w:proofErr w:type="gramStart"/>
      <w:r>
        <w:rPr>
          <w:spacing w:val="-3"/>
          <w:w w:val="105"/>
        </w:rPr>
        <w:t>english</w:t>
      </w:r>
      <w:proofErr w:type="gramEnd"/>
      <w:r>
        <w:rPr>
          <w:spacing w:val="-3"/>
          <w:w w:val="105"/>
        </w:rPr>
        <w:t xml:space="preserve"> language. Network statement in </w:t>
      </w:r>
      <w:proofErr w:type="gramStart"/>
      <w:r>
        <w:rPr>
          <w:spacing w:val="-3"/>
          <w:w w:val="105"/>
        </w:rPr>
        <w:t>english</w:t>
      </w:r>
      <w:proofErr w:type="gramEnd"/>
      <w:r>
        <w:rPr>
          <w:spacing w:val="-3"/>
          <w:w w:val="105"/>
        </w:rPr>
        <w:t xml:space="preserve"> language is only announced </w:t>
      </w:r>
      <w:r>
        <w:rPr>
          <w:spacing w:val="-4"/>
          <w:w w:val="105"/>
        </w:rPr>
        <w:t>in electronic version.</w:t>
      </w:r>
    </w:p>
    <w:p w:rsidR="00387D08" w:rsidRDefault="00387D08">
      <w:pPr>
        <w:spacing w:before="180" w:line="199" w:lineRule="auto"/>
        <w:ind w:left="72"/>
        <w:rPr>
          <w:b/>
          <w:bCs/>
          <w:spacing w:val="-8"/>
          <w:w w:val="105"/>
          <w:sz w:val="30"/>
          <w:szCs w:val="30"/>
        </w:rPr>
      </w:pPr>
      <w:r>
        <w:rPr>
          <w:b/>
          <w:bCs/>
          <w:spacing w:val="-8"/>
          <w:w w:val="105"/>
          <w:sz w:val="30"/>
          <w:szCs w:val="30"/>
        </w:rPr>
        <w:t>1.8. Contacts</w:t>
      </w:r>
    </w:p>
    <w:p w:rsidR="00387D08" w:rsidRDefault="00D536F9">
      <w:pPr>
        <w:spacing w:before="180"/>
        <w:ind w:left="72" w:right="288"/>
        <w:rPr>
          <w:spacing w:val="-4"/>
          <w:w w:val="105"/>
        </w:rPr>
      </w:pPr>
      <w:r>
        <w:rPr>
          <w:spacing w:val="-4"/>
          <w:w w:val="105"/>
        </w:rPr>
        <w:t>Ž</w:t>
      </w:r>
      <w:r w:rsidR="00387D08">
        <w:rPr>
          <w:spacing w:val="-4"/>
          <w:w w:val="105"/>
        </w:rPr>
        <w:t xml:space="preserve">ICG shall, at the transporter`s </w:t>
      </w:r>
      <w:proofErr w:type="gramStart"/>
      <w:r w:rsidR="00387D08">
        <w:rPr>
          <w:spacing w:val="-4"/>
          <w:w w:val="105"/>
        </w:rPr>
        <w:t>request ,</w:t>
      </w:r>
      <w:proofErr w:type="gramEnd"/>
      <w:r w:rsidR="00387D08">
        <w:rPr>
          <w:spacing w:val="-4"/>
          <w:w w:val="105"/>
        </w:rPr>
        <w:t xml:space="preserve"> make available other information not contained in the Network Statement.</w:t>
      </w:r>
    </w:p>
    <w:p w:rsidR="00387D08" w:rsidRDefault="00387D08">
      <w:pPr>
        <w:spacing w:before="252" w:after="216" w:line="216" w:lineRule="auto"/>
        <w:ind w:left="72"/>
        <w:rPr>
          <w:rFonts w:ascii="Cambria" w:hAnsi="Cambria" w:cs="Cambria"/>
          <w:w w:val="105"/>
          <w:sz w:val="22"/>
          <w:szCs w:val="22"/>
        </w:rPr>
      </w:pPr>
      <w:r>
        <w:rPr>
          <w:rFonts w:ascii="Cambria" w:hAnsi="Cambria" w:cs="Cambria"/>
          <w:w w:val="105"/>
          <w:sz w:val="22"/>
          <w:szCs w:val="22"/>
        </w:rPr>
        <w:t>Contacts:</w:t>
      </w:r>
    </w:p>
    <w:tbl>
      <w:tblPr>
        <w:tblW w:w="0" w:type="auto"/>
        <w:tblInd w:w="16" w:type="dxa"/>
        <w:tblLayout w:type="fixed"/>
        <w:tblCellMar>
          <w:left w:w="0" w:type="dxa"/>
          <w:right w:w="0" w:type="dxa"/>
        </w:tblCellMar>
        <w:tblLook w:val="0000" w:firstRow="0" w:lastRow="0" w:firstColumn="0" w:lastColumn="0" w:noHBand="0" w:noVBand="0"/>
      </w:tblPr>
      <w:tblGrid>
        <w:gridCol w:w="1709"/>
        <w:gridCol w:w="1526"/>
        <w:gridCol w:w="1983"/>
        <w:gridCol w:w="993"/>
        <w:gridCol w:w="3547"/>
      </w:tblGrid>
      <w:tr w:rsidR="00387D08">
        <w:trPr>
          <w:trHeight w:hRule="exact" w:val="394"/>
        </w:trPr>
        <w:tc>
          <w:tcPr>
            <w:tcW w:w="3235"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Contact</w:t>
            </w:r>
          </w:p>
        </w:tc>
        <w:tc>
          <w:tcPr>
            <w:tcW w:w="6523"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Address</w:t>
            </w:r>
          </w:p>
        </w:tc>
      </w:tr>
      <w:tr w:rsidR="00387D08">
        <w:trPr>
          <w:cantSplit/>
          <w:trHeight w:hRule="exact" w:val="964"/>
        </w:trPr>
        <w:tc>
          <w:tcPr>
            <w:tcW w:w="1709" w:type="dxa"/>
            <w:vMerge w:val="restart"/>
            <w:tcBorders>
              <w:top w:val="single" w:sz="4" w:space="0" w:color="auto"/>
              <w:left w:val="single" w:sz="4" w:space="0" w:color="auto"/>
              <w:bottom w:val="nil"/>
              <w:right w:val="single" w:sz="4" w:space="0" w:color="auto"/>
            </w:tcBorders>
          </w:tcPr>
          <w:p w:rsidR="00387D08" w:rsidRDefault="00F56203">
            <w:pPr>
              <w:spacing w:before="144"/>
              <w:ind w:left="180" w:right="144" w:firstLine="108"/>
              <w:jc w:val="both"/>
              <w:rPr>
                <w:spacing w:val="-10"/>
                <w:w w:val="105"/>
              </w:rPr>
            </w:pPr>
            <w:r>
              <w:rPr>
                <w:spacing w:val="-4"/>
                <w:w w:val="105"/>
              </w:rPr>
              <w:t>Ž</w:t>
            </w:r>
            <w:r w:rsidR="00387D08">
              <w:rPr>
                <w:spacing w:val="-4"/>
                <w:w w:val="105"/>
              </w:rPr>
              <w:t xml:space="preserve">eljeznička infrastruktura </w:t>
            </w:r>
            <w:r w:rsidR="00387D08">
              <w:rPr>
                <w:w w:val="105"/>
              </w:rPr>
              <w:t xml:space="preserve">Crne Gore – </w:t>
            </w:r>
            <w:r w:rsidR="00387D08">
              <w:rPr>
                <w:spacing w:val="-10"/>
                <w:w w:val="105"/>
              </w:rPr>
              <w:t>AD Podgorica</w:t>
            </w:r>
          </w:p>
        </w:tc>
        <w:tc>
          <w:tcPr>
            <w:tcW w:w="1526" w:type="dxa"/>
            <w:vMerge w:val="restart"/>
            <w:tcBorders>
              <w:top w:val="single" w:sz="4" w:space="0" w:color="auto"/>
              <w:left w:val="single" w:sz="4" w:space="0" w:color="auto"/>
              <w:bottom w:val="nil"/>
              <w:right w:val="single" w:sz="4" w:space="0" w:color="auto"/>
            </w:tcBorders>
          </w:tcPr>
          <w:p w:rsidR="00387D08" w:rsidRDefault="00387D08">
            <w:pPr>
              <w:jc w:val="center"/>
              <w:rPr>
                <w:w w:val="105"/>
              </w:rPr>
            </w:pPr>
            <w:r>
              <w:rPr>
                <w:w w:val="105"/>
              </w:rPr>
              <w:t>Transport</w:t>
            </w:r>
            <w:r>
              <w:rPr>
                <w:w w:val="105"/>
              </w:rPr>
              <w:br/>
              <w:t>management</w:t>
            </w:r>
            <w:r>
              <w:rPr>
                <w:w w:val="105"/>
              </w:rPr>
              <w:br/>
              <w:t>and</w:t>
            </w:r>
            <w:r>
              <w:rPr>
                <w:w w:val="105"/>
              </w:rPr>
              <w:br/>
              <w:t>regulation</w:t>
            </w:r>
            <w:r>
              <w:rPr>
                <w:w w:val="105"/>
              </w:rPr>
              <w:br/>
              <w:t>department</w:t>
            </w:r>
          </w:p>
        </w:tc>
        <w:tc>
          <w:tcPr>
            <w:tcW w:w="1983" w:type="dxa"/>
            <w:vMerge w:val="restart"/>
            <w:tcBorders>
              <w:top w:val="single" w:sz="4" w:space="0" w:color="auto"/>
              <w:left w:val="single" w:sz="4" w:space="0" w:color="auto"/>
              <w:bottom w:val="nil"/>
              <w:right w:val="single" w:sz="4" w:space="0" w:color="auto"/>
            </w:tcBorders>
          </w:tcPr>
          <w:p w:rsidR="00387D08" w:rsidRDefault="00F56203">
            <w:pPr>
              <w:spacing w:before="144"/>
              <w:jc w:val="center"/>
              <w:rPr>
                <w:w w:val="105"/>
              </w:rPr>
            </w:pPr>
            <w:r>
              <w:rPr>
                <w:w w:val="105"/>
              </w:rPr>
              <w:t>Trg Golootočkih</w:t>
            </w:r>
            <w:r>
              <w:rPr>
                <w:w w:val="105"/>
              </w:rPr>
              <w:br/>
              <w:t>ž</w:t>
            </w:r>
            <w:r w:rsidR="00387D08">
              <w:rPr>
                <w:w w:val="105"/>
              </w:rPr>
              <w:t>rtava 13</w:t>
            </w:r>
            <w:r w:rsidR="00387D08">
              <w:rPr>
                <w:w w:val="105"/>
              </w:rPr>
              <w:br/>
              <w:t>CG - 81 000</w:t>
            </w:r>
            <w:r w:rsidR="00387D08">
              <w:rPr>
                <w:w w:val="105"/>
              </w:rPr>
              <w:br/>
              <w:t>Podgorica</w:t>
            </w:r>
          </w:p>
        </w:tc>
        <w:tc>
          <w:tcPr>
            <w:tcW w:w="993" w:type="dxa"/>
            <w:vMerge w:val="restart"/>
            <w:tcBorders>
              <w:top w:val="single" w:sz="4" w:space="0" w:color="auto"/>
              <w:left w:val="single" w:sz="4" w:space="0" w:color="auto"/>
              <w:bottom w:val="nil"/>
              <w:right w:val="single" w:sz="4" w:space="0" w:color="auto"/>
            </w:tcBorders>
          </w:tcPr>
          <w:p w:rsidR="00387D08" w:rsidRDefault="00387D08">
            <w:pPr>
              <w:spacing w:before="144"/>
              <w:ind w:left="216" w:right="180" w:firstLine="72"/>
              <w:jc w:val="both"/>
              <w:rPr>
                <w:w w:val="105"/>
              </w:rPr>
            </w:pPr>
            <w:r>
              <w:rPr>
                <w:w w:val="105"/>
              </w:rPr>
              <w:t xml:space="preserve">Tel: </w:t>
            </w:r>
            <w:r>
              <w:rPr>
                <w:spacing w:val="-5"/>
                <w:w w:val="105"/>
              </w:rPr>
              <w:t xml:space="preserve">Fax: </w:t>
            </w:r>
            <w:r>
              <w:rPr>
                <w:spacing w:val="-21"/>
                <w:w w:val="105"/>
              </w:rPr>
              <w:t xml:space="preserve">e-mail: </w:t>
            </w:r>
            <w:r>
              <w:rPr>
                <w:w w:val="105"/>
              </w:rPr>
              <w:t>web:</w:t>
            </w:r>
          </w:p>
        </w:tc>
        <w:tc>
          <w:tcPr>
            <w:tcW w:w="3547" w:type="dxa"/>
            <w:tcBorders>
              <w:top w:val="single" w:sz="4" w:space="0" w:color="auto"/>
              <w:left w:val="single" w:sz="4" w:space="0" w:color="auto"/>
              <w:bottom w:val="single" w:sz="4" w:space="0" w:color="auto"/>
              <w:right w:val="single" w:sz="4" w:space="0" w:color="auto"/>
            </w:tcBorders>
          </w:tcPr>
          <w:p w:rsidR="00387D08" w:rsidRDefault="00387D08">
            <w:pPr>
              <w:spacing w:before="144"/>
              <w:jc w:val="center"/>
              <w:rPr>
                <w:rFonts w:ascii="Calibri" w:hAnsi="Calibri" w:cs="Calibri"/>
                <w:color w:val="0000FF"/>
                <w:sz w:val="22"/>
                <w:szCs w:val="22"/>
              </w:rPr>
            </w:pPr>
            <w:r>
              <w:rPr>
                <w:spacing w:val="-6"/>
                <w:w w:val="105"/>
              </w:rPr>
              <w:t>+ 382 20 441 267</w:t>
            </w:r>
            <w:r>
              <w:rPr>
                <w:spacing w:val="-6"/>
                <w:w w:val="105"/>
              </w:rPr>
              <w:br/>
              <w:t>+ 382 20 441 255</w:t>
            </w:r>
            <w:r>
              <w:rPr>
                <w:spacing w:val="-6"/>
                <w:w w:val="105"/>
              </w:rPr>
              <w:br/>
            </w:r>
            <w:r w:rsidR="00BF0273" w:rsidRPr="00BF0273">
              <w:rPr>
                <w:rFonts w:ascii="Calibri" w:hAnsi="Calibri" w:cs="Calibri"/>
                <w:color w:val="0000FF"/>
                <w:sz w:val="22"/>
                <w:szCs w:val="22"/>
              </w:rPr>
              <w:t>batric.nikovic@zicg.me</w:t>
            </w:r>
          </w:p>
        </w:tc>
      </w:tr>
      <w:tr w:rsidR="00387D08">
        <w:trPr>
          <w:cantSplit/>
          <w:trHeight w:hRule="exact" w:val="260"/>
        </w:trPr>
        <w:tc>
          <w:tcPr>
            <w:tcW w:w="1709" w:type="dxa"/>
            <w:vMerge/>
            <w:tcBorders>
              <w:top w:val="nil"/>
              <w:left w:val="single" w:sz="4" w:space="0" w:color="auto"/>
              <w:bottom w:val="nil"/>
              <w:right w:val="single" w:sz="4" w:space="0" w:color="auto"/>
            </w:tcBorders>
          </w:tcPr>
          <w:p w:rsidR="00387D08" w:rsidRDefault="00387D08">
            <w:pPr>
              <w:rPr>
                <w:spacing w:val="-6"/>
                <w:w w:val="105"/>
              </w:rPr>
            </w:pPr>
          </w:p>
        </w:tc>
        <w:tc>
          <w:tcPr>
            <w:tcW w:w="1526" w:type="dxa"/>
            <w:vMerge/>
            <w:tcBorders>
              <w:top w:val="nil"/>
              <w:left w:val="single" w:sz="4" w:space="0" w:color="auto"/>
              <w:bottom w:val="nil"/>
              <w:right w:val="single" w:sz="4" w:space="0" w:color="auto"/>
            </w:tcBorders>
          </w:tcPr>
          <w:p w:rsidR="00387D08" w:rsidRDefault="00387D08">
            <w:pPr>
              <w:rPr>
                <w:spacing w:val="-6"/>
                <w:w w:val="105"/>
              </w:rPr>
            </w:pPr>
          </w:p>
        </w:tc>
        <w:tc>
          <w:tcPr>
            <w:tcW w:w="1983" w:type="dxa"/>
            <w:vMerge/>
            <w:tcBorders>
              <w:top w:val="nil"/>
              <w:left w:val="single" w:sz="4" w:space="0" w:color="auto"/>
              <w:bottom w:val="nil"/>
              <w:right w:val="single" w:sz="4" w:space="0" w:color="auto"/>
            </w:tcBorders>
          </w:tcPr>
          <w:p w:rsidR="00387D08" w:rsidRDefault="00387D08">
            <w:pPr>
              <w:rPr>
                <w:spacing w:val="-6"/>
                <w:w w:val="105"/>
              </w:rPr>
            </w:pPr>
          </w:p>
        </w:tc>
        <w:tc>
          <w:tcPr>
            <w:tcW w:w="993" w:type="dxa"/>
            <w:vMerge/>
            <w:tcBorders>
              <w:top w:val="nil"/>
              <w:left w:val="single" w:sz="4" w:space="0" w:color="auto"/>
              <w:bottom w:val="nil"/>
              <w:right w:val="single" w:sz="4" w:space="0" w:color="auto"/>
            </w:tcBorders>
          </w:tcPr>
          <w:p w:rsidR="00387D08" w:rsidRDefault="00387D08">
            <w:pPr>
              <w:rPr>
                <w:spacing w:val="-6"/>
                <w:w w:val="105"/>
              </w:rPr>
            </w:pPr>
          </w:p>
        </w:tc>
        <w:tc>
          <w:tcPr>
            <w:tcW w:w="35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FF"/>
              </w:rPr>
            </w:pPr>
            <w:r>
              <w:rPr>
                <w:rFonts w:ascii="Cambria" w:hAnsi="Cambria" w:cs="Cambria"/>
                <w:color w:val="0000FF"/>
                <w:w w:val="105"/>
                <w:sz w:val="22"/>
                <w:szCs w:val="22"/>
              </w:rPr>
              <w:t>www.zicg.me</w:t>
            </w:r>
          </w:p>
        </w:tc>
      </w:tr>
      <w:tr w:rsidR="00387D08">
        <w:trPr>
          <w:cantSplit/>
          <w:trHeight w:hRule="exact" w:val="192"/>
        </w:trPr>
        <w:tc>
          <w:tcPr>
            <w:tcW w:w="1709"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1526"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198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99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3547" w:type="dxa"/>
            <w:tcBorders>
              <w:top w:val="single" w:sz="4" w:space="0" w:color="auto"/>
              <w:left w:val="single" w:sz="4" w:space="0" w:color="auto"/>
              <w:bottom w:val="single" w:sz="4" w:space="0" w:color="auto"/>
              <w:right w:val="single" w:sz="4" w:space="0" w:color="auto"/>
            </w:tcBorders>
          </w:tcPr>
          <w:p w:rsidR="00387D08" w:rsidRDefault="00387D08"/>
        </w:tc>
      </w:tr>
      <w:tr w:rsidR="00387D08">
        <w:trPr>
          <w:cantSplit/>
          <w:trHeight w:hRule="exact" w:val="960"/>
        </w:trPr>
        <w:tc>
          <w:tcPr>
            <w:tcW w:w="1709"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spacing w:val="-4"/>
                <w:w w:val="105"/>
              </w:rPr>
            </w:pPr>
            <w:r>
              <w:rPr>
                <w:w w:val="105"/>
              </w:rPr>
              <w:t>Ministry of</w:t>
            </w:r>
            <w:r>
              <w:rPr>
                <w:w w:val="105"/>
              </w:rPr>
              <w:br/>
            </w:r>
            <w:r>
              <w:rPr>
                <w:spacing w:val="-4"/>
                <w:w w:val="105"/>
              </w:rPr>
              <w:t>transport and</w:t>
            </w:r>
            <w:r>
              <w:rPr>
                <w:spacing w:val="-4"/>
                <w:w w:val="105"/>
              </w:rPr>
              <w:br/>
              <w:t>maritime affair</w:t>
            </w:r>
          </w:p>
        </w:tc>
        <w:tc>
          <w:tcPr>
            <w:tcW w:w="1526"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Directorate</w:t>
            </w:r>
            <w:r>
              <w:rPr>
                <w:w w:val="105"/>
              </w:rPr>
              <w:br/>
              <w:t>for railway</w:t>
            </w:r>
            <w:r>
              <w:rPr>
                <w:w w:val="105"/>
              </w:rPr>
              <w:br/>
              <w:t>transport</w:t>
            </w:r>
          </w:p>
        </w:tc>
        <w:tc>
          <w:tcPr>
            <w:tcW w:w="1983"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Rimski trg 46</w:t>
            </w:r>
            <w:r>
              <w:rPr>
                <w:w w:val="105"/>
              </w:rPr>
              <w:br/>
              <w:t>CG – 81 000</w:t>
            </w:r>
            <w:r>
              <w:rPr>
                <w:w w:val="105"/>
              </w:rPr>
              <w:br/>
              <w:t>Podgorica</w:t>
            </w:r>
          </w:p>
        </w:tc>
        <w:tc>
          <w:tcPr>
            <w:tcW w:w="993"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Tel:</w:t>
            </w:r>
            <w:r>
              <w:rPr>
                <w:w w:val="105"/>
              </w:rPr>
              <w:br/>
              <w:t>Fax:</w:t>
            </w:r>
            <w:r>
              <w:rPr>
                <w:w w:val="105"/>
              </w:rPr>
              <w:br/>
              <w:t>web:</w:t>
            </w:r>
          </w:p>
        </w:tc>
        <w:tc>
          <w:tcPr>
            <w:tcW w:w="3547" w:type="dxa"/>
            <w:tcBorders>
              <w:top w:val="single" w:sz="4" w:space="0" w:color="auto"/>
              <w:left w:val="single" w:sz="4" w:space="0" w:color="auto"/>
              <w:bottom w:val="single" w:sz="4" w:space="0" w:color="auto"/>
              <w:right w:val="single" w:sz="4" w:space="0" w:color="auto"/>
            </w:tcBorders>
          </w:tcPr>
          <w:p w:rsidR="00387D08" w:rsidRDefault="00BF0273">
            <w:pPr>
              <w:jc w:val="center"/>
              <w:rPr>
                <w:color w:val="0000FF"/>
              </w:rPr>
            </w:pPr>
            <w:r w:rsidRPr="00BF0273">
              <w:rPr>
                <w:rFonts w:ascii="Cambria" w:hAnsi="Cambria" w:cs="Cambria"/>
                <w:spacing w:val="-4"/>
                <w:w w:val="105"/>
                <w:sz w:val="22"/>
                <w:szCs w:val="22"/>
              </w:rPr>
              <w:t>+ 382 20 482 156</w:t>
            </w:r>
            <w:r w:rsidR="00387D08">
              <w:rPr>
                <w:rFonts w:ascii="Cambria" w:hAnsi="Cambria" w:cs="Cambria"/>
                <w:spacing w:val="-4"/>
                <w:w w:val="105"/>
                <w:sz w:val="22"/>
                <w:szCs w:val="22"/>
              </w:rPr>
              <w:br/>
            </w:r>
            <w:r w:rsidR="00387D08">
              <w:rPr>
                <w:rFonts w:ascii="Cambria" w:hAnsi="Cambria" w:cs="Cambria"/>
                <w:spacing w:val="-6"/>
                <w:w w:val="105"/>
                <w:sz w:val="22"/>
                <w:szCs w:val="22"/>
              </w:rPr>
              <w:t>+ 382 20 234 331</w:t>
            </w:r>
            <w:r w:rsidR="00387D08">
              <w:rPr>
                <w:rFonts w:ascii="Cambria" w:hAnsi="Cambria" w:cs="Cambria"/>
                <w:spacing w:val="-6"/>
                <w:w w:val="105"/>
                <w:sz w:val="22"/>
                <w:szCs w:val="22"/>
              </w:rPr>
              <w:br/>
            </w:r>
            <w:hyperlink r:id="rId35" w:history="1">
              <w:r w:rsidR="00387D08">
                <w:rPr>
                  <w:rFonts w:ascii="Calibri" w:hAnsi="Calibri" w:cs="Calibri"/>
                  <w:color w:val="0000FF"/>
                  <w:sz w:val="22"/>
                  <w:szCs w:val="22"/>
                  <w:u w:val="single"/>
                </w:rPr>
                <w:t>www.msp.gov</w:t>
              </w:r>
            </w:hyperlink>
            <w:r w:rsidR="00387D08">
              <w:rPr>
                <w:rFonts w:ascii="Calibri" w:hAnsi="Calibri" w:cs="Calibri"/>
                <w:color w:val="0000FF"/>
                <w:sz w:val="22"/>
                <w:szCs w:val="22"/>
              </w:rPr>
              <w:t>.me</w:t>
            </w:r>
          </w:p>
        </w:tc>
      </w:tr>
      <w:tr w:rsidR="00387D08">
        <w:trPr>
          <w:cantSplit/>
          <w:trHeight w:hRule="exact" w:val="240"/>
        </w:trPr>
        <w:tc>
          <w:tcPr>
            <w:tcW w:w="1709"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1526"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198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99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3547" w:type="dxa"/>
            <w:tcBorders>
              <w:top w:val="single" w:sz="4" w:space="0" w:color="auto"/>
              <w:left w:val="single" w:sz="4" w:space="0" w:color="auto"/>
              <w:bottom w:val="single" w:sz="4" w:space="0" w:color="auto"/>
              <w:right w:val="single" w:sz="4" w:space="0" w:color="auto"/>
            </w:tcBorders>
          </w:tcPr>
          <w:p w:rsidR="00387D08" w:rsidRDefault="00387D08"/>
        </w:tc>
      </w:tr>
    </w:tbl>
    <w:p w:rsidR="00387D08" w:rsidRDefault="00387D08">
      <w:pPr>
        <w:widowControl/>
        <w:kinsoku/>
        <w:autoSpaceDE w:val="0"/>
        <w:autoSpaceDN w:val="0"/>
        <w:adjustRightInd w:val="0"/>
        <w:sectPr w:rsidR="00387D08">
          <w:headerReference w:type="default" r:id="rId36"/>
          <w:footerReference w:type="default" r:id="rId37"/>
          <w:pgSz w:w="12240" w:h="15840"/>
          <w:pgMar w:top="1072" w:right="1150" w:bottom="895" w:left="1230" w:header="760" w:footer="893" w:gutter="0"/>
          <w:cols w:space="720"/>
          <w:noEndnote/>
        </w:sectPr>
      </w:pPr>
    </w:p>
    <w:p w:rsidR="00387D08" w:rsidRDefault="00C468D3">
      <w:pPr>
        <w:spacing w:before="372" w:line="20" w:lineRule="exact"/>
        <w:ind w:left="26" w:right="16"/>
      </w:pPr>
      <w:r>
        <w:rPr>
          <w:noProof/>
        </w:rPr>
        <w:lastRenderedPageBreak/>
        <mc:AlternateContent>
          <mc:Choice Requires="wps">
            <w:drawing>
              <wp:anchor distT="0" distB="0" distL="0" distR="0" simplePos="0" relativeHeight="251625472" behindDoc="0" locked="0" layoutInCell="0" allowOverlap="1">
                <wp:simplePos x="0" y="0"/>
                <wp:positionH relativeFrom="column">
                  <wp:posOffset>0</wp:posOffset>
                </wp:positionH>
                <wp:positionV relativeFrom="paragraph">
                  <wp:posOffset>8255</wp:posOffset>
                </wp:positionV>
                <wp:extent cx="6103620" cy="0"/>
                <wp:effectExtent l="0" t="0" r="0" b="0"/>
                <wp:wrapSquare wrapText="bothSides"/>
                <wp:docPr id="18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36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MoFAIAACw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" o:allowincell="f" strokeweight="1.2pt">
                <w10:wrap type="square"/>
              </v:line>
            </w:pict>
          </mc:Fallback>
        </mc:AlternateContent>
      </w:r>
    </w:p>
    <w:tbl>
      <w:tblPr>
        <w:tblW w:w="0" w:type="auto"/>
        <w:tblInd w:w="31" w:type="dxa"/>
        <w:tblLayout w:type="fixed"/>
        <w:tblCellMar>
          <w:left w:w="0" w:type="dxa"/>
          <w:right w:w="0" w:type="dxa"/>
        </w:tblCellMar>
        <w:tblLook w:val="0000" w:firstRow="0" w:lastRow="0" w:firstColumn="0" w:lastColumn="0" w:noHBand="0" w:noVBand="0"/>
      </w:tblPr>
      <w:tblGrid>
        <w:gridCol w:w="3235"/>
        <w:gridCol w:w="1983"/>
        <w:gridCol w:w="993"/>
        <w:gridCol w:w="3547"/>
      </w:tblGrid>
      <w:tr w:rsidR="00387D08">
        <w:trPr>
          <w:trHeight w:hRule="exact" w:val="288"/>
        </w:trPr>
        <w:tc>
          <w:tcPr>
            <w:tcW w:w="3235" w:type="dxa"/>
            <w:tcBorders>
              <w:top w:val="single" w:sz="4" w:space="0" w:color="auto"/>
              <w:left w:val="single" w:sz="4" w:space="0" w:color="auto"/>
              <w:bottom w:val="nil"/>
              <w:right w:val="single" w:sz="4" w:space="0" w:color="auto"/>
            </w:tcBorders>
          </w:tcPr>
          <w:p w:rsidR="00387D08" w:rsidRDefault="00387D08"/>
        </w:tc>
        <w:tc>
          <w:tcPr>
            <w:tcW w:w="1983" w:type="dxa"/>
            <w:tcBorders>
              <w:top w:val="single" w:sz="4" w:space="0" w:color="auto"/>
              <w:left w:val="single" w:sz="4" w:space="0" w:color="auto"/>
              <w:bottom w:val="nil"/>
              <w:right w:val="single" w:sz="4" w:space="0" w:color="auto"/>
            </w:tcBorders>
            <w:vAlign w:val="center"/>
          </w:tcPr>
          <w:p w:rsidR="00387D08" w:rsidRDefault="00387D08">
            <w:pPr>
              <w:jc w:val="center"/>
              <w:rPr>
                <w:spacing w:val="-6"/>
                <w:w w:val="105"/>
              </w:rPr>
            </w:pPr>
            <w:r>
              <w:rPr>
                <w:spacing w:val="-6"/>
                <w:w w:val="105"/>
              </w:rPr>
              <w:t>Hercegovačka 75</w:t>
            </w:r>
          </w:p>
        </w:tc>
        <w:tc>
          <w:tcPr>
            <w:tcW w:w="993" w:type="dxa"/>
            <w:tcBorders>
              <w:top w:val="single" w:sz="4" w:space="0" w:color="auto"/>
              <w:left w:val="single" w:sz="4" w:space="0" w:color="auto"/>
              <w:bottom w:val="nil"/>
              <w:right w:val="single" w:sz="4" w:space="0" w:color="auto"/>
            </w:tcBorders>
            <w:vAlign w:val="center"/>
          </w:tcPr>
          <w:p w:rsidR="00387D08" w:rsidRDefault="00387D08">
            <w:pPr>
              <w:jc w:val="center"/>
              <w:rPr>
                <w:w w:val="105"/>
              </w:rPr>
            </w:pPr>
            <w:r>
              <w:rPr>
                <w:w w:val="105"/>
              </w:rPr>
              <w:t>Tel:</w:t>
            </w:r>
          </w:p>
        </w:tc>
        <w:tc>
          <w:tcPr>
            <w:tcW w:w="3547" w:type="dxa"/>
            <w:tcBorders>
              <w:top w:val="single" w:sz="4" w:space="0" w:color="auto"/>
              <w:left w:val="single" w:sz="4" w:space="0" w:color="auto"/>
              <w:bottom w:val="nil"/>
              <w:right w:val="single" w:sz="4" w:space="0" w:color="auto"/>
            </w:tcBorders>
            <w:vAlign w:val="center"/>
          </w:tcPr>
          <w:p w:rsidR="00387D08" w:rsidRDefault="00387D08">
            <w:pPr>
              <w:jc w:val="center"/>
              <w:rPr>
                <w:rFonts w:ascii="Cambria" w:hAnsi="Cambria" w:cs="Cambria"/>
                <w:spacing w:val="-4"/>
                <w:w w:val="105"/>
                <w:sz w:val="22"/>
                <w:szCs w:val="22"/>
              </w:rPr>
            </w:pPr>
            <w:r>
              <w:rPr>
                <w:rFonts w:ascii="Cambria" w:hAnsi="Cambria" w:cs="Cambria"/>
                <w:spacing w:val="-4"/>
                <w:w w:val="105"/>
                <w:sz w:val="22"/>
                <w:szCs w:val="22"/>
              </w:rPr>
              <w:t>+ 382 20 232 127</w:t>
            </w:r>
          </w:p>
        </w:tc>
      </w:tr>
      <w:tr w:rsidR="00387D08">
        <w:trPr>
          <w:trHeight w:hRule="exact" w:val="264"/>
        </w:trPr>
        <w:tc>
          <w:tcPr>
            <w:tcW w:w="3235" w:type="dxa"/>
            <w:tcBorders>
              <w:top w:val="nil"/>
              <w:left w:val="single" w:sz="4" w:space="0" w:color="auto"/>
              <w:bottom w:val="nil"/>
              <w:right w:val="single" w:sz="4" w:space="0" w:color="auto"/>
            </w:tcBorders>
            <w:vAlign w:val="center"/>
          </w:tcPr>
          <w:p w:rsidR="00387D08" w:rsidRDefault="00645731">
            <w:pPr>
              <w:jc w:val="center"/>
              <w:rPr>
                <w:spacing w:val="-4"/>
                <w:w w:val="105"/>
              </w:rPr>
            </w:pPr>
            <w:r>
              <w:rPr>
                <w:spacing w:val="-4"/>
                <w:w w:val="105"/>
              </w:rPr>
              <w:t>Administration</w:t>
            </w:r>
            <w:r w:rsidR="00387D08">
              <w:rPr>
                <w:spacing w:val="-4"/>
                <w:w w:val="105"/>
              </w:rPr>
              <w:t xml:space="preserve"> for railways</w:t>
            </w:r>
          </w:p>
        </w:tc>
        <w:tc>
          <w:tcPr>
            <w:tcW w:w="1983" w:type="dxa"/>
            <w:tcBorders>
              <w:top w:val="nil"/>
              <w:left w:val="single" w:sz="4" w:space="0" w:color="auto"/>
              <w:bottom w:val="nil"/>
              <w:right w:val="single" w:sz="4" w:space="0" w:color="auto"/>
            </w:tcBorders>
            <w:vAlign w:val="center"/>
          </w:tcPr>
          <w:p w:rsidR="00387D08" w:rsidRDefault="00387D08">
            <w:pPr>
              <w:jc w:val="center"/>
              <w:rPr>
                <w:w w:val="105"/>
              </w:rPr>
            </w:pPr>
            <w:r>
              <w:rPr>
                <w:w w:val="105"/>
              </w:rPr>
              <w:t>CG - 81000</w:t>
            </w:r>
          </w:p>
        </w:tc>
        <w:tc>
          <w:tcPr>
            <w:tcW w:w="993" w:type="dxa"/>
            <w:tcBorders>
              <w:top w:val="nil"/>
              <w:left w:val="single" w:sz="4" w:space="0" w:color="auto"/>
              <w:bottom w:val="nil"/>
              <w:right w:val="single" w:sz="4" w:space="0" w:color="auto"/>
            </w:tcBorders>
            <w:vAlign w:val="center"/>
          </w:tcPr>
          <w:p w:rsidR="00387D08" w:rsidRDefault="00387D08">
            <w:pPr>
              <w:jc w:val="center"/>
              <w:rPr>
                <w:w w:val="105"/>
              </w:rPr>
            </w:pPr>
            <w:r>
              <w:rPr>
                <w:w w:val="105"/>
              </w:rPr>
              <w:t>Fax:</w:t>
            </w:r>
          </w:p>
        </w:tc>
        <w:tc>
          <w:tcPr>
            <w:tcW w:w="3547" w:type="dxa"/>
            <w:tcBorders>
              <w:top w:val="nil"/>
              <w:left w:val="single" w:sz="4" w:space="0" w:color="auto"/>
              <w:bottom w:val="nil"/>
              <w:right w:val="single" w:sz="4" w:space="0" w:color="auto"/>
            </w:tcBorders>
            <w:vAlign w:val="center"/>
          </w:tcPr>
          <w:p w:rsidR="00387D08" w:rsidRDefault="00387D08">
            <w:pPr>
              <w:jc w:val="center"/>
              <w:rPr>
                <w:rFonts w:ascii="Cambria" w:hAnsi="Cambria" w:cs="Cambria"/>
                <w:spacing w:val="-4"/>
                <w:w w:val="105"/>
                <w:sz w:val="22"/>
                <w:szCs w:val="22"/>
              </w:rPr>
            </w:pPr>
            <w:r>
              <w:rPr>
                <w:rFonts w:ascii="Cambria" w:hAnsi="Cambria" w:cs="Cambria"/>
                <w:spacing w:val="-4"/>
                <w:w w:val="105"/>
                <w:sz w:val="22"/>
                <w:szCs w:val="22"/>
              </w:rPr>
              <w:t>+ 382 20 232 128</w:t>
            </w:r>
          </w:p>
        </w:tc>
      </w:tr>
      <w:tr w:rsidR="00387D08">
        <w:trPr>
          <w:trHeight w:hRule="exact" w:val="293"/>
        </w:trPr>
        <w:tc>
          <w:tcPr>
            <w:tcW w:w="3235" w:type="dxa"/>
            <w:tcBorders>
              <w:top w:val="nil"/>
              <w:left w:val="single" w:sz="4" w:space="0" w:color="auto"/>
              <w:bottom w:val="single" w:sz="4" w:space="0" w:color="auto"/>
              <w:right w:val="single" w:sz="4" w:space="0" w:color="auto"/>
            </w:tcBorders>
          </w:tcPr>
          <w:p w:rsidR="00387D08" w:rsidRDefault="00387D08"/>
        </w:tc>
        <w:tc>
          <w:tcPr>
            <w:tcW w:w="1983"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993"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w w:val="105"/>
              </w:rPr>
              <w:t>web:</w:t>
            </w:r>
          </w:p>
        </w:tc>
        <w:tc>
          <w:tcPr>
            <w:tcW w:w="3547"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rFonts w:ascii="Cambria" w:hAnsi="Cambria" w:cs="Cambria"/>
                <w:w w:val="105"/>
                <w:sz w:val="22"/>
                <w:szCs w:val="22"/>
              </w:rPr>
              <w:t>www.dzzcg.me</w:t>
            </w:r>
          </w:p>
        </w:tc>
      </w:tr>
    </w:tbl>
    <w:p w:rsidR="00387D08" w:rsidRDefault="00387D08">
      <w:pPr>
        <w:spacing w:after="160" w:line="20" w:lineRule="exact"/>
        <w:ind w:left="26" w:right="16"/>
      </w:pPr>
    </w:p>
    <w:p w:rsidR="00387D08" w:rsidRDefault="00387D08">
      <w:pPr>
        <w:ind w:left="144"/>
        <w:rPr>
          <w:b/>
          <w:bCs/>
          <w:spacing w:val="-3"/>
          <w:w w:val="105"/>
          <w:sz w:val="30"/>
          <w:szCs w:val="30"/>
        </w:rPr>
      </w:pPr>
      <w:r>
        <w:rPr>
          <w:b/>
          <w:bCs/>
          <w:spacing w:val="-3"/>
          <w:w w:val="105"/>
          <w:sz w:val="30"/>
          <w:szCs w:val="30"/>
        </w:rPr>
        <w:t>1.9. International cooperation among infrastructure managers</w:t>
      </w:r>
    </w:p>
    <w:p w:rsidR="00387D08" w:rsidRDefault="00387D08">
      <w:pPr>
        <w:spacing w:before="108"/>
        <w:ind w:left="144" w:right="288"/>
        <w:jc w:val="both"/>
        <w:rPr>
          <w:spacing w:val="-4"/>
          <w:w w:val="105"/>
        </w:rPr>
      </w:pPr>
      <w:r>
        <w:rPr>
          <w:b/>
          <w:bCs/>
          <w:spacing w:val="-8"/>
          <w:w w:val="105"/>
        </w:rPr>
        <w:t xml:space="preserve">Rail Net Europe (RNE) </w:t>
      </w:r>
      <w:r>
        <w:rPr>
          <w:spacing w:val="-8"/>
          <w:w w:val="105"/>
        </w:rPr>
        <w:t xml:space="preserve">is a non-profit making association of Infrastructure </w:t>
      </w:r>
      <w:proofErr w:type="gramStart"/>
      <w:r>
        <w:rPr>
          <w:spacing w:val="-8"/>
          <w:w w:val="105"/>
        </w:rPr>
        <w:t>Managers(</w:t>
      </w:r>
      <w:proofErr w:type="gramEnd"/>
      <w:r>
        <w:rPr>
          <w:spacing w:val="-8"/>
          <w:w w:val="105"/>
        </w:rPr>
        <w:t xml:space="preserve">IM) and </w:t>
      </w:r>
      <w:r>
        <w:rPr>
          <w:spacing w:val="-5"/>
          <w:w w:val="105"/>
        </w:rPr>
        <w:t xml:space="preserve">Allocation Bodies and it is dedicated to facilitating International Traffic on the European Rail </w:t>
      </w:r>
      <w:r>
        <w:rPr>
          <w:spacing w:val="-4"/>
          <w:w w:val="105"/>
        </w:rPr>
        <w:t xml:space="preserve">Infrastructure. </w:t>
      </w:r>
      <w:r w:rsidR="00F03262">
        <w:rPr>
          <w:spacing w:val="-4"/>
          <w:w w:val="105"/>
        </w:rPr>
        <w:t>ŽICG</w:t>
      </w:r>
      <w:r>
        <w:rPr>
          <w:spacing w:val="-4"/>
          <w:w w:val="105"/>
        </w:rPr>
        <w:t xml:space="preserve"> is not a member of RNE.</w:t>
      </w:r>
    </w:p>
    <w:p w:rsidR="00387D08" w:rsidRDefault="00387D08">
      <w:pPr>
        <w:spacing w:before="144" w:line="276" w:lineRule="auto"/>
        <w:ind w:left="144" w:right="288"/>
        <w:rPr>
          <w:b/>
          <w:bCs/>
          <w:sz w:val="32"/>
          <w:szCs w:val="32"/>
        </w:rPr>
      </w:pPr>
      <w:r>
        <w:rPr>
          <w:b/>
          <w:bCs/>
          <w:spacing w:val="71"/>
          <w:sz w:val="32"/>
          <w:szCs w:val="32"/>
        </w:rPr>
        <w:t xml:space="preserve">2. CONDITIONS FOR ACCESS TO RAILWAY </w:t>
      </w:r>
      <w:r>
        <w:rPr>
          <w:b/>
          <w:bCs/>
          <w:sz w:val="32"/>
          <w:szCs w:val="32"/>
        </w:rPr>
        <w:t>INFRASTRUCTURE</w:t>
      </w:r>
    </w:p>
    <w:p w:rsidR="00387D08" w:rsidRDefault="00387D08">
      <w:pPr>
        <w:spacing w:before="180"/>
        <w:ind w:left="144"/>
        <w:rPr>
          <w:spacing w:val="-4"/>
          <w:w w:val="105"/>
        </w:rPr>
      </w:pPr>
      <w:r>
        <w:rPr>
          <w:spacing w:val="-4"/>
          <w:w w:val="105"/>
        </w:rPr>
        <w:t xml:space="preserve">The legal </w:t>
      </w:r>
      <w:proofErr w:type="gramStart"/>
      <w:r>
        <w:rPr>
          <w:spacing w:val="-4"/>
          <w:w w:val="105"/>
        </w:rPr>
        <w:t>framework for access to railway infrastructure are</w:t>
      </w:r>
      <w:proofErr w:type="gramEnd"/>
      <w:r>
        <w:rPr>
          <w:spacing w:val="-4"/>
          <w:w w:val="105"/>
        </w:rPr>
        <w:t>:</w:t>
      </w:r>
    </w:p>
    <w:p w:rsidR="00387D08" w:rsidRDefault="00387D08">
      <w:pPr>
        <w:numPr>
          <w:ilvl w:val="0"/>
          <w:numId w:val="5"/>
        </w:numPr>
        <w:tabs>
          <w:tab w:val="clear" w:pos="360"/>
          <w:tab w:val="num" w:pos="864"/>
        </w:tabs>
        <w:spacing w:before="180"/>
        <w:rPr>
          <w:spacing w:val="-4"/>
          <w:w w:val="105"/>
        </w:rPr>
      </w:pPr>
      <w:r>
        <w:rPr>
          <w:spacing w:val="-4"/>
          <w:w w:val="105"/>
        </w:rPr>
        <w:t>Railway law ("Official Gazette of Montenegro", No. 27/13) and its by-laws,</w:t>
      </w:r>
    </w:p>
    <w:p w:rsidR="00387D08" w:rsidRDefault="00387D08">
      <w:pPr>
        <w:numPr>
          <w:ilvl w:val="0"/>
          <w:numId w:val="5"/>
        </w:numPr>
        <w:tabs>
          <w:tab w:val="clear" w:pos="360"/>
          <w:tab w:val="num" w:pos="864"/>
        </w:tabs>
        <w:spacing w:line="271" w:lineRule="auto"/>
        <w:ind w:left="864" w:right="288" w:hanging="360"/>
        <w:rPr>
          <w:spacing w:val="-4"/>
          <w:w w:val="105"/>
        </w:rPr>
      </w:pPr>
      <w:r>
        <w:rPr>
          <w:w w:val="105"/>
        </w:rPr>
        <w:t>Rulebook on</w:t>
      </w:r>
      <w:r w:rsidR="000C2819">
        <w:rPr>
          <w:w w:val="105"/>
        </w:rPr>
        <w:t xml:space="preserve"> precise conditions for </w:t>
      </w:r>
      <w:r>
        <w:rPr>
          <w:w w:val="105"/>
        </w:rPr>
        <w:t xml:space="preserve"> licensing of r</w:t>
      </w:r>
      <w:r w:rsidR="000C2819">
        <w:rPr>
          <w:w w:val="105"/>
        </w:rPr>
        <w:t>ailway infrastructure managers</w:t>
      </w:r>
      <w:r>
        <w:rPr>
          <w:w w:val="105"/>
        </w:rPr>
        <w:t xml:space="preserve"> ("Official Gazette of </w:t>
      </w:r>
      <w:r w:rsidR="000C2819">
        <w:rPr>
          <w:spacing w:val="-4"/>
          <w:w w:val="105"/>
        </w:rPr>
        <w:t>Montenegro", No. 08/16</w:t>
      </w:r>
      <w:r>
        <w:rPr>
          <w:spacing w:val="-4"/>
          <w:w w:val="105"/>
        </w:rPr>
        <w:t>)</w:t>
      </w:r>
    </w:p>
    <w:p w:rsidR="00387D08" w:rsidRDefault="00387D08">
      <w:pPr>
        <w:numPr>
          <w:ilvl w:val="0"/>
          <w:numId w:val="5"/>
        </w:numPr>
        <w:tabs>
          <w:tab w:val="clear" w:pos="360"/>
          <w:tab w:val="num" w:pos="864"/>
        </w:tabs>
        <w:spacing w:line="271" w:lineRule="auto"/>
        <w:ind w:left="864" w:right="288" w:hanging="360"/>
        <w:rPr>
          <w:spacing w:val="-4"/>
          <w:w w:val="105"/>
        </w:rPr>
      </w:pPr>
      <w:r>
        <w:rPr>
          <w:spacing w:val="-5"/>
          <w:w w:val="105"/>
        </w:rPr>
        <w:t xml:space="preserve">Rulebook on issuing safety certificates to railway infrastructure management ("Official </w:t>
      </w:r>
      <w:r>
        <w:rPr>
          <w:spacing w:val="-4"/>
          <w:w w:val="105"/>
        </w:rPr>
        <w:t>Gazette of Montenegro", No. 56/08),</w:t>
      </w:r>
    </w:p>
    <w:p w:rsidR="00387D08" w:rsidRDefault="00387D08">
      <w:pPr>
        <w:numPr>
          <w:ilvl w:val="0"/>
          <w:numId w:val="5"/>
        </w:numPr>
        <w:tabs>
          <w:tab w:val="clear" w:pos="360"/>
          <w:tab w:val="num" w:pos="864"/>
        </w:tabs>
        <w:spacing w:before="72" w:line="276" w:lineRule="auto"/>
        <w:ind w:left="864" w:right="288" w:hanging="360"/>
        <w:rPr>
          <w:w w:val="105"/>
        </w:rPr>
      </w:pPr>
      <w:r>
        <w:rPr>
          <w:spacing w:val="-7"/>
          <w:w w:val="105"/>
        </w:rPr>
        <w:t xml:space="preserve">Rulebook on issuing licenses for carriage by rail ("Official Gazette of Montenegro", No. </w:t>
      </w:r>
      <w:r>
        <w:rPr>
          <w:w w:val="105"/>
        </w:rPr>
        <w:t>56/08)and</w:t>
      </w:r>
    </w:p>
    <w:p w:rsidR="00387D08" w:rsidRDefault="00387D08">
      <w:pPr>
        <w:numPr>
          <w:ilvl w:val="0"/>
          <w:numId w:val="5"/>
        </w:numPr>
        <w:tabs>
          <w:tab w:val="clear" w:pos="360"/>
          <w:tab w:val="num" w:pos="864"/>
        </w:tabs>
        <w:spacing w:line="276" w:lineRule="auto"/>
        <w:ind w:left="864" w:right="288" w:hanging="360"/>
        <w:rPr>
          <w:spacing w:val="-4"/>
          <w:w w:val="105"/>
        </w:rPr>
      </w:pPr>
      <w:r>
        <w:rPr>
          <w:spacing w:val="2"/>
          <w:w w:val="105"/>
        </w:rPr>
        <w:t xml:space="preserve">Rulebook on issuing safety certificates for transport by rail ("Official Gazette of </w:t>
      </w:r>
      <w:r>
        <w:rPr>
          <w:spacing w:val="-4"/>
          <w:w w:val="105"/>
        </w:rPr>
        <w:t>Montenegro", No. 56/08)</w:t>
      </w:r>
    </w:p>
    <w:p w:rsidR="00387D08" w:rsidRDefault="00387D08">
      <w:pPr>
        <w:spacing w:before="180" w:line="204" w:lineRule="auto"/>
        <w:ind w:left="144"/>
        <w:rPr>
          <w:b/>
          <w:bCs/>
          <w:spacing w:val="-4"/>
          <w:w w:val="105"/>
          <w:sz w:val="30"/>
          <w:szCs w:val="30"/>
        </w:rPr>
      </w:pPr>
      <w:r>
        <w:rPr>
          <w:b/>
          <w:bCs/>
          <w:spacing w:val="-4"/>
          <w:w w:val="105"/>
          <w:sz w:val="30"/>
          <w:szCs w:val="30"/>
        </w:rPr>
        <w:t>2.1. General conditions for access</w:t>
      </w:r>
    </w:p>
    <w:p w:rsidR="00387D08" w:rsidRDefault="00F03262">
      <w:pPr>
        <w:spacing w:before="180" w:line="283" w:lineRule="auto"/>
        <w:ind w:left="144"/>
        <w:rPr>
          <w:spacing w:val="-3"/>
          <w:w w:val="105"/>
        </w:rPr>
      </w:pPr>
      <w:r>
        <w:rPr>
          <w:spacing w:val="-3"/>
          <w:w w:val="105"/>
        </w:rPr>
        <w:t>ŽICG</w:t>
      </w:r>
      <w:r w:rsidR="00387D08">
        <w:rPr>
          <w:spacing w:val="-3"/>
          <w:w w:val="105"/>
        </w:rPr>
        <w:t xml:space="preserve"> approves the use of the infrastructure to all railway operators who have:</w:t>
      </w:r>
    </w:p>
    <w:p w:rsidR="00387D08" w:rsidRDefault="00D468A3">
      <w:pPr>
        <w:numPr>
          <w:ilvl w:val="0"/>
          <w:numId w:val="5"/>
        </w:numPr>
        <w:tabs>
          <w:tab w:val="clear" w:pos="360"/>
          <w:tab w:val="num" w:pos="864"/>
        </w:tabs>
        <w:spacing w:before="180"/>
        <w:rPr>
          <w:spacing w:val="-2"/>
          <w:w w:val="105"/>
        </w:rPr>
      </w:pPr>
      <w:r>
        <w:rPr>
          <w:spacing w:val="-2"/>
          <w:w w:val="105"/>
        </w:rPr>
        <w:t>valid licens</w:t>
      </w:r>
      <w:r w:rsidR="00387D08">
        <w:rPr>
          <w:spacing w:val="-2"/>
          <w:w w:val="105"/>
        </w:rPr>
        <w:t>e for transport and</w:t>
      </w:r>
    </w:p>
    <w:p w:rsidR="00387D08" w:rsidRDefault="005826A2">
      <w:pPr>
        <w:numPr>
          <w:ilvl w:val="0"/>
          <w:numId w:val="4"/>
        </w:numPr>
        <w:tabs>
          <w:tab w:val="clear" w:pos="432"/>
          <w:tab w:val="num" w:pos="936"/>
        </w:tabs>
        <w:spacing w:before="72"/>
        <w:rPr>
          <w:spacing w:val="-5"/>
          <w:w w:val="105"/>
        </w:rPr>
      </w:pPr>
      <w:r>
        <w:rPr>
          <w:spacing w:val="-5"/>
          <w:w w:val="105"/>
        </w:rPr>
        <w:t>certific</w:t>
      </w:r>
      <w:r w:rsidR="00387D08">
        <w:rPr>
          <w:spacing w:val="-5"/>
          <w:w w:val="105"/>
        </w:rPr>
        <w:t>ate on transport safety,</w:t>
      </w:r>
    </w:p>
    <w:p w:rsidR="00387D08" w:rsidRDefault="004E78CD">
      <w:pPr>
        <w:spacing w:before="180"/>
        <w:ind w:left="144"/>
        <w:rPr>
          <w:spacing w:val="-4"/>
          <w:w w:val="105"/>
        </w:rPr>
      </w:pPr>
      <w:proofErr w:type="gramStart"/>
      <w:r>
        <w:rPr>
          <w:spacing w:val="-4"/>
          <w:w w:val="105"/>
        </w:rPr>
        <w:t>issued</w:t>
      </w:r>
      <w:proofErr w:type="gramEnd"/>
      <w:r>
        <w:rPr>
          <w:spacing w:val="-4"/>
          <w:w w:val="105"/>
        </w:rPr>
        <w:t xml:space="preserve"> by Administration</w:t>
      </w:r>
      <w:r w:rsidR="00387D08">
        <w:rPr>
          <w:spacing w:val="-4"/>
          <w:w w:val="105"/>
        </w:rPr>
        <w:t xml:space="preserve"> for railways and</w:t>
      </w:r>
    </w:p>
    <w:p w:rsidR="00387D08" w:rsidRDefault="00387D08">
      <w:pPr>
        <w:numPr>
          <w:ilvl w:val="0"/>
          <w:numId w:val="4"/>
        </w:numPr>
        <w:tabs>
          <w:tab w:val="clear" w:pos="432"/>
          <w:tab w:val="num" w:pos="936"/>
        </w:tabs>
        <w:spacing w:before="288" w:line="189" w:lineRule="auto"/>
        <w:rPr>
          <w:spacing w:val="-4"/>
          <w:w w:val="105"/>
        </w:rPr>
      </w:pPr>
      <w:proofErr w:type="gramStart"/>
      <w:r>
        <w:rPr>
          <w:spacing w:val="-4"/>
          <w:w w:val="105"/>
        </w:rPr>
        <w:t>concluded</w:t>
      </w:r>
      <w:proofErr w:type="gramEnd"/>
      <w:r>
        <w:rPr>
          <w:spacing w:val="-4"/>
          <w:w w:val="105"/>
        </w:rPr>
        <w:t xml:space="preserve"> valid Contract on infrastructure use .</w:t>
      </w:r>
    </w:p>
    <w:p w:rsidR="00387D08" w:rsidRDefault="00387D08">
      <w:pPr>
        <w:spacing w:before="252"/>
        <w:ind w:left="144"/>
        <w:rPr>
          <w:b/>
          <w:bCs/>
          <w:spacing w:val="-5"/>
          <w:w w:val="105"/>
          <w:sz w:val="26"/>
          <w:szCs w:val="26"/>
        </w:rPr>
      </w:pPr>
      <w:r>
        <w:rPr>
          <w:b/>
          <w:bCs/>
          <w:spacing w:val="-5"/>
          <w:w w:val="105"/>
          <w:sz w:val="26"/>
          <w:szCs w:val="26"/>
        </w:rPr>
        <w:t>2.1.1. Conditions for submission of requests for train path allocation</w:t>
      </w:r>
    </w:p>
    <w:p w:rsidR="00387D08" w:rsidRDefault="00387D08">
      <w:pPr>
        <w:spacing w:before="180" w:line="276" w:lineRule="auto"/>
        <w:ind w:left="144" w:right="288"/>
        <w:jc w:val="both"/>
        <w:rPr>
          <w:spacing w:val="-4"/>
          <w:w w:val="105"/>
        </w:rPr>
      </w:pPr>
      <w:r>
        <w:rPr>
          <w:spacing w:val="-5"/>
          <w:w w:val="105"/>
        </w:rPr>
        <w:t xml:space="preserve">Request for train path allocation may be submitted by railway transporter, legal or natural person </w:t>
      </w:r>
      <w:r>
        <w:rPr>
          <w:spacing w:val="-3"/>
          <w:w w:val="105"/>
        </w:rPr>
        <w:t>who in the time of submis</w:t>
      </w:r>
      <w:r w:rsidR="00E47707">
        <w:rPr>
          <w:spacing w:val="-3"/>
          <w:w w:val="105"/>
        </w:rPr>
        <w:t>sion of request has valid licens</w:t>
      </w:r>
      <w:r>
        <w:rPr>
          <w:spacing w:val="-3"/>
          <w:w w:val="105"/>
        </w:rPr>
        <w:t xml:space="preserve">e for railway transport and transport </w:t>
      </w:r>
      <w:r>
        <w:rPr>
          <w:spacing w:val="-4"/>
          <w:w w:val="105"/>
        </w:rPr>
        <w:t>safety c</w:t>
      </w:r>
      <w:r w:rsidR="004E78CD">
        <w:rPr>
          <w:spacing w:val="-4"/>
          <w:w w:val="105"/>
        </w:rPr>
        <w:t>ertificate issued by Administration</w:t>
      </w:r>
      <w:r>
        <w:rPr>
          <w:spacing w:val="-4"/>
          <w:w w:val="105"/>
        </w:rPr>
        <w:t xml:space="preserve"> for railways.</w:t>
      </w:r>
    </w:p>
    <w:p w:rsidR="00387D08" w:rsidRDefault="00387D08">
      <w:pPr>
        <w:spacing w:before="180" w:line="276" w:lineRule="auto"/>
        <w:ind w:left="144" w:right="288"/>
        <w:jc w:val="both"/>
        <w:rPr>
          <w:spacing w:val="-4"/>
          <w:w w:val="105"/>
        </w:rPr>
      </w:pPr>
      <w:r>
        <w:rPr>
          <w:spacing w:val="-5"/>
          <w:w w:val="105"/>
        </w:rPr>
        <w:t xml:space="preserve">An applicant who is not a rail carrier is obliged to, in the request for the allocation of railway infrastructure capacity, nominate carrier that would conclude contract with ZICG on the use of </w:t>
      </w:r>
      <w:r>
        <w:rPr>
          <w:spacing w:val="-4"/>
          <w:w w:val="105"/>
        </w:rPr>
        <w:t>railway infrastructure.</w:t>
      </w:r>
    </w:p>
    <w:p w:rsidR="00387D08" w:rsidRDefault="00387D08">
      <w:pPr>
        <w:widowControl/>
        <w:kinsoku/>
        <w:autoSpaceDE w:val="0"/>
        <w:autoSpaceDN w:val="0"/>
        <w:adjustRightInd w:val="0"/>
        <w:sectPr w:rsidR="00387D08">
          <w:headerReference w:type="default" r:id="rId38"/>
          <w:footerReference w:type="default" r:id="rId39"/>
          <w:pgSz w:w="12240" w:h="15840"/>
          <w:pgMar w:top="1072" w:right="1165" w:bottom="895" w:left="1215"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4"/>
          <w:w w:val="105"/>
        </w:rPr>
      </w:pPr>
      <w:r>
        <w:rPr>
          <w:spacing w:val="-4"/>
          <w:w w:val="105"/>
        </w:rPr>
        <w:lastRenderedPageBreak/>
        <w:t>Rail carrier when applying for the allocation of infrastructure capacity must respect the deadlines set out in Chapter 4 the Network Statement.</w:t>
      </w:r>
    </w:p>
    <w:p w:rsidR="00387D08" w:rsidRDefault="00387D08">
      <w:pPr>
        <w:spacing w:before="288" w:line="276" w:lineRule="auto"/>
        <w:ind w:left="216" w:right="216"/>
        <w:jc w:val="both"/>
        <w:rPr>
          <w:spacing w:val="-5"/>
          <w:w w:val="105"/>
        </w:rPr>
      </w:pPr>
      <w:r>
        <w:rPr>
          <w:spacing w:val="-2"/>
          <w:w w:val="105"/>
        </w:rPr>
        <w:t xml:space="preserve">Allocated infrastructure capacity, the applicant must not transfer to another carrier. Any trade </w:t>
      </w:r>
      <w:r>
        <w:rPr>
          <w:spacing w:val="-4"/>
          <w:w w:val="105"/>
        </w:rPr>
        <w:t xml:space="preserve">with infrastructure capacity is not allowed and would result in the exclusion of the carrier from </w:t>
      </w:r>
      <w:r>
        <w:rPr>
          <w:spacing w:val="-5"/>
          <w:w w:val="105"/>
        </w:rPr>
        <w:t>further allocation of capacity.</w:t>
      </w:r>
    </w:p>
    <w:p w:rsidR="00387D08" w:rsidRDefault="00387D08">
      <w:pPr>
        <w:spacing w:before="144"/>
        <w:ind w:left="216"/>
        <w:rPr>
          <w:b/>
          <w:bCs/>
          <w:spacing w:val="-4"/>
          <w:w w:val="105"/>
          <w:sz w:val="26"/>
          <w:szCs w:val="26"/>
        </w:rPr>
      </w:pPr>
      <w:r>
        <w:rPr>
          <w:b/>
          <w:bCs/>
          <w:spacing w:val="-4"/>
          <w:w w:val="105"/>
          <w:sz w:val="26"/>
          <w:szCs w:val="26"/>
        </w:rPr>
        <w:t>2.1.2. Rail transport services</w:t>
      </w:r>
    </w:p>
    <w:p w:rsidR="00387D08" w:rsidRDefault="00387D08">
      <w:pPr>
        <w:spacing w:before="180" w:line="276" w:lineRule="auto"/>
        <w:ind w:left="216" w:right="216"/>
        <w:jc w:val="both"/>
        <w:rPr>
          <w:spacing w:val="-2"/>
          <w:w w:val="105"/>
        </w:rPr>
      </w:pPr>
      <w:r>
        <w:rPr>
          <w:spacing w:val="-4"/>
          <w:w w:val="105"/>
        </w:rPr>
        <w:t xml:space="preserve">Rail transport services can be performed only by companies that meet the requirements of the </w:t>
      </w:r>
      <w:r>
        <w:rPr>
          <w:spacing w:val="-1"/>
          <w:w w:val="105"/>
        </w:rPr>
        <w:t xml:space="preserve">Railway Act, namely, to be registered in Central Registry of the Commercial Court, to have </w:t>
      </w:r>
      <w:r w:rsidR="00462751">
        <w:rPr>
          <w:spacing w:val="-2"/>
          <w:w w:val="105"/>
        </w:rPr>
        <w:t>valid transport license and c</w:t>
      </w:r>
      <w:r>
        <w:rPr>
          <w:spacing w:val="-2"/>
          <w:w w:val="105"/>
        </w:rPr>
        <w:t>ertificate for safe transpo</w:t>
      </w:r>
      <w:r w:rsidR="005A30C9">
        <w:rPr>
          <w:spacing w:val="-2"/>
          <w:w w:val="105"/>
        </w:rPr>
        <w:t>rt issued by Railway Administration</w:t>
      </w:r>
      <w:r>
        <w:rPr>
          <w:spacing w:val="-2"/>
          <w:w w:val="105"/>
        </w:rPr>
        <w:t>.</w:t>
      </w:r>
    </w:p>
    <w:p w:rsidR="00387D08" w:rsidRDefault="00387D08">
      <w:pPr>
        <w:spacing w:before="216"/>
        <w:ind w:left="216"/>
        <w:rPr>
          <w:b/>
          <w:bCs/>
          <w:spacing w:val="-5"/>
          <w:w w:val="105"/>
          <w:sz w:val="26"/>
          <w:szCs w:val="26"/>
        </w:rPr>
      </w:pPr>
      <w:r>
        <w:rPr>
          <w:b/>
          <w:bCs/>
          <w:spacing w:val="-5"/>
          <w:w w:val="105"/>
          <w:sz w:val="26"/>
          <w:szCs w:val="26"/>
        </w:rPr>
        <w:t>2.1.3. Certificat</w:t>
      </w:r>
      <w:r w:rsidR="00462751">
        <w:rPr>
          <w:b/>
          <w:bCs/>
          <w:spacing w:val="-5"/>
          <w:w w:val="105"/>
          <w:sz w:val="26"/>
          <w:szCs w:val="26"/>
        </w:rPr>
        <w:t>e of safety and Transport licens</w:t>
      </w:r>
      <w:r>
        <w:rPr>
          <w:b/>
          <w:bCs/>
          <w:spacing w:val="-5"/>
          <w:w w:val="105"/>
          <w:sz w:val="26"/>
          <w:szCs w:val="26"/>
        </w:rPr>
        <w:t>e</w:t>
      </w:r>
    </w:p>
    <w:p w:rsidR="00387D08" w:rsidRDefault="00387D08">
      <w:pPr>
        <w:spacing w:before="108" w:line="276" w:lineRule="auto"/>
        <w:ind w:left="216" w:right="216"/>
        <w:rPr>
          <w:spacing w:val="-4"/>
          <w:w w:val="105"/>
        </w:rPr>
      </w:pPr>
      <w:r>
        <w:rPr>
          <w:spacing w:val="-1"/>
          <w:w w:val="105"/>
        </w:rPr>
        <w:t>Certificate of safety and Transport li</w:t>
      </w:r>
      <w:r w:rsidR="00462751">
        <w:rPr>
          <w:spacing w:val="-1"/>
          <w:w w:val="105"/>
        </w:rPr>
        <w:t>cens</w:t>
      </w:r>
      <w:r>
        <w:rPr>
          <w:spacing w:val="-1"/>
          <w:w w:val="105"/>
        </w:rPr>
        <w:t>e a</w:t>
      </w:r>
      <w:r w:rsidR="005A30C9">
        <w:rPr>
          <w:spacing w:val="-1"/>
          <w:w w:val="105"/>
        </w:rPr>
        <w:t>re issued by Railway Administration</w:t>
      </w:r>
      <w:r>
        <w:rPr>
          <w:spacing w:val="-1"/>
          <w:w w:val="105"/>
        </w:rPr>
        <w:t xml:space="preserve"> to carrier in </w:t>
      </w:r>
      <w:proofErr w:type="gramStart"/>
      <w:r>
        <w:rPr>
          <w:spacing w:val="-4"/>
          <w:w w:val="105"/>
        </w:rPr>
        <w:t>Montenegro ,</w:t>
      </w:r>
      <w:proofErr w:type="gramEnd"/>
      <w:r>
        <w:rPr>
          <w:spacing w:val="-4"/>
          <w:w w:val="105"/>
        </w:rPr>
        <w:t xml:space="preserve"> in accordance with:</w:t>
      </w:r>
    </w:p>
    <w:p w:rsidR="00387D08" w:rsidRDefault="00387D08">
      <w:pPr>
        <w:numPr>
          <w:ilvl w:val="0"/>
          <w:numId w:val="4"/>
        </w:numPr>
        <w:tabs>
          <w:tab w:val="clear" w:pos="432"/>
          <w:tab w:val="num" w:pos="936"/>
        </w:tabs>
        <w:spacing w:before="144"/>
        <w:ind w:left="576"/>
        <w:rPr>
          <w:spacing w:val="-3"/>
          <w:w w:val="105"/>
        </w:rPr>
      </w:pPr>
      <w:r>
        <w:rPr>
          <w:spacing w:val="-3"/>
          <w:w w:val="105"/>
        </w:rPr>
        <w:t>Law on safety, organization and efficiency of railway transportation,</w:t>
      </w:r>
    </w:p>
    <w:p w:rsidR="00387D08" w:rsidRDefault="00387D08">
      <w:pPr>
        <w:numPr>
          <w:ilvl w:val="0"/>
          <w:numId w:val="4"/>
        </w:numPr>
        <w:tabs>
          <w:tab w:val="clear" w:pos="432"/>
          <w:tab w:val="num" w:pos="936"/>
        </w:tabs>
        <w:spacing w:before="72"/>
        <w:ind w:left="576"/>
        <w:rPr>
          <w:spacing w:val="-4"/>
          <w:w w:val="105"/>
        </w:rPr>
      </w:pPr>
      <w:r>
        <w:rPr>
          <w:spacing w:val="-4"/>
          <w:w w:val="105"/>
        </w:rPr>
        <w:t>Railway law and</w:t>
      </w:r>
    </w:p>
    <w:p w:rsidR="00387D08" w:rsidRDefault="00387D08">
      <w:pPr>
        <w:numPr>
          <w:ilvl w:val="0"/>
          <w:numId w:val="4"/>
        </w:numPr>
        <w:tabs>
          <w:tab w:val="clear" w:pos="432"/>
          <w:tab w:val="num" w:pos="936"/>
        </w:tabs>
        <w:spacing w:line="271" w:lineRule="auto"/>
        <w:ind w:left="1008" w:right="216" w:hanging="432"/>
        <w:rPr>
          <w:spacing w:val="-4"/>
          <w:w w:val="105"/>
        </w:rPr>
      </w:pPr>
      <w:r>
        <w:rPr>
          <w:spacing w:val="5"/>
          <w:w w:val="105"/>
        </w:rPr>
        <w:t xml:space="preserve">Rule book on issuing </w:t>
      </w:r>
      <w:r w:rsidR="00462751">
        <w:rPr>
          <w:spacing w:val="5"/>
          <w:w w:val="105"/>
        </w:rPr>
        <w:t>certificate of safety and licens</w:t>
      </w:r>
      <w:r>
        <w:rPr>
          <w:spacing w:val="5"/>
          <w:w w:val="105"/>
        </w:rPr>
        <w:t xml:space="preserve">e for transport in railway </w:t>
      </w:r>
      <w:r>
        <w:rPr>
          <w:spacing w:val="-4"/>
          <w:w w:val="105"/>
        </w:rPr>
        <w:t>transportation.</w:t>
      </w:r>
    </w:p>
    <w:p w:rsidR="00387D08" w:rsidRDefault="005A30C9">
      <w:pPr>
        <w:spacing w:before="144" w:after="252" w:line="276" w:lineRule="auto"/>
        <w:ind w:left="216" w:right="216"/>
        <w:rPr>
          <w:spacing w:val="-4"/>
          <w:w w:val="105"/>
        </w:rPr>
      </w:pPr>
      <w:r>
        <w:rPr>
          <w:spacing w:val="-3"/>
          <w:w w:val="105"/>
        </w:rPr>
        <w:t>Upon request, Administration</w:t>
      </w:r>
      <w:r w:rsidR="00387D08">
        <w:rPr>
          <w:spacing w:val="-3"/>
          <w:w w:val="105"/>
        </w:rPr>
        <w:t xml:space="preserve"> of Railways issue certificate of safety and transport licence to carrier </w:t>
      </w:r>
      <w:r w:rsidR="00387D08">
        <w:rPr>
          <w:spacing w:val="-4"/>
          <w:w w:val="105"/>
        </w:rPr>
        <w:t>for a period of 5 years.</w:t>
      </w:r>
    </w:p>
    <w:p w:rsidR="00387D08" w:rsidRDefault="005A30C9">
      <w:pPr>
        <w:pBdr>
          <w:top w:val="single" w:sz="4" w:space="0" w:color="000000"/>
          <w:left w:val="single" w:sz="4" w:space="0" w:color="000000"/>
          <w:bottom w:val="single" w:sz="4" w:space="0" w:color="000000"/>
          <w:right w:val="single" w:sz="4" w:space="0" w:color="000000"/>
        </w:pBdr>
        <w:shd w:val="solid" w:color="BEBEBE" w:fill="auto"/>
        <w:spacing w:line="228" w:lineRule="auto"/>
        <w:ind w:left="2089" w:right="2075"/>
        <w:jc w:val="center"/>
        <w:rPr>
          <w:rFonts w:ascii="Cambria" w:hAnsi="Cambria" w:cs="Cambria"/>
          <w:b/>
          <w:bCs/>
          <w:color w:val="000000"/>
          <w:spacing w:val="-4"/>
          <w:w w:val="105"/>
          <w:sz w:val="22"/>
          <w:szCs w:val="22"/>
          <w:u w:val="single"/>
        </w:rPr>
      </w:pPr>
      <w:r>
        <w:rPr>
          <w:rFonts w:ascii="Cambria" w:hAnsi="Cambria" w:cs="Cambria"/>
          <w:b/>
          <w:bCs/>
          <w:color w:val="000000"/>
          <w:spacing w:val="-4"/>
          <w:w w:val="105"/>
          <w:sz w:val="22"/>
          <w:szCs w:val="22"/>
          <w:u w:val="single"/>
        </w:rPr>
        <w:t>Railway Administration</w:t>
      </w:r>
    </w:p>
    <w:tbl>
      <w:tblPr>
        <w:tblW w:w="0" w:type="auto"/>
        <w:tblInd w:w="2095" w:type="dxa"/>
        <w:tblLayout w:type="fixed"/>
        <w:tblCellMar>
          <w:left w:w="0" w:type="dxa"/>
          <w:right w:w="0" w:type="dxa"/>
        </w:tblCellMar>
        <w:tblLook w:val="0000" w:firstRow="0" w:lastRow="0" w:firstColumn="0" w:lastColumn="0" w:noHBand="0" w:noVBand="0"/>
      </w:tblPr>
      <w:tblGrid>
        <w:gridCol w:w="5640"/>
      </w:tblGrid>
      <w:tr w:rsidR="00387D08">
        <w:trPr>
          <w:trHeight w:hRule="exact" w:val="1310"/>
        </w:trPr>
        <w:tc>
          <w:tcPr>
            <w:tcW w:w="5640" w:type="dxa"/>
            <w:tcBorders>
              <w:top w:val="single" w:sz="4" w:space="0" w:color="000000"/>
              <w:left w:val="single" w:sz="4" w:space="0" w:color="000000"/>
              <w:bottom w:val="single" w:sz="4" w:space="0" w:color="000000"/>
              <w:right w:val="single" w:sz="4" w:space="0" w:color="000000"/>
            </w:tcBorders>
          </w:tcPr>
          <w:p w:rsidR="00387D08" w:rsidRDefault="00387D08">
            <w:pPr>
              <w:spacing w:line="228" w:lineRule="auto"/>
              <w:ind w:left="1800" w:right="1800" w:firstLine="216"/>
              <w:jc w:val="both"/>
              <w:rPr>
                <w:rFonts w:ascii="Cambria" w:hAnsi="Cambria" w:cs="Cambria"/>
                <w:b/>
                <w:bCs/>
                <w:spacing w:val="-7"/>
                <w:sz w:val="6"/>
                <w:szCs w:val="6"/>
              </w:rPr>
            </w:pPr>
            <w:r>
              <w:rPr>
                <w:rFonts w:ascii="Cambria" w:hAnsi="Cambria" w:cs="Cambria"/>
                <w:spacing w:val="-5"/>
                <w:w w:val="105"/>
                <w:sz w:val="22"/>
                <w:szCs w:val="22"/>
              </w:rPr>
              <w:t xml:space="preserve">Hercegovačka 75 </w:t>
            </w:r>
            <w:r>
              <w:rPr>
                <w:rFonts w:ascii="Cambria" w:hAnsi="Cambria" w:cs="Cambria"/>
                <w:spacing w:val="-10"/>
                <w:w w:val="105"/>
                <w:sz w:val="22"/>
                <w:szCs w:val="22"/>
              </w:rPr>
              <w:t xml:space="preserve">CG - 81000 Podgorica </w:t>
            </w:r>
            <w:r>
              <w:rPr>
                <w:rFonts w:ascii="Cambria" w:hAnsi="Cambria" w:cs="Cambria"/>
                <w:spacing w:val="-2"/>
                <w:w w:val="105"/>
                <w:sz w:val="22"/>
                <w:szCs w:val="22"/>
              </w:rPr>
              <w:t xml:space="preserve">Tel: + 382 232 127 </w:t>
            </w:r>
            <w:r>
              <w:rPr>
                <w:rFonts w:ascii="Cambria" w:hAnsi="Cambria" w:cs="Cambria"/>
                <w:spacing w:val="-4"/>
                <w:w w:val="105"/>
                <w:sz w:val="22"/>
                <w:szCs w:val="22"/>
              </w:rPr>
              <w:t xml:space="preserve">Fax: + 382 232 128 </w:t>
            </w:r>
            <w:r>
              <w:rPr>
                <w:rFonts w:ascii="Calibri" w:hAnsi="Calibri" w:cs="Calibri"/>
                <w:spacing w:val="-7"/>
                <w:w w:val="105"/>
                <w:sz w:val="22"/>
                <w:szCs w:val="22"/>
              </w:rPr>
              <w:t>Web:</w:t>
            </w:r>
            <w:r>
              <w:rPr>
                <w:rFonts w:ascii="Cambria" w:hAnsi="Cambria" w:cs="Cambria"/>
                <w:color w:val="0000FF"/>
                <w:spacing w:val="-7"/>
                <w:w w:val="105"/>
                <w:sz w:val="22"/>
                <w:szCs w:val="22"/>
                <w:u w:val="single"/>
              </w:rPr>
              <w:t xml:space="preserve"> www.dzzcg.me</w:t>
            </w:r>
            <w:r>
              <w:rPr>
                <w:rFonts w:ascii="Cambria" w:hAnsi="Cambria" w:cs="Cambria"/>
                <w:b/>
                <w:bCs/>
                <w:spacing w:val="-7"/>
                <w:sz w:val="6"/>
                <w:szCs w:val="6"/>
              </w:rPr>
              <w:t xml:space="preserve"> </w:t>
            </w:r>
          </w:p>
        </w:tc>
      </w:tr>
    </w:tbl>
    <w:p w:rsidR="00387D08" w:rsidRDefault="00387D08">
      <w:pPr>
        <w:spacing w:before="108"/>
        <w:ind w:left="216"/>
        <w:rPr>
          <w:b/>
          <w:bCs/>
          <w:spacing w:val="-5"/>
          <w:w w:val="105"/>
          <w:sz w:val="26"/>
          <w:szCs w:val="26"/>
        </w:rPr>
      </w:pPr>
      <w:r>
        <w:rPr>
          <w:b/>
          <w:bCs/>
          <w:spacing w:val="-5"/>
          <w:w w:val="105"/>
          <w:sz w:val="26"/>
          <w:szCs w:val="26"/>
        </w:rPr>
        <w:t>2.1.4. Railway infrastructure access contract</w:t>
      </w:r>
    </w:p>
    <w:p w:rsidR="00387D08" w:rsidRDefault="00387D08">
      <w:pPr>
        <w:spacing w:before="180" w:line="276" w:lineRule="auto"/>
        <w:ind w:left="216" w:right="216"/>
        <w:rPr>
          <w:spacing w:val="-3"/>
          <w:w w:val="105"/>
        </w:rPr>
      </w:pPr>
      <w:r>
        <w:rPr>
          <w:spacing w:val="-4"/>
          <w:w w:val="105"/>
        </w:rPr>
        <w:t xml:space="preserve">Railway infrastructure access contract is a contract entered into between infrastructure manager </w:t>
      </w:r>
      <w:r>
        <w:rPr>
          <w:spacing w:val="-3"/>
          <w:w w:val="105"/>
        </w:rPr>
        <w:t xml:space="preserve">and carrier, that closely </w:t>
      </w:r>
      <w:proofErr w:type="gramStart"/>
      <w:r>
        <w:rPr>
          <w:spacing w:val="-3"/>
          <w:w w:val="105"/>
        </w:rPr>
        <w:t>specifies</w:t>
      </w:r>
      <w:proofErr w:type="gramEnd"/>
      <w:r>
        <w:rPr>
          <w:spacing w:val="-3"/>
          <w:w w:val="105"/>
        </w:rPr>
        <w:t xml:space="preserve"> mutual rights and obligations, with reference to:</w:t>
      </w:r>
    </w:p>
    <w:p w:rsidR="00387D08" w:rsidRDefault="00387D08">
      <w:pPr>
        <w:numPr>
          <w:ilvl w:val="0"/>
          <w:numId w:val="4"/>
        </w:numPr>
        <w:tabs>
          <w:tab w:val="clear" w:pos="432"/>
          <w:tab w:val="num" w:pos="936"/>
        </w:tabs>
        <w:spacing w:before="108"/>
        <w:ind w:left="576"/>
        <w:rPr>
          <w:spacing w:val="-4"/>
          <w:w w:val="105"/>
        </w:rPr>
      </w:pPr>
      <w:r>
        <w:rPr>
          <w:spacing w:val="-4"/>
          <w:w w:val="105"/>
        </w:rPr>
        <w:t>fee for the use of railway infrastructure,</w:t>
      </w:r>
    </w:p>
    <w:p w:rsidR="00387D08" w:rsidRDefault="00387D08">
      <w:pPr>
        <w:numPr>
          <w:ilvl w:val="0"/>
          <w:numId w:val="4"/>
        </w:numPr>
        <w:tabs>
          <w:tab w:val="clear" w:pos="432"/>
          <w:tab w:val="num" w:pos="936"/>
        </w:tabs>
        <w:spacing w:before="72"/>
        <w:ind w:left="576"/>
        <w:rPr>
          <w:spacing w:val="-2"/>
          <w:w w:val="105"/>
        </w:rPr>
      </w:pPr>
      <w:r>
        <w:rPr>
          <w:spacing w:val="-2"/>
          <w:w w:val="105"/>
        </w:rPr>
        <w:t>the method of fee payment,</w:t>
      </w:r>
    </w:p>
    <w:p w:rsidR="00387D08" w:rsidRDefault="00387D08">
      <w:pPr>
        <w:numPr>
          <w:ilvl w:val="0"/>
          <w:numId w:val="4"/>
        </w:numPr>
        <w:tabs>
          <w:tab w:val="clear" w:pos="432"/>
          <w:tab w:val="num" w:pos="936"/>
        </w:tabs>
        <w:spacing w:before="72"/>
        <w:ind w:left="576"/>
        <w:rPr>
          <w:spacing w:val="-5"/>
          <w:w w:val="105"/>
        </w:rPr>
      </w:pPr>
      <w:r>
        <w:rPr>
          <w:spacing w:val="-5"/>
          <w:w w:val="105"/>
        </w:rPr>
        <w:t>conditions and the way of use of allocated path,</w:t>
      </w:r>
    </w:p>
    <w:p w:rsidR="00387D08" w:rsidRDefault="00387D08">
      <w:pPr>
        <w:numPr>
          <w:ilvl w:val="0"/>
          <w:numId w:val="4"/>
        </w:numPr>
        <w:tabs>
          <w:tab w:val="clear" w:pos="432"/>
          <w:tab w:val="num" w:pos="936"/>
        </w:tabs>
        <w:spacing w:before="72" w:line="216" w:lineRule="auto"/>
        <w:ind w:left="576"/>
        <w:rPr>
          <w:spacing w:val="-4"/>
          <w:w w:val="105"/>
        </w:rPr>
      </w:pPr>
      <w:r>
        <w:rPr>
          <w:spacing w:val="-4"/>
          <w:w w:val="105"/>
        </w:rPr>
        <w:t>contract deadline,</w:t>
      </w:r>
    </w:p>
    <w:p w:rsidR="00387D08" w:rsidRDefault="00387D08">
      <w:pPr>
        <w:numPr>
          <w:ilvl w:val="0"/>
          <w:numId w:val="4"/>
        </w:numPr>
        <w:tabs>
          <w:tab w:val="clear" w:pos="432"/>
          <w:tab w:val="num" w:pos="936"/>
        </w:tabs>
        <w:spacing w:before="72"/>
        <w:ind w:left="576"/>
        <w:rPr>
          <w:spacing w:val="-4"/>
          <w:w w:val="105"/>
        </w:rPr>
      </w:pPr>
      <w:r>
        <w:rPr>
          <w:spacing w:val="-4"/>
          <w:w w:val="105"/>
        </w:rPr>
        <w:t>the way of dispute settlement,</w:t>
      </w:r>
    </w:p>
    <w:p w:rsidR="00387D08" w:rsidRDefault="00387D08">
      <w:pPr>
        <w:numPr>
          <w:ilvl w:val="0"/>
          <w:numId w:val="4"/>
        </w:numPr>
        <w:tabs>
          <w:tab w:val="clear" w:pos="432"/>
          <w:tab w:val="num" w:pos="936"/>
        </w:tabs>
        <w:spacing w:before="72"/>
        <w:ind w:left="576"/>
        <w:rPr>
          <w:spacing w:val="-5"/>
          <w:w w:val="105"/>
        </w:rPr>
      </w:pPr>
      <w:proofErr w:type="gramStart"/>
      <w:r>
        <w:rPr>
          <w:spacing w:val="-5"/>
          <w:w w:val="105"/>
        </w:rPr>
        <w:t>other</w:t>
      </w:r>
      <w:proofErr w:type="gramEnd"/>
      <w:r>
        <w:rPr>
          <w:spacing w:val="-5"/>
          <w:w w:val="105"/>
        </w:rPr>
        <w:t xml:space="preserve"> issues relevant to path use.</w:t>
      </w:r>
    </w:p>
    <w:p w:rsidR="00387D08" w:rsidRDefault="00387D08">
      <w:pPr>
        <w:spacing w:before="252"/>
        <w:ind w:left="216"/>
        <w:rPr>
          <w:spacing w:val="-4"/>
          <w:w w:val="105"/>
        </w:rPr>
      </w:pPr>
      <w:r>
        <w:rPr>
          <w:spacing w:val="-4"/>
          <w:w w:val="105"/>
        </w:rPr>
        <w:t>Railway infrastructure access contract approves to the Carrier the use of awarded capacity.</w:t>
      </w:r>
    </w:p>
    <w:p w:rsidR="00387D08" w:rsidRDefault="00387D08">
      <w:pPr>
        <w:widowControl/>
        <w:kinsoku/>
        <w:autoSpaceDE w:val="0"/>
        <w:autoSpaceDN w:val="0"/>
        <w:adjustRightInd w:val="0"/>
        <w:sectPr w:rsidR="00387D08">
          <w:headerReference w:type="default" r:id="rId40"/>
          <w:footerReference w:type="default" r:id="rId41"/>
          <w:pgSz w:w="12240" w:h="15840"/>
          <w:pgMar w:top="1072" w:right="1367" w:bottom="895" w:left="1013" w:header="760" w:footer="893" w:gutter="0"/>
          <w:cols w:space="720"/>
          <w:noEndnote/>
        </w:sectPr>
      </w:pPr>
    </w:p>
    <w:p w:rsidR="00387D08" w:rsidRDefault="00C468D3">
      <w:pPr>
        <w:spacing w:before="684" w:line="276" w:lineRule="auto"/>
        <w:ind w:left="216" w:right="216"/>
        <w:rPr>
          <w:spacing w:val="-4"/>
          <w:w w:val="105"/>
        </w:rPr>
      </w:pPr>
      <w:r>
        <w:rPr>
          <w:noProof/>
        </w:rPr>
        <w:lastRenderedPageBreak/>
        <mc:AlternateContent>
          <mc:Choice Requires="wps">
            <w:drawing>
              <wp:anchor distT="0" distB="0" distL="0" distR="0" simplePos="0" relativeHeight="251626496"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3cFgIAACwEAAAOAAAAZHJzL2Uyb0RvYy54bWysU9uO0zAQfUfiH6y8t0m62dJ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JYT9&#10;3BYCAAAsBAAADgAAAAAAAAAAAAAAAAAuAgAAZHJzL2Uyb0RvYy54bWxQSwECLQAUAAYACAAAACEA&#10;5AwnKtkAAAAGAQAADwAAAAAAAAAAAAAAAABwBAAAZHJzL2Rvd25yZXYueG1sUEsFBgAAAAAEAAQA&#10;8wAAAHYFAAAAAA==&#10;" o:allowincell="f" strokeweight="1.2pt">
                <w10:wrap type="square"/>
              </v:line>
            </w:pict>
          </mc:Fallback>
        </mc:AlternateContent>
      </w:r>
      <w:r w:rsidR="00387D08">
        <w:rPr>
          <w:w w:val="105"/>
        </w:rPr>
        <w:t xml:space="preserve">The contract is concluded after the implementation of the procedure for the allocation of </w:t>
      </w:r>
      <w:r w:rsidR="00387D08">
        <w:rPr>
          <w:spacing w:val="-4"/>
          <w:w w:val="105"/>
        </w:rPr>
        <w:t>infrastructure capacity.</w:t>
      </w:r>
    </w:p>
    <w:p w:rsidR="00387D08" w:rsidRDefault="00387D08">
      <w:pPr>
        <w:spacing w:before="324" w:line="276" w:lineRule="auto"/>
        <w:ind w:left="216" w:right="216"/>
        <w:rPr>
          <w:spacing w:val="-4"/>
          <w:w w:val="105"/>
        </w:rPr>
      </w:pPr>
      <w:r>
        <w:rPr>
          <w:spacing w:val="-4"/>
          <w:w w:val="105"/>
        </w:rPr>
        <w:t>Allocated infrastructure capacity or the route of the train can be used only after the contract conclusion of the use of the infrastructure.</w:t>
      </w:r>
    </w:p>
    <w:p w:rsidR="00387D08" w:rsidRDefault="00387D08">
      <w:pPr>
        <w:spacing w:before="324" w:line="276" w:lineRule="auto"/>
        <w:ind w:left="216" w:right="216"/>
        <w:rPr>
          <w:spacing w:val="-4"/>
          <w:w w:val="105"/>
        </w:rPr>
      </w:pPr>
      <w:r>
        <w:rPr>
          <w:spacing w:val="-1"/>
          <w:w w:val="105"/>
        </w:rPr>
        <w:t xml:space="preserve">The signing of the contract on the use of rail infrastructure, rail carrier recognizes and accepts </w:t>
      </w:r>
      <w:r>
        <w:rPr>
          <w:spacing w:val="-4"/>
          <w:w w:val="105"/>
        </w:rPr>
        <w:t>the general terms and conditions, which then beco</w:t>
      </w:r>
      <w:r w:rsidR="00EF5A0C">
        <w:rPr>
          <w:spacing w:val="-4"/>
          <w:w w:val="105"/>
        </w:rPr>
        <w:t>me part of the contract of use.</w:t>
      </w:r>
    </w:p>
    <w:p w:rsidR="00387D08" w:rsidRDefault="00387D08">
      <w:pPr>
        <w:spacing w:before="144"/>
        <w:ind w:left="216"/>
        <w:rPr>
          <w:b/>
          <w:bCs/>
          <w:spacing w:val="-6"/>
          <w:w w:val="105"/>
          <w:sz w:val="26"/>
          <w:szCs w:val="26"/>
        </w:rPr>
      </w:pPr>
      <w:r>
        <w:rPr>
          <w:b/>
          <w:bCs/>
          <w:spacing w:val="-6"/>
          <w:w w:val="105"/>
          <w:sz w:val="26"/>
          <w:szCs w:val="26"/>
        </w:rPr>
        <w:t>2.1.5. Framework agreement</w:t>
      </w:r>
    </w:p>
    <w:p w:rsidR="00387D08" w:rsidRDefault="00387D08">
      <w:pPr>
        <w:spacing w:before="144" w:line="278" w:lineRule="auto"/>
        <w:ind w:left="216" w:right="216"/>
        <w:jc w:val="both"/>
        <w:rPr>
          <w:spacing w:val="-4"/>
          <w:w w:val="105"/>
        </w:rPr>
      </w:pPr>
      <w:r>
        <w:rPr>
          <w:spacing w:val="-2"/>
          <w:w w:val="105"/>
        </w:rPr>
        <w:t xml:space="preserve">Framework agreement is legally binding agreement setting rights and obligations of applicants </w:t>
      </w:r>
      <w:r>
        <w:rPr>
          <w:spacing w:val="-5"/>
          <w:w w:val="105"/>
        </w:rPr>
        <w:t>for railway infrastructure capacity allocation and IM for a period longer than one timetable,</w:t>
      </w:r>
      <w:r w:rsidR="00EF5A0C">
        <w:rPr>
          <w:spacing w:val="-5"/>
          <w:w w:val="105"/>
        </w:rPr>
        <w:t xml:space="preserve"> </w:t>
      </w:r>
      <w:r>
        <w:rPr>
          <w:spacing w:val="-5"/>
          <w:w w:val="105"/>
        </w:rPr>
        <w:t xml:space="preserve">in </w:t>
      </w:r>
      <w:r>
        <w:rPr>
          <w:spacing w:val="-4"/>
          <w:w w:val="105"/>
        </w:rPr>
        <w:t>accordance with Railway Law.</w:t>
      </w:r>
    </w:p>
    <w:p w:rsidR="00387D08" w:rsidRDefault="00387D08">
      <w:pPr>
        <w:spacing w:before="324" w:line="276" w:lineRule="auto"/>
        <w:ind w:left="216" w:right="216"/>
        <w:rPr>
          <w:spacing w:val="-6"/>
          <w:w w:val="105"/>
        </w:rPr>
      </w:pPr>
      <w:r>
        <w:rPr>
          <w:spacing w:val="-8"/>
          <w:w w:val="105"/>
        </w:rPr>
        <w:t xml:space="preserve">The Framework Agreement must not be such as to advance off the use of infrastructure by other </w:t>
      </w:r>
      <w:r>
        <w:rPr>
          <w:spacing w:val="-6"/>
          <w:w w:val="105"/>
        </w:rPr>
        <w:t>applicants.</w:t>
      </w:r>
    </w:p>
    <w:p w:rsidR="00387D08" w:rsidRDefault="00387D08">
      <w:pPr>
        <w:spacing w:before="324" w:line="276" w:lineRule="auto"/>
        <w:ind w:left="216" w:right="216"/>
        <w:rPr>
          <w:spacing w:val="-4"/>
          <w:w w:val="105"/>
        </w:rPr>
      </w:pPr>
      <w:r>
        <w:rPr>
          <w:spacing w:val="-4"/>
          <w:w w:val="105"/>
        </w:rPr>
        <w:t>The Framework Agreement specifies the conclusion of the Agreement on the use of railway infrastructure.</w:t>
      </w:r>
    </w:p>
    <w:p w:rsidR="00387D08" w:rsidRDefault="00387D08">
      <w:pPr>
        <w:spacing w:before="180"/>
        <w:ind w:left="216"/>
        <w:rPr>
          <w:b/>
          <w:bCs/>
          <w:spacing w:val="-5"/>
          <w:w w:val="105"/>
          <w:sz w:val="26"/>
          <w:szCs w:val="26"/>
        </w:rPr>
      </w:pPr>
      <w:r>
        <w:rPr>
          <w:b/>
          <w:bCs/>
          <w:spacing w:val="-5"/>
          <w:w w:val="105"/>
          <w:sz w:val="26"/>
          <w:szCs w:val="26"/>
        </w:rPr>
        <w:t>2.1.6. Liability certificate – insurance</w:t>
      </w:r>
    </w:p>
    <w:p w:rsidR="00387D08" w:rsidRDefault="00387D08">
      <w:pPr>
        <w:spacing w:before="108" w:line="278" w:lineRule="auto"/>
        <w:ind w:left="216" w:right="216"/>
        <w:jc w:val="both"/>
        <w:rPr>
          <w:spacing w:val="-4"/>
          <w:w w:val="105"/>
        </w:rPr>
      </w:pPr>
      <w:r>
        <w:rPr>
          <w:spacing w:val="-4"/>
          <w:w w:val="105"/>
        </w:rPr>
        <w:t xml:space="preserve">An ability to compensate for any damages arising from liability in the performance of transport </w:t>
      </w:r>
      <w:r>
        <w:rPr>
          <w:spacing w:val="-1"/>
          <w:w w:val="105"/>
        </w:rPr>
        <w:t xml:space="preserve">and provision of guarantee that it can cover the damage in accordance with law and other </w:t>
      </w:r>
      <w:r>
        <w:rPr>
          <w:spacing w:val="-4"/>
          <w:w w:val="105"/>
        </w:rPr>
        <w:t>regulations, and agreements binding Montenegro, is one of the conditions for obtaining a licence to transport</w:t>
      </w:r>
    </w:p>
    <w:p w:rsidR="00387D08" w:rsidRDefault="00387D08">
      <w:pPr>
        <w:spacing w:before="144"/>
        <w:ind w:left="216"/>
        <w:rPr>
          <w:b/>
          <w:bCs/>
          <w:spacing w:val="-6"/>
          <w:w w:val="105"/>
          <w:sz w:val="30"/>
          <w:szCs w:val="30"/>
        </w:rPr>
      </w:pPr>
      <w:r>
        <w:rPr>
          <w:b/>
          <w:bCs/>
          <w:spacing w:val="-6"/>
          <w:w w:val="105"/>
          <w:sz w:val="30"/>
          <w:szCs w:val="30"/>
        </w:rPr>
        <w:t>2.2. Transport of special consignments</w:t>
      </w:r>
    </w:p>
    <w:p w:rsidR="00387D08" w:rsidRDefault="00387D08">
      <w:pPr>
        <w:spacing w:before="144" w:line="276" w:lineRule="auto"/>
        <w:ind w:left="216" w:right="216"/>
        <w:rPr>
          <w:spacing w:val="-2"/>
          <w:w w:val="105"/>
        </w:rPr>
      </w:pPr>
      <w:r>
        <w:rPr>
          <w:spacing w:val="-5"/>
          <w:w w:val="105"/>
        </w:rPr>
        <w:t xml:space="preserve">Empty or loaded vehicles must, in terms of load profiles, code </w:t>
      </w:r>
      <w:proofErr w:type="gramStart"/>
      <w:r>
        <w:rPr>
          <w:spacing w:val="-5"/>
          <w:w w:val="105"/>
        </w:rPr>
        <w:t>numbers ,</w:t>
      </w:r>
      <w:proofErr w:type="gramEnd"/>
      <w:r>
        <w:rPr>
          <w:spacing w:val="-5"/>
          <w:w w:val="105"/>
        </w:rPr>
        <w:t xml:space="preserve"> maximum permissible </w:t>
      </w:r>
      <w:r>
        <w:rPr>
          <w:spacing w:val="-2"/>
          <w:w w:val="105"/>
        </w:rPr>
        <w:t>mass per axle, meter and other parameters, meet conditions for railway lines.</w:t>
      </w:r>
    </w:p>
    <w:p w:rsidR="00387D08" w:rsidRDefault="00387D08">
      <w:pPr>
        <w:spacing w:before="324" w:line="276" w:lineRule="auto"/>
        <w:ind w:left="216" w:right="216"/>
        <w:jc w:val="both"/>
        <w:rPr>
          <w:spacing w:val="-4"/>
          <w:w w:val="105"/>
        </w:rPr>
      </w:pPr>
      <w:r>
        <w:rPr>
          <w:spacing w:val="-3"/>
          <w:w w:val="105"/>
        </w:rPr>
        <w:t xml:space="preserve">Vehicles that do not meet the requirements of paragraph 1 of this Article shall be considered </w:t>
      </w:r>
      <w:r>
        <w:rPr>
          <w:spacing w:val="-5"/>
          <w:w w:val="105"/>
        </w:rPr>
        <w:t xml:space="preserve">special parcels and can operate on railway lines if they meet specific conditions that allow safe </w:t>
      </w:r>
      <w:r>
        <w:rPr>
          <w:spacing w:val="-4"/>
          <w:w w:val="105"/>
        </w:rPr>
        <w:t>railway traffic based on the approval of the infrastructure manager.</w:t>
      </w:r>
    </w:p>
    <w:p w:rsidR="00387D08" w:rsidRDefault="00387D08">
      <w:pPr>
        <w:spacing w:before="324" w:line="276" w:lineRule="auto"/>
        <w:ind w:left="216" w:right="216"/>
        <w:jc w:val="both"/>
        <w:rPr>
          <w:spacing w:val="-3"/>
          <w:w w:val="105"/>
        </w:rPr>
      </w:pPr>
      <w:r>
        <w:rPr>
          <w:spacing w:val="-2"/>
          <w:w w:val="105"/>
        </w:rPr>
        <w:t xml:space="preserve">Transportation of special consignments in inner and international railway transport is regulated by Rule book on transport of special consignments in railway transport (Rulebook 20) and </w:t>
      </w:r>
      <w:r>
        <w:rPr>
          <w:spacing w:val="-3"/>
          <w:w w:val="105"/>
        </w:rPr>
        <w:t>provisions of the following international agreements:</w:t>
      </w:r>
    </w:p>
    <w:p w:rsidR="00387D08" w:rsidRDefault="00387D08">
      <w:pPr>
        <w:spacing w:before="144" w:after="710"/>
        <w:ind w:left="576"/>
        <w:rPr>
          <w:w w:val="105"/>
        </w:rPr>
      </w:pPr>
      <w:r>
        <w:rPr>
          <w:rFonts w:ascii="Arial" w:hAnsi="Arial" w:cs="Arial"/>
          <w:sz w:val="6"/>
          <w:szCs w:val="6"/>
        </w:rPr>
        <w:t xml:space="preserve"> </w:t>
      </w:r>
      <w:r>
        <w:rPr>
          <w:w w:val="105"/>
        </w:rPr>
        <w:t xml:space="preserve">RIV (2000) </w:t>
      </w:r>
      <w:r>
        <w:rPr>
          <w:sz w:val="6"/>
          <w:szCs w:val="6"/>
        </w:rPr>
        <w:t>–</w:t>
      </w:r>
      <w:r>
        <w:rPr>
          <w:w w:val="105"/>
        </w:rPr>
        <w:t xml:space="preserve"> Agreement on exchange and use of freight cars among railway companies,</w:t>
      </w:r>
    </w:p>
    <w:p w:rsidR="00387D08" w:rsidRDefault="00C468D3">
      <w:pPr>
        <w:numPr>
          <w:ilvl w:val="0"/>
          <w:numId w:val="8"/>
        </w:numPr>
        <w:tabs>
          <w:tab w:val="clear" w:pos="432"/>
          <w:tab w:val="num" w:pos="1008"/>
        </w:tabs>
        <w:spacing w:before="360" w:line="271" w:lineRule="auto"/>
        <w:ind w:right="216"/>
        <w:rPr>
          <w:w w:val="105"/>
        </w:rPr>
      </w:pPr>
      <w:r>
        <w:rPr>
          <w:noProof/>
        </w:rPr>
        <w:lastRenderedPageBreak/>
        <mc:AlternateContent>
          <mc:Choice Requires="wps">
            <w:drawing>
              <wp:anchor distT="0" distB="0" distL="0" distR="0" simplePos="0" relativeHeight="251627520"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Np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" o:allowincell="f" strokeweight="1.2pt">
                <w10:wrap type="square"/>
              </v:line>
            </w:pict>
          </mc:Fallback>
        </mc:AlternateContent>
      </w:r>
      <w:r w:rsidR="00387D08">
        <w:rPr>
          <w:spacing w:val="1"/>
          <w:w w:val="105"/>
        </w:rPr>
        <w:t xml:space="preserve">RIC (2001) </w:t>
      </w:r>
      <w:r w:rsidR="00387D08">
        <w:rPr>
          <w:spacing w:val="1"/>
          <w:sz w:val="6"/>
          <w:szCs w:val="6"/>
        </w:rPr>
        <w:t>–</w:t>
      </w:r>
      <w:r w:rsidR="00387D08">
        <w:rPr>
          <w:spacing w:val="1"/>
          <w:w w:val="105"/>
        </w:rPr>
        <w:t xml:space="preserve"> Agreement on exchange and use of passanger cars for international </w:t>
      </w:r>
      <w:r w:rsidR="00387D08">
        <w:rPr>
          <w:w w:val="105"/>
        </w:rPr>
        <w:t>transport,</w:t>
      </w:r>
    </w:p>
    <w:p w:rsidR="00387D08" w:rsidRDefault="00387D08">
      <w:pPr>
        <w:numPr>
          <w:ilvl w:val="0"/>
          <w:numId w:val="4"/>
        </w:numPr>
        <w:tabs>
          <w:tab w:val="clear" w:pos="432"/>
          <w:tab w:val="num" w:pos="936"/>
        </w:tabs>
        <w:ind w:left="1008" w:hanging="432"/>
        <w:rPr>
          <w:spacing w:val="-3"/>
          <w:w w:val="105"/>
        </w:rPr>
      </w:pPr>
      <w:r>
        <w:rPr>
          <w:spacing w:val="-3"/>
          <w:w w:val="105"/>
        </w:rPr>
        <w:t xml:space="preserve">SMGS </w:t>
      </w:r>
      <w:r>
        <w:rPr>
          <w:spacing w:val="-3"/>
          <w:sz w:val="6"/>
          <w:szCs w:val="6"/>
        </w:rPr>
        <w:t>–</w:t>
      </w:r>
      <w:r>
        <w:rPr>
          <w:spacing w:val="-3"/>
          <w:w w:val="105"/>
        </w:rPr>
        <w:t xml:space="preserve"> Agreement on international railway freight transport and</w:t>
      </w:r>
    </w:p>
    <w:p w:rsidR="00387D08" w:rsidRDefault="00387D08">
      <w:pPr>
        <w:numPr>
          <w:ilvl w:val="0"/>
          <w:numId w:val="4"/>
        </w:numPr>
        <w:tabs>
          <w:tab w:val="clear" w:pos="432"/>
          <w:tab w:val="num" w:pos="936"/>
        </w:tabs>
        <w:spacing w:before="36"/>
        <w:ind w:left="1008" w:hanging="432"/>
        <w:rPr>
          <w:spacing w:val="-4"/>
          <w:w w:val="105"/>
        </w:rPr>
      </w:pPr>
      <w:r>
        <w:rPr>
          <w:spacing w:val="-4"/>
          <w:w w:val="105"/>
        </w:rPr>
        <w:t>UIC provisions 502.</w:t>
      </w:r>
    </w:p>
    <w:p w:rsidR="00387D08" w:rsidRDefault="00387D08">
      <w:pPr>
        <w:spacing w:before="324" w:after="180" w:line="280" w:lineRule="auto"/>
        <w:ind w:left="216" w:right="216"/>
        <w:rPr>
          <w:spacing w:val="-6"/>
          <w:w w:val="105"/>
        </w:rPr>
      </w:pPr>
      <w:r>
        <w:rPr>
          <w:w w:val="105"/>
        </w:rPr>
        <w:t xml:space="preserve">More information on transport of special consignment can be found in Chapter 4. </w:t>
      </w:r>
      <w:proofErr w:type="gramStart"/>
      <w:r>
        <w:rPr>
          <w:w w:val="105"/>
        </w:rPr>
        <w:t>and</w:t>
      </w:r>
      <w:proofErr w:type="gramEnd"/>
      <w:r>
        <w:rPr>
          <w:w w:val="105"/>
        </w:rPr>
        <w:t xml:space="preserve"> 5. </w:t>
      </w:r>
      <w:proofErr w:type="gramStart"/>
      <w:r>
        <w:rPr>
          <w:spacing w:val="-6"/>
          <w:w w:val="105"/>
        </w:rPr>
        <w:t>Network Statement.</w:t>
      </w:r>
      <w:proofErr w:type="gramEnd"/>
    </w:p>
    <w:p w:rsidR="00387D08" w:rsidRDefault="00387D08">
      <w:pPr>
        <w:pBdr>
          <w:top w:val="single" w:sz="4" w:space="0" w:color="000000"/>
          <w:left w:val="single" w:sz="4" w:space="3" w:color="000000"/>
          <w:bottom w:val="single" w:sz="4" w:space="0" w:color="000000"/>
          <w:right w:val="single" w:sz="4" w:space="0" w:color="000000"/>
        </w:pBdr>
        <w:shd w:val="solid" w:color="BEBEBE" w:fill="auto"/>
        <w:spacing w:line="228" w:lineRule="auto"/>
        <w:ind w:left="2377" w:right="2075" w:hanging="216"/>
        <w:rPr>
          <w:rFonts w:ascii="Cambria" w:hAnsi="Cambria" w:cs="Cambria"/>
          <w:b/>
          <w:bCs/>
          <w:color w:val="000000"/>
          <w:spacing w:val="-1"/>
          <w:sz w:val="6"/>
          <w:szCs w:val="6"/>
          <w:u w:val="single"/>
          <w:shd w:val="clear" w:color="auto" w:fill="FFFFFF"/>
        </w:rPr>
      </w:pPr>
      <w:r>
        <w:rPr>
          <w:rFonts w:ascii="Cambria" w:hAnsi="Cambria" w:cs="Cambria"/>
          <w:b/>
          <w:bCs/>
          <w:color w:val="000000"/>
          <w:spacing w:val="-5"/>
          <w:w w:val="105"/>
          <w:sz w:val="22"/>
          <w:szCs w:val="22"/>
        </w:rPr>
        <w:t xml:space="preserve">Željeznička infrastruktura Crne Gore AD – Podgorica </w:t>
      </w:r>
      <w:r>
        <w:rPr>
          <w:rFonts w:ascii="Cambria" w:hAnsi="Cambria" w:cs="Cambria"/>
          <w:color w:val="000000"/>
          <w:spacing w:val="-1"/>
          <w:w w:val="105"/>
          <w:sz w:val="22"/>
          <w:szCs w:val="22"/>
          <w:u w:val="single"/>
        </w:rPr>
        <w:t>Management and regulation of transport Department</w:t>
      </w:r>
      <w:r>
        <w:rPr>
          <w:rFonts w:ascii="Cambria" w:hAnsi="Cambria" w:cs="Cambria"/>
          <w:b/>
          <w:bCs/>
          <w:color w:val="000000"/>
          <w:spacing w:val="-1"/>
          <w:sz w:val="6"/>
          <w:szCs w:val="6"/>
          <w:u w:val="single"/>
          <w:shd w:val="clear" w:color="auto" w:fill="FFFFFF"/>
        </w:rPr>
        <w:t xml:space="preserve"> </w:t>
      </w:r>
    </w:p>
    <w:p w:rsidR="00387D08" w:rsidRDefault="00387D08" w:rsidP="005A30C9">
      <w:pPr>
        <w:pBdr>
          <w:top w:val="single" w:sz="4" w:space="0" w:color="000000"/>
          <w:left w:val="single" w:sz="4" w:space="0" w:color="000000"/>
          <w:bottom w:val="single" w:sz="4" w:space="28" w:color="000000"/>
          <w:right w:val="single" w:sz="4" w:space="0" w:color="000000"/>
        </w:pBdr>
        <w:spacing w:line="228" w:lineRule="auto"/>
        <w:ind w:left="2089" w:right="2071"/>
        <w:jc w:val="center"/>
        <w:rPr>
          <w:rFonts w:ascii="Cambria" w:hAnsi="Cambria" w:cs="Cambria"/>
          <w:color w:val="0000FF"/>
          <w:spacing w:val="-4"/>
          <w:sz w:val="22"/>
          <w:szCs w:val="22"/>
          <w:u w:val="single"/>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hyperlink r:id="rId42" w:history="1">
        <w:r>
          <w:rPr>
            <w:rFonts w:ascii="Cambria" w:hAnsi="Cambria" w:cs="Cambria"/>
            <w:color w:val="0000FF"/>
            <w:spacing w:val="-4"/>
            <w:sz w:val="22"/>
            <w:szCs w:val="22"/>
            <w:u w:val="single"/>
          </w:rPr>
          <w:t xml:space="preserve">e-mail: </w:t>
        </w:r>
        <w:r w:rsidR="005A30C9" w:rsidRPr="005A30C9">
          <w:rPr>
            <w:rFonts w:ascii="Cambria" w:hAnsi="Cambria" w:cs="Cambria"/>
            <w:color w:val="0000FF"/>
            <w:spacing w:val="-4"/>
            <w:sz w:val="22"/>
            <w:szCs w:val="22"/>
            <w:u w:val="single"/>
          </w:rPr>
          <w:t>batric.nikovic@zicg.me</w:t>
        </w:r>
      </w:hyperlink>
    </w:p>
    <w:p w:rsidR="005A30C9" w:rsidRPr="005A30C9" w:rsidRDefault="005A30C9" w:rsidP="005A30C9">
      <w:pPr>
        <w:pBdr>
          <w:top w:val="single" w:sz="4" w:space="0" w:color="000000"/>
          <w:left w:val="single" w:sz="4" w:space="0" w:color="000000"/>
          <w:bottom w:val="single" w:sz="4" w:space="28" w:color="000000"/>
          <w:right w:val="single" w:sz="4" w:space="0" w:color="000000"/>
        </w:pBdr>
        <w:tabs>
          <w:tab w:val="left" w:pos="4320"/>
        </w:tabs>
        <w:spacing w:line="228" w:lineRule="auto"/>
        <w:ind w:left="2089" w:right="2071"/>
        <w:jc w:val="center"/>
        <w:rPr>
          <w:rFonts w:ascii="Cambria" w:hAnsi="Cambria" w:cs="Cambria"/>
          <w:b/>
          <w:bCs/>
          <w:color w:val="0000FF"/>
          <w:spacing w:val="-4"/>
          <w:sz w:val="22"/>
          <w:szCs w:val="22"/>
          <w:u w:val="single"/>
        </w:rPr>
      </w:pPr>
      <w:r w:rsidRPr="005A30C9">
        <w:rPr>
          <w:rFonts w:ascii="Cambria" w:hAnsi="Cambria" w:cs="Cambria"/>
          <w:b/>
          <w:bCs/>
          <w:color w:val="0000FF"/>
          <w:spacing w:val="-4"/>
          <w:sz w:val="20"/>
          <w:szCs w:val="20"/>
          <w:u w:val="single"/>
        </w:rPr>
        <w:t>www.zicg.me</w:t>
      </w:r>
    </w:p>
    <w:p w:rsidR="00387D08" w:rsidRDefault="00387D08">
      <w:pPr>
        <w:spacing w:before="108"/>
        <w:ind w:left="216"/>
        <w:rPr>
          <w:b/>
          <w:bCs/>
          <w:spacing w:val="-6"/>
          <w:w w:val="105"/>
          <w:sz w:val="30"/>
          <w:szCs w:val="30"/>
        </w:rPr>
      </w:pPr>
      <w:r>
        <w:rPr>
          <w:b/>
          <w:bCs/>
          <w:spacing w:val="-6"/>
          <w:w w:val="105"/>
          <w:sz w:val="30"/>
          <w:szCs w:val="30"/>
        </w:rPr>
        <w:t>2.3. Transport of dangerous goods</w:t>
      </w:r>
    </w:p>
    <w:p w:rsidR="00387D08" w:rsidRDefault="00387D08">
      <w:pPr>
        <w:spacing w:before="180" w:line="278" w:lineRule="auto"/>
        <w:ind w:left="216" w:right="216"/>
        <w:jc w:val="both"/>
        <w:rPr>
          <w:w w:val="105"/>
        </w:rPr>
      </w:pPr>
      <w:r>
        <w:rPr>
          <w:spacing w:val="3"/>
          <w:w w:val="105"/>
        </w:rPr>
        <w:t xml:space="preserve">Hazardous substances are those that can endanger human health, cause environmental </w:t>
      </w:r>
      <w:r>
        <w:rPr>
          <w:spacing w:val="-5"/>
          <w:w w:val="105"/>
        </w:rPr>
        <w:t xml:space="preserve">contamination or material damage, and thus defined in the laws, regulations and international </w:t>
      </w:r>
      <w:r>
        <w:rPr>
          <w:w w:val="105"/>
        </w:rPr>
        <w:t>agreements.</w:t>
      </w:r>
    </w:p>
    <w:p w:rsidR="00387D08" w:rsidRDefault="00387D08">
      <w:pPr>
        <w:spacing w:before="180"/>
        <w:ind w:left="216"/>
        <w:rPr>
          <w:spacing w:val="-4"/>
          <w:w w:val="105"/>
        </w:rPr>
      </w:pPr>
      <w:r>
        <w:rPr>
          <w:spacing w:val="-4"/>
          <w:w w:val="105"/>
        </w:rPr>
        <w:t>Transport of dangerous goods is defined by:</w:t>
      </w:r>
    </w:p>
    <w:p w:rsidR="00387D08" w:rsidRDefault="00387D08">
      <w:pPr>
        <w:numPr>
          <w:ilvl w:val="0"/>
          <w:numId w:val="4"/>
        </w:numPr>
        <w:tabs>
          <w:tab w:val="clear" w:pos="432"/>
          <w:tab w:val="num" w:pos="936"/>
        </w:tabs>
        <w:spacing w:before="252"/>
        <w:ind w:left="576"/>
        <w:rPr>
          <w:spacing w:val="-5"/>
          <w:w w:val="105"/>
        </w:rPr>
      </w:pPr>
      <w:r>
        <w:rPr>
          <w:spacing w:val="-5"/>
          <w:w w:val="105"/>
        </w:rPr>
        <w:t>Transportation of Dangerous Goods Law and</w:t>
      </w:r>
    </w:p>
    <w:p w:rsidR="00387D08" w:rsidRDefault="00387D08">
      <w:pPr>
        <w:numPr>
          <w:ilvl w:val="0"/>
          <w:numId w:val="4"/>
        </w:numPr>
        <w:tabs>
          <w:tab w:val="clear" w:pos="432"/>
          <w:tab w:val="num" w:pos="936"/>
        </w:tabs>
        <w:spacing w:before="36"/>
        <w:ind w:left="576"/>
        <w:rPr>
          <w:spacing w:val="-3"/>
          <w:w w:val="105"/>
        </w:rPr>
      </w:pPr>
      <w:r>
        <w:rPr>
          <w:spacing w:val="-3"/>
          <w:w w:val="105"/>
        </w:rPr>
        <w:t xml:space="preserve">Regulations on the international railway transport of dangerous goods </w:t>
      </w:r>
      <w:r>
        <w:rPr>
          <w:spacing w:val="-3"/>
          <w:sz w:val="6"/>
          <w:szCs w:val="6"/>
        </w:rPr>
        <w:t>–</w:t>
      </w:r>
      <w:r>
        <w:rPr>
          <w:spacing w:val="-3"/>
          <w:w w:val="105"/>
        </w:rPr>
        <w:t xml:space="preserve"> RID.</w:t>
      </w:r>
    </w:p>
    <w:p w:rsidR="00387D08" w:rsidRDefault="00387D08">
      <w:pPr>
        <w:spacing w:before="216" w:line="276" w:lineRule="auto"/>
        <w:ind w:left="216" w:right="216"/>
        <w:rPr>
          <w:spacing w:val="-5"/>
          <w:w w:val="105"/>
        </w:rPr>
      </w:pPr>
      <w:r>
        <w:rPr>
          <w:spacing w:val="-4"/>
          <w:w w:val="105"/>
        </w:rPr>
        <w:t xml:space="preserve">Storage and transportation of hazardous substances is done in accordance with valid laws of </w:t>
      </w:r>
      <w:r>
        <w:rPr>
          <w:spacing w:val="-5"/>
          <w:w w:val="105"/>
        </w:rPr>
        <w:t>Montenegro referring to this field.</w:t>
      </w:r>
    </w:p>
    <w:p w:rsidR="00387D08" w:rsidRDefault="00387D08">
      <w:pPr>
        <w:spacing w:before="180" w:after="180" w:line="276" w:lineRule="auto"/>
        <w:ind w:left="216" w:right="216" w:firstLine="72"/>
        <w:rPr>
          <w:spacing w:val="-6"/>
          <w:w w:val="105"/>
        </w:rPr>
      </w:pPr>
      <w:r>
        <w:rPr>
          <w:spacing w:val="-4"/>
          <w:w w:val="105"/>
        </w:rPr>
        <w:t xml:space="preserve">More information on the transport of dangerous goods can be found in Chapter 4 and 5 The </w:t>
      </w:r>
      <w:r>
        <w:rPr>
          <w:spacing w:val="-6"/>
          <w:w w:val="105"/>
        </w:rPr>
        <w:t>Network Statement.</w:t>
      </w:r>
    </w:p>
    <w:tbl>
      <w:tblPr>
        <w:tblW w:w="0" w:type="auto"/>
        <w:tblInd w:w="1848" w:type="dxa"/>
        <w:tblLayout w:type="fixed"/>
        <w:tblCellMar>
          <w:left w:w="0" w:type="dxa"/>
          <w:right w:w="0" w:type="dxa"/>
        </w:tblCellMar>
        <w:tblLook w:val="0000" w:firstRow="0" w:lastRow="0" w:firstColumn="0" w:lastColumn="0" w:noHBand="0" w:noVBand="0"/>
      </w:tblPr>
      <w:tblGrid>
        <w:gridCol w:w="6379"/>
      </w:tblGrid>
      <w:tr w:rsidR="00387D08" w:rsidTr="00AE7F01">
        <w:trPr>
          <w:trHeight w:hRule="exact" w:val="553"/>
        </w:trPr>
        <w:tc>
          <w:tcPr>
            <w:tcW w:w="6379" w:type="dxa"/>
            <w:tcBorders>
              <w:top w:val="single" w:sz="4" w:space="0" w:color="000000"/>
              <w:left w:val="single" w:sz="4" w:space="0" w:color="000000"/>
              <w:bottom w:val="single" w:sz="4" w:space="0" w:color="000000"/>
              <w:right w:val="single" w:sz="4" w:space="0" w:color="000000"/>
            </w:tcBorders>
            <w:shd w:val="solid" w:color="BEBEBE" w:fill="auto"/>
          </w:tcPr>
          <w:p w:rsidR="00387D08" w:rsidRDefault="00387D08">
            <w:pPr>
              <w:spacing w:line="228" w:lineRule="auto"/>
              <w:ind w:left="720" w:right="216" w:hanging="648"/>
              <w:rPr>
                <w:rFonts w:ascii="Cambria" w:hAnsi="Cambria" w:cs="Cambria"/>
                <w:b/>
                <w:bCs/>
                <w:color w:val="000000"/>
                <w:spacing w:val="4"/>
                <w:sz w:val="6"/>
                <w:szCs w:val="6"/>
                <w:u w:val="single"/>
                <w:shd w:val="clear" w:color="auto" w:fill="FFFFFF"/>
              </w:rPr>
            </w:pPr>
            <w:r>
              <w:rPr>
                <w:rFonts w:ascii="Cambria" w:hAnsi="Cambria" w:cs="Cambria"/>
                <w:b/>
                <w:bCs/>
                <w:color w:val="000000"/>
                <w:spacing w:val="-9"/>
                <w:w w:val="105"/>
                <w:sz w:val="22"/>
                <w:szCs w:val="22"/>
              </w:rPr>
              <w:t xml:space="preserve">Željeznička infrastruktura Crne Gore AD – Podgorica </w:t>
            </w:r>
            <w:r w:rsidR="00AE7F01">
              <w:rPr>
                <w:rFonts w:ascii="Cambria" w:hAnsi="Cambria" w:cs="Cambria"/>
                <w:color w:val="000000"/>
                <w:spacing w:val="4"/>
                <w:w w:val="105"/>
                <w:sz w:val="22"/>
                <w:szCs w:val="22"/>
                <w:u w:val="single"/>
              </w:rPr>
              <w:t>Management and Regulation</w:t>
            </w:r>
            <w:r w:rsidR="00AE7F01">
              <w:rPr>
                <w:rFonts w:ascii="Cambria" w:hAnsi="Cambria" w:cs="Cambria"/>
                <w:color w:val="000000"/>
                <w:spacing w:val="-1"/>
                <w:w w:val="105"/>
                <w:sz w:val="22"/>
                <w:szCs w:val="22"/>
                <w:u w:val="single"/>
              </w:rPr>
              <w:t xml:space="preserve"> of transport</w:t>
            </w:r>
            <w:r w:rsidR="00AE7F01">
              <w:rPr>
                <w:rFonts w:ascii="Cambria" w:hAnsi="Cambria" w:cs="Cambria"/>
                <w:color w:val="000000"/>
                <w:spacing w:val="4"/>
                <w:w w:val="105"/>
                <w:sz w:val="22"/>
                <w:szCs w:val="22"/>
                <w:u w:val="single"/>
              </w:rPr>
              <w:t xml:space="preserve"> Department </w:t>
            </w:r>
            <w:r>
              <w:rPr>
                <w:rFonts w:ascii="Cambria" w:hAnsi="Cambria" w:cs="Cambria"/>
                <w:color w:val="000000"/>
                <w:spacing w:val="4"/>
                <w:w w:val="105"/>
                <w:sz w:val="22"/>
                <w:szCs w:val="22"/>
                <w:u w:val="single"/>
              </w:rPr>
              <w:t xml:space="preserve"> upravljanje i regulisanje sobraćaja</w:t>
            </w:r>
            <w:r>
              <w:rPr>
                <w:rFonts w:ascii="Cambria" w:hAnsi="Cambria" w:cs="Cambria"/>
                <w:b/>
                <w:bCs/>
                <w:color w:val="000000"/>
                <w:spacing w:val="4"/>
                <w:sz w:val="6"/>
                <w:szCs w:val="6"/>
                <w:u w:val="single"/>
                <w:shd w:val="clear" w:color="auto" w:fill="FFFFFF"/>
              </w:rPr>
              <w:t xml:space="preserve"> </w:t>
            </w:r>
          </w:p>
        </w:tc>
      </w:tr>
    </w:tbl>
    <w:p w:rsidR="00457D18" w:rsidRPr="00457D18" w:rsidRDefault="00387D08" w:rsidP="00457D18">
      <w:pPr>
        <w:pBdr>
          <w:top w:val="single" w:sz="4" w:space="0" w:color="000000"/>
          <w:left w:val="single" w:sz="4" w:space="0" w:color="000000"/>
          <w:bottom w:val="single" w:sz="4" w:space="0" w:color="000000"/>
          <w:right w:val="single" w:sz="4" w:space="20" w:color="000000"/>
        </w:pBdr>
        <w:spacing w:line="228" w:lineRule="auto"/>
        <w:ind w:left="2089" w:right="2071"/>
        <w:jc w:val="center"/>
        <w:rPr>
          <w:rFonts w:ascii="Cambria" w:hAnsi="Cambria" w:cs="Cambria"/>
          <w:color w:val="0000FF"/>
          <w:spacing w:val="-5"/>
          <w:w w:val="105"/>
          <w:u w:val="single"/>
          <w:lang w:val="sr-Latn-CS"/>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r>
        <w:rPr>
          <w:rFonts w:ascii="Cambria" w:hAnsi="Cambria" w:cs="Cambria"/>
          <w:color w:val="0000FF"/>
          <w:spacing w:val="-5"/>
          <w:w w:val="105"/>
          <w:sz w:val="22"/>
          <w:szCs w:val="22"/>
          <w:u w:val="single"/>
        </w:rPr>
        <w:fldChar w:fldCharType="begin"/>
      </w:r>
      <w:r>
        <w:rPr>
          <w:rFonts w:ascii="Cambria" w:hAnsi="Cambria" w:cs="Cambria"/>
          <w:color w:val="0000FF"/>
          <w:spacing w:val="-5"/>
          <w:w w:val="105"/>
          <w:sz w:val="22"/>
          <w:szCs w:val="22"/>
          <w:u w:val="single"/>
        </w:rPr>
        <w:instrText xml:space="preserve"> HYPERLINK mailto:operativna.rukovodilac@zicg.me </w:instrText>
      </w:r>
      <w:r>
        <w:rPr>
          <w:rFonts w:ascii="Cambria" w:hAnsi="Cambria" w:cs="Cambria"/>
          <w:color w:val="0000FF"/>
          <w:spacing w:val="-5"/>
          <w:w w:val="105"/>
          <w:sz w:val="22"/>
          <w:szCs w:val="22"/>
          <w:u w:val="single"/>
        </w:rPr>
        <w:fldChar w:fldCharType="separate"/>
      </w:r>
      <w:r>
        <w:rPr>
          <w:rFonts w:ascii="Cambria" w:hAnsi="Cambria" w:cs="Cambria"/>
          <w:color w:val="0000FF"/>
          <w:spacing w:val="-5"/>
          <w:w w:val="105"/>
          <w:sz w:val="22"/>
          <w:szCs w:val="22"/>
          <w:u w:val="single"/>
        </w:rPr>
        <w:t xml:space="preserve">e-mail: </w:t>
      </w:r>
      <w:hyperlink r:id="rId43" w:history="1">
        <w:r w:rsidR="00457D18" w:rsidRPr="00457D18">
          <w:rPr>
            <w:rStyle w:val="Hyperlink"/>
            <w:rFonts w:ascii="Cambria" w:hAnsi="Cambria" w:cs="Cambria"/>
            <w:spacing w:val="-5"/>
            <w:w w:val="105"/>
            <w:lang w:val="sr-Latn-CS"/>
          </w:rPr>
          <w:t>batric.nikovic@zicg.me</w:t>
        </w:r>
      </w:hyperlink>
    </w:p>
    <w:p w:rsidR="00387D08" w:rsidRDefault="00457D18" w:rsidP="00457D18">
      <w:pPr>
        <w:pBdr>
          <w:top w:val="single" w:sz="4" w:space="0" w:color="000000"/>
          <w:left w:val="single" w:sz="4" w:space="0" w:color="000000"/>
          <w:bottom w:val="single" w:sz="4" w:space="0" w:color="000000"/>
          <w:right w:val="single" w:sz="4" w:space="20" w:color="000000"/>
        </w:pBdr>
        <w:spacing w:line="228" w:lineRule="auto"/>
        <w:ind w:left="2089" w:right="2071"/>
        <w:jc w:val="center"/>
        <w:rPr>
          <w:rFonts w:ascii="Cambria" w:hAnsi="Cambria" w:cs="Cambria"/>
          <w:b/>
          <w:bCs/>
          <w:color w:val="0000FF"/>
          <w:spacing w:val="-5"/>
          <w:sz w:val="6"/>
          <w:szCs w:val="6"/>
        </w:rPr>
      </w:pPr>
      <w:r w:rsidRPr="00457D18">
        <w:rPr>
          <w:rFonts w:ascii="Cambria" w:hAnsi="Cambria" w:cs="Cambria"/>
          <w:color w:val="0000FF"/>
          <w:spacing w:val="-5"/>
          <w:w w:val="105"/>
          <w:sz w:val="22"/>
          <w:szCs w:val="22"/>
          <w:u w:val="single"/>
          <w:lang w:val="sr-Latn-CS"/>
        </w:rPr>
        <w:t>www.zicg.me</w:t>
      </w:r>
      <w:r w:rsidRPr="00457D18">
        <w:rPr>
          <w:rFonts w:ascii="Cambria" w:hAnsi="Cambria" w:cs="Cambria"/>
          <w:color w:val="0000FF"/>
          <w:spacing w:val="-5"/>
          <w:w w:val="105"/>
          <w:sz w:val="22"/>
          <w:szCs w:val="22"/>
          <w:u w:val="single"/>
        </w:rPr>
        <w:t xml:space="preserve"> </w:t>
      </w:r>
      <w:r w:rsidR="00387D08">
        <w:rPr>
          <w:rFonts w:ascii="Cambria" w:hAnsi="Cambria" w:cs="Cambria"/>
          <w:color w:val="0000FF"/>
          <w:spacing w:val="-5"/>
          <w:w w:val="105"/>
          <w:sz w:val="22"/>
          <w:szCs w:val="22"/>
          <w:u w:val="single"/>
        </w:rPr>
        <w:fldChar w:fldCharType="end"/>
      </w:r>
    </w:p>
    <w:p w:rsidR="00387D08" w:rsidRDefault="00387D08">
      <w:pPr>
        <w:spacing w:before="108"/>
        <w:ind w:left="216"/>
        <w:rPr>
          <w:b/>
          <w:bCs/>
          <w:spacing w:val="-6"/>
          <w:w w:val="105"/>
          <w:sz w:val="30"/>
          <w:szCs w:val="30"/>
        </w:rPr>
      </w:pPr>
      <w:r>
        <w:rPr>
          <w:b/>
          <w:bCs/>
          <w:spacing w:val="-6"/>
          <w:w w:val="105"/>
          <w:sz w:val="30"/>
          <w:szCs w:val="30"/>
        </w:rPr>
        <w:t>2.4. Rolling stock acceptance</w:t>
      </w:r>
    </w:p>
    <w:p w:rsidR="00387D08" w:rsidRDefault="00387D08">
      <w:pPr>
        <w:spacing w:before="144"/>
        <w:ind w:left="216"/>
        <w:rPr>
          <w:spacing w:val="-4"/>
          <w:w w:val="105"/>
        </w:rPr>
      </w:pPr>
      <w:r>
        <w:rPr>
          <w:spacing w:val="-4"/>
          <w:w w:val="105"/>
        </w:rPr>
        <w:t>Railway vehicles that can be used on the montenegrin lines are:</w:t>
      </w:r>
    </w:p>
    <w:p w:rsidR="00387D08" w:rsidRDefault="00387D08">
      <w:pPr>
        <w:widowControl/>
        <w:kinsoku/>
        <w:autoSpaceDE w:val="0"/>
        <w:autoSpaceDN w:val="0"/>
        <w:adjustRightInd w:val="0"/>
        <w:sectPr w:rsidR="00387D08">
          <w:headerReference w:type="default" r:id="rId44"/>
          <w:footerReference w:type="default" r:id="rId45"/>
          <w:pgSz w:w="12240" w:h="15840"/>
          <w:pgMar w:top="1072" w:right="1367" w:bottom="895" w:left="1013" w:header="760" w:footer="893" w:gutter="0"/>
          <w:cols w:space="720"/>
          <w:noEndnote/>
        </w:sectPr>
      </w:pPr>
    </w:p>
    <w:p w:rsidR="00387D08" w:rsidRDefault="00C468D3">
      <w:pPr>
        <w:numPr>
          <w:ilvl w:val="0"/>
          <w:numId w:val="9"/>
        </w:numPr>
        <w:tabs>
          <w:tab w:val="clear" w:pos="432"/>
          <w:tab w:val="num" w:pos="1008"/>
        </w:tabs>
        <w:spacing w:before="360" w:line="276" w:lineRule="auto"/>
        <w:ind w:right="216"/>
        <w:jc w:val="both"/>
        <w:rPr>
          <w:w w:val="105"/>
        </w:rPr>
      </w:pPr>
      <w:r>
        <w:rPr>
          <w:noProof/>
        </w:rPr>
        <w:lastRenderedPageBreak/>
        <mc:AlternateContent>
          <mc:Choice Requires="wps">
            <w:drawing>
              <wp:anchor distT="0" distB="0" distL="0" distR="0" simplePos="0" relativeHeight="251628544"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8kFAIAACw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" o:allowincell="f" strokeweight="1.2pt">
                <w10:wrap type="square"/>
              </v:line>
            </w:pict>
          </mc:Fallback>
        </mc:AlternateContent>
      </w:r>
      <w:r w:rsidR="00387D08">
        <w:rPr>
          <w:spacing w:val="-3"/>
          <w:w w:val="105"/>
        </w:rPr>
        <w:t>vehicles of na</w:t>
      </w:r>
      <w:r w:rsidR="00DE33EF">
        <w:rPr>
          <w:spacing w:val="-3"/>
          <w:w w:val="105"/>
        </w:rPr>
        <w:t>tional carriers that have licens</w:t>
      </w:r>
      <w:r w:rsidR="00387D08">
        <w:rPr>
          <w:spacing w:val="-3"/>
          <w:w w:val="105"/>
        </w:rPr>
        <w:t xml:space="preserve">e for use issued in accordance with the Law </w:t>
      </w:r>
      <w:r w:rsidR="00387D08">
        <w:rPr>
          <w:spacing w:val="-1"/>
          <w:w w:val="105"/>
        </w:rPr>
        <w:t xml:space="preserve">on Railway Safety, organisation and efficiency of railway transport and the Railway </w:t>
      </w:r>
      <w:r w:rsidR="00387D08">
        <w:rPr>
          <w:w w:val="105"/>
        </w:rPr>
        <w:t>Law,</w:t>
      </w:r>
    </w:p>
    <w:p w:rsidR="00387D08" w:rsidRDefault="00387D08">
      <w:pPr>
        <w:numPr>
          <w:ilvl w:val="0"/>
          <w:numId w:val="4"/>
        </w:numPr>
        <w:tabs>
          <w:tab w:val="clear" w:pos="432"/>
          <w:tab w:val="num" w:pos="936"/>
        </w:tabs>
        <w:spacing w:before="72"/>
        <w:ind w:left="1008" w:hanging="432"/>
        <w:jc w:val="both"/>
        <w:rPr>
          <w:spacing w:val="-3"/>
          <w:w w:val="105"/>
        </w:rPr>
      </w:pPr>
      <w:r>
        <w:rPr>
          <w:spacing w:val="-3"/>
          <w:w w:val="105"/>
        </w:rPr>
        <w:t>foreign lorries and cars that have the marks RIV, RIC i TEN i</w:t>
      </w:r>
    </w:p>
    <w:p w:rsidR="00387D08" w:rsidRDefault="00387D08">
      <w:pPr>
        <w:numPr>
          <w:ilvl w:val="0"/>
          <w:numId w:val="4"/>
        </w:numPr>
        <w:tabs>
          <w:tab w:val="clear" w:pos="432"/>
          <w:tab w:val="num" w:pos="936"/>
        </w:tabs>
        <w:spacing w:line="271" w:lineRule="auto"/>
        <w:ind w:left="1008" w:right="216" w:hanging="432"/>
        <w:rPr>
          <w:spacing w:val="-4"/>
          <w:w w:val="105"/>
        </w:rPr>
      </w:pPr>
      <w:proofErr w:type="gramStart"/>
      <w:r>
        <w:rPr>
          <w:w w:val="105"/>
        </w:rPr>
        <w:t>vehicles</w:t>
      </w:r>
      <w:proofErr w:type="gramEnd"/>
      <w:r>
        <w:rPr>
          <w:w w:val="105"/>
        </w:rPr>
        <w:t xml:space="preserve"> that are the subject of separate bilateral and multilateral agreements and </w:t>
      </w:r>
      <w:r>
        <w:rPr>
          <w:spacing w:val="-4"/>
          <w:w w:val="105"/>
        </w:rPr>
        <w:t>locomotives and sets that have documents in accordance with bilateral agreements.</w:t>
      </w:r>
    </w:p>
    <w:p w:rsidR="00387D08" w:rsidRDefault="00387D08">
      <w:pPr>
        <w:spacing w:before="216"/>
        <w:ind w:left="216"/>
        <w:rPr>
          <w:b/>
          <w:bCs/>
          <w:spacing w:val="-6"/>
          <w:w w:val="105"/>
          <w:sz w:val="30"/>
          <w:szCs w:val="30"/>
        </w:rPr>
      </w:pPr>
      <w:r>
        <w:rPr>
          <w:b/>
          <w:bCs/>
          <w:spacing w:val="-6"/>
          <w:w w:val="105"/>
          <w:sz w:val="30"/>
          <w:szCs w:val="30"/>
        </w:rPr>
        <w:t>2.5. Staff acceptance</w:t>
      </w:r>
    </w:p>
    <w:p w:rsidR="00387D08" w:rsidRDefault="00387D08">
      <w:pPr>
        <w:spacing w:before="144" w:line="276" w:lineRule="auto"/>
        <w:ind w:left="216" w:right="216"/>
        <w:jc w:val="both"/>
        <w:rPr>
          <w:spacing w:val="-3"/>
          <w:w w:val="105"/>
        </w:rPr>
      </w:pPr>
      <w:r>
        <w:rPr>
          <w:spacing w:val="-3"/>
          <w:w w:val="105"/>
        </w:rPr>
        <w:t xml:space="preserve">the carrier`s personnel intended to be used for the management and use of railway rolling stock </w:t>
      </w:r>
      <w:r>
        <w:rPr>
          <w:spacing w:val="-5"/>
          <w:w w:val="105"/>
        </w:rPr>
        <w:t xml:space="preserve">on the railway network in Montenegro for the performance of transport, ie. </w:t>
      </w:r>
      <w:proofErr w:type="gramStart"/>
      <w:r>
        <w:rPr>
          <w:spacing w:val="-5"/>
          <w:w w:val="105"/>
        </w:rPr>
        <w:t>executive</w:t>
      </w:r>
      <w:proofErr w:type="gramEnd"/>
      <w:r>
        <w:rPr>
          <w:spacing w:val="-5"/>
          <w:w w:val="105"/>
        </w:rPr>
        <w:t xml:space="preserve"> staff, must </w:t>
      </w:r>
      <w:r>
        <w:rPr>
          <w:spacing w:val="-3"/>
          <w:w w:val="105"/>
        </w:rPr>
        <w:t>meet the requirements in terms of qualification and medical fitness in accordance with the Law on Railway safety, organisation and efficiency of railway transport</w:t>
      </w:r>
    </w:p>
    <w:p w:rsidR="00387D08" w:rsidRDefault="00387D08">
      <w:pPr>
        <w:spacing w:before="144"/>
        <w:ind w:left="216"/>
        <w:rPr>
          <w:spacing w:val="-3"/>
          <w:w w:val="105"/>
        </w:rPr>
      </w:pPr>
      <w:r>
        <w:rPr>
          <w:spacing w:val="-3"/>
          <w:w w:val="105"/>
        </w:rPr>
        <w:t>Personnel of the carrier that hold a valid safety certificate meets the above requirements.</w:t>
      </w:r>
    </w:p>
    <w:p w:rsidR="00387D08" w:rsidRDefault="00387D08">
      <w:pPr>
        <w:widowControl/>
        <w:kinsoku/>
        <w:autoSpaceDE w:val="0"/>
        <w:autoSpaceDN w:val="0"/>
        <w:adjustRightInd w:val="0"/>
        <w:sectPr w:rsidR="00387D08">
          <w:headerReference w:type="default" r:id="rId46"/>
          <w:footerReference w:type="default" r:id="rId47"/>
          <w:pgSz w:w="12240" w:h="15840"/>
          <w:pgMar w:top="1072" w:right="968" w:bottom="895" w:left="1412"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z w:val="32"/>
          <w:szCs w:val="32"/>
        </w:rPr>
      </w:pPr>
      <w:r>
        <w:rPr>
          <w:b/>
          <w:bCs/>
          <w:sz w:val="32"/>
          <w:szCs w:val="32"/>
        </w:rPr>
        <w:lastRenderedPageBreak/>
        <w:t>3. INFRASTRUCTURE</w:t>
      </w:r>
    </w:p>
    <w:p w:rsidR="00387D08" w:rsidRDefault="00387D08">
      <w:pPr>
        <w:spacing w:before="144"/>
        <w:ind w:left="216" w:right="216"/>
        <w:jc w:val="both"/>
        <w:rPr>
          <w:spacing w:val="-4"/>
          <w:w w:val="105"/>
        </w:rPr>
      </w:pPr>
      <w:r>
        <w:rPr>
          <w:spacing w:val="-7"/>
          <w:w w:val="105"/>
        </w:rPr>
        <w:t xml:space="preserve">Information on railway infrastructure in Network Statement </w:t>
      </w:r>
      <w:proofErr w:type="gramStart"/>
      <w:r>
        <w:rPr>
          <w:spacing w:val="-7"/>
          <w:w w:val="105"/>
        </w:rPr>
        <w:t>are</w:t>
      </w:r>
      <w:proofErr w:type="gramEnd"/>
      <w:r>
        <w:rPr>
          <w:spacing w:val="-7"/>
          <w:w w:val="105"/>
        </w:rPr>
        <w:t xml:space="preserve"> based upon a facts known in the </w:t>
      </w:r>
      <w:r>
        <w:rPr>
          <w:spacing w:val="-4"/>
          <w:w w:val="105"/>
        </w:rPr>
        <w:t xml:space="preserve">moment of its creation. All changes appeared after publishing of this statement shall be updated and published on web site of </w:t>
      </w:r>
      <w:r w:rsidR="00F03262">
        <w:rPr>
          <w:spacing w:val="-4"/>
          <w:w w:val="105"/>
        </w:rPr>
        <w:t>ŽICG</w:t>
      </w:r>
      <w:proofErr w:type="gramStart"/>
      <w:r>
        <w:rPr>
          <w:spacing w:val="-4"/>
          <w:w w:val="105"/>
        </w:rPr>
        <w:t>..</w:t>
      </w:r>
      <w:proofErr w:type="gramEnd"/>
    </w:p>
    <w:p w:rsidR="00387D08" w:rsidRDefault="00387D08">
      <w:pPr>
        <w:spacing w:before="180" w:line="199" w:lineRule="auto"/>
        <w:ind w:left="216"/>
        <w:rPr>
          <w:b/>
          <w:bCs/>
          <w:spacing w:val="-6"/>
          <w:w w:val="105"/>
          <w:sz w:val="30"/>
          <w:szCs w:val="30"/>
        </w:rPr>
      </w:pPr>
      <w:r>
        <w:rPr>
          <w:b/>
          <w:bCs/>
          <w:spacing w:val="-6"/>
          <w:w w:val="105"/>
          <w:sz w:val="30"/>
          <w:szCs w:val="30"/>
        </w:rPr>
        <w:t>3.1. The extent of network</w:t>
      </w:r>
    </w:p>
    <w:p w:rsidR="00387D08" w:rsidRDefault="00387D08">
      <w:pPr>
        <w:spacing w:before="252"/>
        <w:ind w:left="216"/>
        <w:rPr>
          <w:spacing w:val="-3"/>
          <w:w w:val="105"/>
        </w:rPr>
      </w:pPr>
      <w:r>
        <w:rPr>
          <w:spacing w:val="-3"/>
          <w:w w:val="105"/>
        </w:rPr>
        <w:t>Total montenegrin railway network length is 327.72 km, out of which:</w:t>
      </w:r>
    </w:p>
    <w:p w:rsidR="00387D08" w:rsidRDefault="00387D08">
      <w:pPr>
        <w:numPr>
          <w:ilvl w:val="0"/>
          <w:numId w:val="4"/>
        </w:numPr>
        <w:tabs>
          <w:tab w:val="clear" w:pos="432"/>
          <w:tab w:val="num" w:pos="936"/>
        </w:tabs>
        <w:spacing w:before="144"/>
        <w:ind w:left="576"/>
        <w:rPr>
          <w:spacing w:val="-4"/>
          <w:w w:val="105"/>
        </w:rPr>
      </w:pPr>
      <w:r>
        <w:rPr>
          <w:spacing w:val="-4"/>
          <w:w w:val="105"/>
        </w:rPr>
        <w:t>open line 250,51 km, i</w:t>
      </w:r>
    </w:p>
    <w:p w:rsidR="00387D08" w:rsidRDefault="00387D08">
      <w:pPr>
        <w:numPr>
          <w:ilvl w:val="0"/>
          <w:numId w:val="4"/>
        </w:numPr>
        <w:tabs>
          <w:tab w:val="clear" w:pos="432"/>
          <w:tab w:val="num" w:pos="936"/>
        </w:tabs>
        <w:spacing w:line="216" w:lineRule="auto"/>
        <w:ind w:left="576"/>
        <w:rPr>
          <w:spacing w:val="-4"/>
          <w:w w:val="105"/>
        </w:rPr>
      </w:pPr>
      <w:proofErr w:type="gramStart"/>
      <w:r>
        <w:rPr>
          <w:spacing w:val="-4"/>
          <w:w w:val="105"/>
        </w:rPr>
        <w:t>station</w:t>
      </w:r>
      <w:proofErr w:type="gramEnd"/>
      <w:r>
        <w:rPr>
          <w:spacing w:val="-4"/>
          <w:w w:val="105"/>
        </w:rPr>
        <w:t xml:space="preserve"> tracks 77,2 km.</w:t>
      </w:r>
    </w:p>
    <w:p w:rsidR="00387D08" w:rsidRDefault="00387D08">
      <w:pPr>
        <w:spacing w:before="216"/>
        <w:ind w:left="216" w:right="216"/>
        <w:rPr>
          <w:spacing w:val="-5"/>
          <w:w w:val="105"/>
        </w:rPr>
      </w:pPr>
      <w:r>
        <w:rPr>
          <w:spacing w:val="-3"/>
          <w:w w:val="105"/>
        </w:rPr>
        <w:t>Entire line is single-track. 223</w:t>
      </w:r>
      <w:proofErr w:type="gramStart"/>
      <w:r>
        <w:rPr>
          <w:spacing w:val="-3"/>
          <w:w w:val="105"/>
        </w:rPr>
        <w:t>,8</w:t>
      </w:r>
      <w:proofErr w:type="gramEnd"/>
      <w:r>
        <w:rPr>
          <w:spacing w:val="-3"/>
          <w:w w:val="105"/>
        </w:rPr>
        <w:t xml:space="preserve"> km is electrified by mono</w:t>
      </w:r>
      <w:r w:rsidR="001C3A65">
        <w:rPr>
          <w:spacing w:val="-3"/>
          <w:w w:val="105"/>
        </w:rPr>
        <w:t>-</w:t>
      </w:r>
      <w:r>
        <w:rPr>
          <w:spacing w:val="-3"/>
          <w:w w:val="105"/>
        </w:rPr>
        <w:t xml:space="preserve">phased system 25Kv 50Hz. Non </w:t>
      </w:r>
      <w:r>
        <w:rPr>
          <w:spacing w:val="-5"/>
          <w:w w:val="105"/>
        </w:rPr>
        <w:t>electrified 24,74 km of open line.</w:t>
      </w:r>
    </w:p>
    <w:p w:rsidR="00387D08" w:rsidRDefault="00387D08">
      <w:pPr>
        <w:spacing w:before="288"/>
        <w:ind w:left="216" w:right="216"/>
        <w:rPr>
          <w:spacing w:val="-3"/>
          <w:w w:val="105"/>
        </w:rPr>
      </w:pPr>
      <w:r>
        <w:rPr>
          <w:spacing w:val="-2"/>
          <w:w w:val="105"/>
        </w:rPr>
        <w:t xml:space="preserve">Basic information about the railway network are presented in the form of maps and tables </w:t>
      </w:r>
      <w:r>
        <w:rPr>
          <w:spacing w:val="-3"/>
          <w:w w:val="105"/>
        </w:rPr>
        <w:t>contained in the annexes to the Network Statement</w:t>
      </w:r>
      <w:proofErr w:type="gramStart"/>
      <w:r>
        <w:rPr>
          <w:spacing w:val="-3"/>
          <w:w w:val="105"/>
        </w:rPr>
        <w:t>..</w:t>
      </w:r>
      <w:proofErr w:type="gramEnd"/>
    </w:p>
    <w:p w:rsidR="00387D08" w:rsidRDefault="00387D08">
      <w:pPr>
        <w:spacing w:before="252"/>
        <w:ind w:left="216"/>
        <w:rPr>
          <w:spacing w:val="-4"/>
          <w:w w:val="105"/>
        </w:rPr>
      </w:pPr>
      <w:r>
        <w:rPr>
          <w:spacing w:val="-4"/>
          <w:w w:val="105"/>
        </w:rPr>
        <w:t>Montenegrin railway network is presented in Appendix 2</w:t>
      </w:r>
      <w:proofErr w:type="gramStart"/>
      <w:r>
        <w:rPr>
          <w:spacing w:val="-4"/>
          <w:w w:val="105"/>
        </w:rPr>
        <w:t>..</w:t>
      </w:r>
      <w:proofErr w:type="gramEnd"/>
    </w:p>
    <w:p w:rsidR="00387D08" w:rsidRDefault="00387D08">
      <w:pPr>
        <w:spacing w:before="252" w:line="199" w:lineRule="auto"/>
        <w:ind w:left="216"/>
        <w:rPr>
          <w:b/>
          <w:bCs/>
          <w:spacing w:val="-6"/>
          <w:w w:val="105"/>
          <w:sz w:val="26"/>
          <w:szCs w:val="26"/>
        </w:rPr>
      </w:pPr>
      <w:r>
        <w:rPr>
          <w:b/>
          <w:bCs/>
          <w:spacing w:val="-6"/>
          <w:w w:val="105"/>
          <w:sz w:val="26"/>
          <w:szCs w:val="26"/>
        </w:rPr>
        <w:t>3.1.1. Borders</w:t>
      </w:r>
    </w:p>
    <w:p w:rsidR="00387D08" w:rsidRDefault="00387D08">
      <w:pPr>
        <w:spacing w:before="180" w:line="415" w:lineRule="auto"/>
        <w:ind w:left="216" w:right="720"/>
        <w:rPr>
          <w:spacing w:val="-3"/>
          <w:w w:val="105"/>
        </w:rPr>
      </w:pPr>
      <w:r>
        <w:rPr>
          <w:spacing w:val="-6"/>
          <w:w w:val="105"/>
        </w:rPr>
        <w:t xml:space="preserve">The railway network in Montenegro is owned by the state, and the control is given to </w:t>
      </w:r>
      <w:r w:rsidR="00F03262">
        <w:rPr>
          <w:spacing w:val="-6"/>
          <w:w w:val="105"/>
        </w:rPr>
        <w:t>ŽICG</w:t>
      </w:r>
      <w:r>
        <w:rPr>
          <w:spacing w:val="-6"/>
          <w:w w:val="105"/>
        </w:rPr>
        <w:t xml:space="preserve">. </w:t>
      </w:r>
      <w:r>
        <w:rPr>
          <w:spacing w:val="-3"/>
          <w:w w:val="105"/>
        </w:rPr>
        <w:t>The borders towards neighbouring railway administrations are state borders.</w:t>
      </w:r>
    </w:p>
    <w:p w:rsidR="00387D08" w:rsidRDefault="00387D08">
      <w:pPr>
        <w:spacing w:before="144"/>
        <w:ind w:left="216" w:right="216"/>
        <w:rPr>
          <w:spacing w:val="-2"/>
          <w:w w:val="105"/>
        </w:rPr>
      </w:pPr>
      <w:r>
        <w:rPr>
          <w:spacing w:val="-2"/>
          <w:w w:val="105"/>
        </w:rPr>
        <w:t xml:space="preserve">With neighbouring railway </w:t>
      </w:r>
      <w:proofErr w:type="gramStart"/>
      <w:r>
        <w:rPr>
          <w:spacing w:val="-2"/>
          <w:w w:val="105"/>
        </w:rPr>
        <w:t>administrations ,when</w:t>
      </w:r>
      <w:proofErr w:type="gramEnd"/>
      <w:r>
        <w:rPr>
          <w:spacing w:val="-2"/>
          <w:w w:val="105"/>
        </w:rPr>
        <w:t xml:space="preserve"> crossing state borders, there ar</w:t>
      </w:r>
      <w:r w:rsidR="001301D4">
        <w:rPr>
          <w:spacing w:val="-2"/>
          <w:w w:val="105"/>
        </w:rPr>
        <w:t>e</w:t>
      </w:r>
      <w:r>
        <w:rPr>
          <w:spacing w:val="-2"/>
          <w:w w:val="105"/>
        </w:rPr>
        <w:t xml:space="preserve"> no gauge changes nor change of electric traction system.</w:t>
      </w:r>
    </w:p>
    <w:p w:rsidR="00387D08" w:rsidRDefault="00387D08">
      <w:pPr>
        <w:spacing w:before="144"/>
        <w:ind w:left="216" w:right="216"/>
        <w:jc w:val="both"/>
        <w:rPr>
          <w:w w:val="105"/>
        </w:rPr>
      </w:pPr>
      <w:r>
        <w:rPr>
          <w:spacing w:val="-5"/>
          <w:w w:val="105"/>
        </w:rPr>
        <w:t xml:space="preserve">Border station with neighbouring railway administration of the Republic of Serbia is the station </w:t>
      </w:r>
      <w:r>
        <w:rPr>
          <w:spacing w:val="-4"/>
          <w:w w:val="105"/>
        </w:rPr>
        <w:t xml:space="preserve">Bijelo Polje, and with neighbouring railway administration of the state of Albania is the station </w:t>
      </w:r>
      <w:r>
        <w:rPr>
          <w:w w:val="105"/>
        </w:rPr>
        <w:t>Tuzi.</w:t>
      </w:r>
    </w:p>
    <w:p w:rsidR="00387D08" w:rsidRDefault="00387D08">
      <w:pPr>
        <w:spacing w:before="180"/>
        <w:ind w:left="216" w:right="216"/>
        <w:jc w:val="both"/>
        <w:rPr>
          <w:spacing w:val="-4"/>
          <w:w w:val="105"/>
        </w:rPr>
      </w:pPr>
      <w:r>
        <w:rPr>
          <w:w w:val="105"/>
        </w:rPr>
        <w:t xml:space="preserve">Change of train traction in freight transport is carried out on the border crossing with the </w:t>
      </w:r>
      <w:r>
        <w:rPr>
          <w:spacing w:val="-3"/>
          <w:w w:val="105"/>
        </w:rPr>
        <w:t>Railway of Serbia Jsc. at border station Bijelo Polje.</w:t>
      </w:r>
    </w:p>
    <w:p w:rsidR="00387D08" w:rsidRDefault="00387D08">
      <w:pPr>
        <w:spacing w:before="144"/>
        <w:ind w:left="216" w:right="216"/>
        <w:jc w:val="both"/>
        <w:rPr>
          <w:spacing w:val="-2"/>
          <w:w w:val="105"/>
        </w:rPr>
      </w:pPr>
      <w:r>
        <w:rPr>
          <w:spacing w:val="1"/>
          <w:w w:val="105"/>
        </w:rPr>
        <w:t xml:space="preserve">In railway transportation between </w:t>
      </w:r>
      <w:r w:rsidR="009A4670">
        <w:rPr>
          <w:spacing w:val="1"/>
          <w:w w:val="105"/>
        </w:rPr>
        <w:t>Ž</w:t>
      </w:r>
      <w:r>
        <w:rPr>
          <w:spacing w:val="1"/>
          <w:w w:val="105"/>
        </w:rPr>
        <w:t xml:space="preserve">ICG and Albanian railways, change of train traction </w:t>
      </w:r>
      <w:r>
        <w:rPr>
          <w:spacing w:val="-2"/>
          <w:w w:val="105"/>
        </w:rPr>
        <w:t>alternatively has bee</w:t>
      </w:r>
      <w:r w:rsidR="00B56497">
        <w:rPr>
          <w:spacing w:val="-2"/>
          <w:w w:val="105"/>
        </w:rPr>
        <w:t xml:space="preserve">n done in border stations Tuzi (Montenegro) and Bajze </w:t>
      </w:r>
      <w:proofErr w:type="gramStart"/>
      <w:r w:rsidR="00B56497">
        <w:rPr>
          <w:spacing w:val="-2"/>
          <w:w w:val="105"/>
        </w:rPr>
        <w:t>(</w:t>
      </w:r>
      <w:r>
        <w:rPr>
          <w:spacing w:val="-2"/>
          <w:w w:val="105"/>
        </w:rPr>
        <w:t xml:space="preserve"> Albania</w:t>
      </w:r>
      <w:proofErr w:type="gramEnd"/>
      <w:r>
        <w:rPr>
          <w:spacing w:val="-2"/>
          <w:w w:val="105"/>
        </w:rPr>
        <w:t>) on the basis of bilateral agreement.</w:t>
      </w:r>
    </w:p>
    <w:p w:rsidR="00387D08" w:rsidRPr="00481005" w:rsidRDefault="00387D08" w:rsidP="00481005">
      <w:pPr>
        <w:spacing w:before="216"/>
        <w:ind w:left="216"/>
        <w:rPr>
          <w:b/>
          <w:bCs/>
          <w:spacing w:val="-4"/>
          <w:w w:val="105"/>
          <w:sz w:val="26"/>
          <w:szCs w:val="26"/>
        </w:rPr>
      </w:pPr>
      <w:r>
        <w:rPr>
          <w:spacing w:val="-2"/>
          <w:w w:val="105"/>
        </w:rPr>
        <w:t xml:space="preserve">Review of border stations is </w:t>
      </w:r>
      <w:r>
        <w:rPr>
          <w:spacing w:val="-4"/>
          <w:w w:val="105"/>
        </w:rPr>
        <w:t>given in table below.</w:t>
      </w:r>
    </w:p>
    <w:p w:rsidR="00387D08" w:rsidRDefault="00387D08">
      <w:pPr>
        <w:widowControl/>
        <w:kinsoku/>
        <w:autoSpaceDE w:val="0"/>
        <w:autoSpaceDN w:val="0"/>
        <w:adjustRightInd w:val="0"/>
        <w:sectPr w:rsidR="00387D08">
          <w:headerReference w:type="default" r:id="rId48"/>
          <w:footerReference w:type="default" r:id="rId49"/>
          <w:pgSz w:w="12240" w:h="15840"/>
          <w:pgMar w:top="1072" w:right="1367" w:bottom="895" w:left="1013" w:header="760" w:footer="893" w:gutter="0"/>
          <w:cols w:space="720"/>
          <w:noEndnote/>
        </w:sectPr>
      </w:pPr>
    </w:p>
    <w:p w:rsidR="00387D08" w:rsidRDefault="00C468D3">
      <w:pPr>
        <w:spacing w:before="924" w:line="20" w:lineRule="exact"/>
        <w:ind w:left="961" w:right="952"/>
      </w:pPr>
      <w:r>
        <w:rPr>
          <w:noProof/>
        </w:rPr>
        <w:lastRenderedPageBreak/>
        <mc:AlternateContent>
          <mc:Choice Requires="wps">
            <w:drawing>
              <wp:anchor distT="0" distB="0" distL="0" distR="0" simplePos="0" relativeHeight="251629568"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g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0HSR&#10;IBYCAAAsBAAADgAAAAAAAAAAAAAAAAAuAgAAZHJzL2Uyb0RvYy54bWxQSwECLQAUAAYACAAAACEA&#10;5AwnKtkAAAAGAQAADwAAAAAAAAAAAAAAAABwBAAAZHJzL2Rvd25yZXYueG1sUEsFBgAAAAAEAAQA&#10;8wAAAHYFAAAAAA==&#10;" o:allowincell="f" strokeweight="1.2pt">
                <w10:wrap type="square"/>
              </v:line>
            </w:pict>
          </mc:Fallback>
        </mc:AlternateContent>
      </w:r>
    </w:p>
    <w:tbl>
      <w:tblPr>
        <w:tblW w:w="0" w:type="auto"/>
        <w:tblInd w:w="967" w:type="dxa"/>
        <w:tblLayout w:type="fixed"/>
        <w:tblCellMar>
          <w:left w:w="0" w:type="dxa"/>
          <w:right w:w="0" w:type="dxa"/>
        </w:tblCellMar>
        <w:tblLook w:val="0000" w:firstRow="0" w:lastRow="0" w:firstColumn="0" w:lastColumn="0" w:noHBand="0" w:noVBand="0"/>
      </w:tblPr>
      <w:tblGrid>
        <w:gridCol w:w="696"/>
        <w:gridCol w:w="1402"/>
        <w:gridCol w:w="1987"/>
        <w:gridCol w:w="1982"/>
        <w:gridCol w:w="1820"/>
      </w:tblGrid>
      <w:tr w:rsidR="00387D08">
        <w:trPr>
          <w:trHeight w:hRule="exact" w:val="566"/>
        </w:trPr>
        <w:tc>
          <w:tcPr>
            <w:tcW w:w="69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140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Border</w:t>
            </w:r>
            <w:r>
              <w:rPr>
                <w:b/>
                <w:bCs/>
                <w:color w:val="000000"/>
                <w:w w:val="105"/>
              </w:rPr>
              <w:br/>
              <w:t>station</w:t>
            </w:r>
          </w:p>
        </w:tc>
        <w:tc>
          <w:tcPr>
            <w:tcW w:w="198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198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Neighbouring</w:t>
            </w:r>
            <w:r>
              <w:rPr>
                <w:b/>
                <w:bCs/>
                <w:color w:val="000000"/>
                <w:w w:val="105"/>
              </w:rPr>
              <w:br/>
              <w:t>country</w:t>
            </w:r>
          </w:p>
        </w:tc>
        <w:tc>
          <w:tcPr>
            <w:tcW w:w="182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Note</w:t>
            </w:r>
          </w:p>
        </w:tc>
      </w:tr>
      <w:tr w:rsidR="00387D08">
        <w:trPr>
          <w:trHeight w:hRule="exact" w:val="562"/>
        </w:trPr>
        <w:tc>
          <w:tcPr>
            <w:tcW w:w="696"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10"/>
              </w:numPr>
              <w:jc w:val="center"/>
              <w:rPr>
                <w:w w:val="105"/>
              </w:rPr>
            </w:pPr>
          </w:p>
        </w:tc>
        <w:tc>
          <w:tcPr>
            <w:tcW w:w="14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Bijelo Polje</w:t>
            </w:r>
          </w:p>
        </w:tc>
        <w:tc>
          <w:tcPr>
            <w:tcW w:w="198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 xml:space="preserve">Bijelo Polje </w:t>
            </w:r>
            <w:r>
              <w:rPr>
                <w:sz w:val="6"/>
                <w:szCs w:val="6"/>
              </w:rPr>
              <w:t>–</w:t>
            </w:r>
            <w:r>
              <w:rPr>
                <w:w w:val="105"/>
              </w:rPr>
              <w:t xml:space="preserve"> Bar</w:t>
            </w:r>
          </w:p>
        </w:tc>
        <w:tc>
          <w:tcPr>
            <w:tcW w:w="19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Serbia</w:t>
            </w:r>
          </w:p>
        </w:tc>
        <w:tc>
          <w:tcPr>
            <w:tcW w:w="1820"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for freight and</w:t>
            </w:r>
            <w:r>
              <w:rPr>
                <w:spacing w:val="-4"/>
                <w:w w:val="105"/>
              </w:rPr>
              <w:br/>
              <w:t>passenger trains</w:t>
            </w:r>
          </w:p>
        </w:tc>
      </w:tr>
      <w:tr w:rsidR="00387D08">
        <w:trPr>
          <w:trHeight w:hRule="exact" w:val="293"/>
        </w:trPr>
        <w:tc>
          <w:tcPr>
            <w:tcW w:w="696"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11"/>
              </w:numPr>
              <w:jc w:val="center"/>
              <w:rPr>
                <w:w w:val="105"/>
              </w:rPr>
            </w:pPr>
          </w:p>
        </w:tc>
        <w:tc>
          <w:tcPr>
            <w:tcW w:w="14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98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Tuzi</w:t>
            </w:r>
          </w:p>
        </w:tc>
        <w:tc>
          <w:tcPr>
            <w:tcW w:w="19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Albania</w:t>
            </w:r>
          </w:p>
        </w:tc>
        <w:tc>
          <w:tcPr>
            <w:tcW w:w="182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for freight trains</w:t>
            </w:r>
          </w:p>
        </w:tc>
      </w:tr>
    </w:tbl>
    <w:p w:rsidR="00387D08" w:rsidRDefault="00387D08">
      <w:pPr>
        <w:spacing w:after="483" w:line="20" w:lineRule="exact"/>
        <w:ind w:left="961" w:right="952"/>
      </w:pPr>
    </w:p>
    <w:p w:rsidR="00387D08" w:rsidRDefault="00387D08">
      <w:pPr>
        <w:ind w:left="216" w:right="216"/>
        <w:rPr>
          <w:spacing w:val="-4"/>
          <w:w w:val="105"/>
        </w:rPr>
      </w:pPr>
      <w:r>
        <w:rPr>
          <w:spacing w:val="-2"/>
          <w:w w:val="105"/>
        </w:rPr>
        <w:t xml:space="preserve">Railway infrastructure of Montenegro, managed by ZICG, is connected with industrial tracks </w:t>
      </w:r>
      <w:r>
        <w:rPr>
          <w:spacing w:val="-4"/>
          <w:w w:val="105"/>
        </w:rPr>
        <w:t>that are privately owned by other entities.</w:t>
      </w:r>
    </w:p>
    <w:p w:rsidR="00387D08" w:rsidRDefault="00DE0572">
      <w:pPr>
        <w:spacing w:before="144"/>
        <w:ind w:left="216"/>
        <w:rPr>
          <w:b/>
          <w:bCs/>
          <w:spacing w:val="-4"/>
          <w:w w:val="105"/>
          <w:sz w:val="26"/>
          <w:szCs w:val="26"/>
        </w:rPr>
      </w:pPr>
      <w:r>
        <w:rPr>
          <w:b/>
          <w:bCs/>
          <w:spacing w:val="-4"/>
          <w:w w:val="105"/>
          <w:sz w:val="26"/>
          <w:szCs w:val="26"/>
        </w:rPr>
        <w:t>3.1.2</w:t>
      </w:r>
      <w:r w:rsidR="00387D08">
        <w:rPr>
          <w:b/>
          <w:bCs/>
          <w:spacing w:val="-4"/>
          <w:w w:val="105"/>
          <w:sz w:val="26"/>
          <w:szCs w:val="26"/>
        </w:rPr>
        <w:t>. Industry tracks</w:t>
      </w:r>
    </w:p>
    <w:p w:rsidR="00387D08" w:rsidRDefault="00387D08">
      <w:pPr>
        <w:spacing w:before="144"/>
        <w:ind w:left="216"/>
        <w:rPr>
          <w:spacing w:val="-2"/>
          <w:w w:val="105"/>
        </w:rPr>
      </w:pPr>
      <w:r>
        <w:rPr>
          <w:spacing w:val="-2"/>
          <w:w w:val="105"/>
        </w:rPr>
        <w:t>Railway infrastructure of Montenegro network is connected with industry tracks:</w:t>
      </w:r>
    </w:p>
    <w:p w:rsidR="00387D08" w:rsidRDefault="00387D08">
      <w:pPr>
        <w:numPr>
          <w:ilvl w:val="0"/>
          <w:numId w:val="4"/>
        </w:numPr>
        <w:tabs>
          <w:tab w:val="clear" w:pos="432"/>
          <w:tab w:val="num" w:pos="936"/>
        </w:tabs>
        <w:spacing w:before="144"/>
        <w:ind w:left="576"/>
        <w:rPr>
          <w:spacing w:val="-3"/>
          <w:w w:val="105"/>
        </w:rPr>
      </w:pPr>
      <w:r>
        <w:rPr>
          <w:spacing w:val="-3"/>
          <w:w w:val="105"/>
        </w:rPr>
        <w:t>industry</w:t>
      </w:r>
      <w:r w:rsidR="00274BFB">
        <w:rPr>
          <w:spacing w:val="-3"/>
          <w:w w:val="105"/>
        </w:rPr>
        <w:t xml:space="preserve"> track in passing point Kruševo</w:t>
      </w:r>
      <w:r w:rsidR="00274BFB" w:rsidRPr="00274BFB">
        <w:rPr>
          <w:rFonts w:eastAsia="Times New Roman"/>
          <w:lang w:val="sr-Latn-CS"/>
        </w:rPr>
        <w:t xml:space="preserve"> (Jugopetrol AD EKO, freight reserves ),</w:t>
      </w:r>
    </w:p>
    <w:p w:rsidR="00387D08" w:rsidRDefault="00387D08">
      <w:pPr>
        <w:numPr>
          <w:ilvl w:val="0"/>
          <w:numId w:val="4"/>
        </w:numPr>
        <w:tabs>
          <w:tab w:val="clear" w:pos="432"/>
          <w:tab w:val="num" w:pos="936"/>
        </w:tabs>
        <w:ind w:left="576"/>
        <w:rPr>
          <w:spacing w:val="-3"/>
          <w:w w:val="105"/>
        </w:rPr>
      </w:pPr>
      <w:r>
        <w:rPr>
          <w:spacing w:val="-3"/>
          <w:w w:val="105"/>
        </w:rPr>
        <w:t>industry track in station Mojkovac,</w:t>
      </w:r>
    </w:p>
    <w:p w:rsidR="00387D08" w:rsidRDefault="00387D08">
      <w:pPr>
        <w:numPr>
          <w:ilvl w:val="0"/>
          <w:numId w:val="4"/>
        </w:numPr>
        <w:tabs>
          <w:tab w:val="clear" w:pos="432"/>
          <w:tab w:val="num" w:pos="936"/>
        </w:tabs>
        <w:ind w:left="576"/>
        <w:rPr>
          <w:spacing w:val="-3"/>
          <w:w w:val="105"/>
        </w:rPr>
      </w:pPr>
      <w:r>
        <w:rPr>
          <w:spacing w:val="-3"/>
          <w:w w:val="105"/>
        </w:rPr>
        <w:t>industry tracks in station Podgorica:</w:t>
      </w:r>
    </w:p>
    <w:p w:rsidR="00387D08" w:rsidRDefault="00387D08">
      <w:pPr>
        <w:ind w:left="1368"/>
        <w:rPr>
          <w:spacing w:val="2"/>
          <w:w w:val="105"/>
        </w:rPr>
      </w:pPr>
      <w:r>
        <w:rPr>
          <w:spacing w:val="2"/>
          <w:w w:val="105"/>
        </w:rPr>
        <w:t xml:space="preserve">- </w:t>
      </w:r>
      <w:proofErr w:type="gramStart"/>
      <w:r>
        <w:rPr>
          <w:spacing w:val="2"/>
          <w:w w:val="105"/>
        </w:rPr>
        <w:t>aluminium</w:t>
      </w:r>
      <w:proofErr w:type="gramEnd"/>
      <w:r>
        <w:rPr>
          <w:spacing w:val="2"/>
          <w:w w:val="105"/>
        </w:rPr>
        <w:t xml:space="preserve"> plant Podgorica and</w:t>
      </w:r>
    </w:p>
    <w:p w:rsidR="00387D08" w:rsidRDefault="00387D08">
      <w:pPr>
        <w:spacing w:line="204" w:lineRule="auto"/>
        <w:ind w:left="1368"/>
        <w:rPr>
          <w:spacing w:val="12"/>
          <w:w w:val="105"/>
        </w:rPr>
      </w:pPr>
      <w:r>
        <w:rPr>
          <w:spacing w:val="12"/>
          <w:w w:val="105"/>
        </w:rPr>
        <w:t>- Zetatrans.</w:t>
      </w:r>
    </w:p>
    <w:p w:rsidR="00387D08" w:rsidRDefault="00387D08">
      <w:pPr>
        <w:numPr>
          <w:ilvl w:val="0"/>
          <w:numId w:val="4"/>
        </w:numPr>
        <w:tabs>
          <w:tab w:val="clear" w:pos="432"/>
          <w:tab w:val="num" w:pos="936"/>
        </w:tabs>
        <w:spacing w:before="72"/>
        <w:ind w:left="576"/>
        <w:rPr>
          <w:spacing w:val="-2"/>
          <w:w w:val="105"/>
        </w:rPr>
      </w:pPr>
      <w:r>
        <w:rPr>
          <w:spacing w:val="-2"/>
          <w:w w:val="105"/>
        </w:rPr>
        <w:t>industry tracks in station Bar:</w:t>
      </w:r>
    </w:p>
    <w:p w:rsidR="00387D08" w:rsidRDefault="00387D08">
      <w:pPr>
        <w:ind w:left="1368"/>
        <w:rPr>
          <w:spacing w:val="10"/>
          <w:w w:val="105"/>
        </w:rPr>
      </w:pPr>
      <w:r>
        <w:rPr>
          <w:spacing w:val="10"/>
          <w:w w:val="105"/>
        </w:rPr>
        <w:t xml:space="preserve">- </w:t>
      </w:r>
      <w:proofErr w:type="gramStart"/>
      <w:r>
        <w:rPr>
          <w:spacing w:val="10"/>
          <w:w w:val="105"/>
        </w:rPr>
        <w:t>port</w:t>
      </w:r>
      <w:proofErr w:type="gramEnd"/>
      <w:r>
        <w:rPr>
          <w:spacing w:val="10"/>
          <w:w w:val="105"/>
        </w:rPr>
        <w:t xml:space="preserve"> Bar JSC,</w:t>
      </w:r>
    </w:p>
    <w:p w:rsidR="00387D08" w:rsidRDefault="00387D08">
      <w:pPr>
        <w:ind w:left="1368"/>
        <w:rPr>
          <w:spacing w:val="-1"/>
          <w:w w:val="105"/>
        </w:rPr>
      </w:pPr>
      <w:r>
        <w:rPr>
          <w:spacing w:val="-1"/>
          <w:w w:val="105"/>
        </w:rPr>
        <w:t xml:space="preserve">- JSC. Container Terminal and General </w:t>
      </w:r>
      <w:proofErr w:type="gramStart"/>
      <w:r>
        <w:rPr>
          <w:spacing w:val="-1"/>
          <w:w w:val="105"/>
        </w:rPr>
        <w:t>Cargo .</w:t>
      </w:r>
      <w:proofErr w:type="gramEnd"/>
    </w:p>
    <w:p w:rsidR="00387D08" w:rsidRDefault="00387D08">
      <w:pPr>
        <w:numPr>
          <w:ilvl w:val="0"/>
          <w:numId w:val="4"/>
        </w:numPr>
        <w:tabs>
          <w:tab w:val="clear" w:pos="432"/>
          <w:tab w:val="num" w:pos="936"/>
        </w:tabs>
        <w:ind w:left="576"/>
        <w:rPr>
          <w:spacing w:val="-3"/>
          <w:w w:val="105"/>
        </w:rPr>
      </w:pPr>
      <w:r>
        <w:rPr>
          <w:spacing w:val="-3"/>
          <w:w w:val="105"/>
        </w:rPr>
        <w:t>industry track in station Nikšié (iron factory and bauxite mine),</w:t>
      </w:r>
    </w:p>
    <w:p w:rsidR="00387D08" w:rsidRDefault="00387D08">
      <w:pPr>
        <w:numPr>
          <w:ilvl w:val="0"/>
          <w:numId w:val="4"/>
        </w:numPr>
        <w:tabs>
          <w:tab w:val="clear" w:pos="432"/>
          <w:tab w:val="num" w:pos="936"/>
        </w:tabs>
        <w:ind w:left="576"/>
        <w:rPr>
          <w:spacing w:val="-3"/>
          <w:w w:val="105"/>
        </w:rPr>
      </w:pPr>
      <w:r>
        <w:rPr>
          <w:spacing w:val="-3"/>
          <w:w w:val="105"/>
        </w:rPr>
        <w:t>industry track in station Danilovgrad,</w:t>
      </w:r>
    </w:p>
    <w:p w:rsidR="00387D08" w:rsidRDefault="00387D08">
      <w:pPr>
        <w:numPr>
          <w:ilvl w:val="0"/>
          <w:numId w:val="4"/>
        </w:numPr>
        <w:tabs>
          <w:tab w:val="clear" w:pos="432"/>
          <w:tab w:val="num" w:pos="936"/>
        </w:tabs>
        <w:ind w:left="576"/>
        <w:rPr>
          <w:spacing w:val="-2"/>
          <w:w w:val="105"/>
        </w:rPr>
      </w:pPr>
      <w:r>
        <w:rPr>
          <w:spacing w:val="-2"/>
          <w:w w:val="105"/>
        </w:rPr>
        <w:t>industry track in passing point Spuţ.</w:t>
      </w:r>
      <w:r w:rsidR="00916492">
        <w:rPr>
          <w:spacing w:val="-2"/>
          <w:w w:val="105"/>
        </w:rPr>
        <w:t>(</w:t>
      </w:r>
      <w:r w:rsidR="00916492" w:rsidRPr="00916492">
        <w:rPr>
          <w:rFonts w:eastAsia="Times New Roman"/>
          <w:lang w:val="sr-Latn-CS"/>
        </w:rPr>
        <w:t xml:space="preserve"> Mill and „Factory of apartments“ Properties Alternatives</w:t>
      </w:r>
    </w:p>
    <w:p w:rsidR="00387D08" w:rsidRDefault="00387D08">
      <w:pPr>
        <w:spacing w:before="180"/>
        <w:ind w:left="216"/>
        <w:rPr>
          <w:b/>
          <w:bCs/>
          <w:spacing w:val="-6"/>
          <w:w w:val="105"/>
          <w:sz w:val="30"/>
          <w:szCs w:val="30"/>
        </w:rPr>
      </w:pPr>
      <w:r>
        <w:rPr>
          <w:b/>
          <w:bCs/>
          <w:spacing w:val="-6"/>
          <w:w w:val="105"/>
          <w:sz w:val="30"/>
          <w:szCs w:val="30"/>
        </w:rPr>
        <w:t>3.2. Network description</w:t>
      </w:r>
    </w:p>
    <w:p w:rsidR="00387D08" w:rsidRDefault="00387D08">
      <w:pPr>
        <w:spacing w:before="108"/>
        <w:ind w:left="216"/>
        <w:rPr>
          <w:spacing w:val="-4"/>
          <w:w w:val="105"/>
        </w:rPr>
      </w:pPr>
      <w:r>
        <w:rPr>
          <w:spacing w:val="-4"/>
          <w:w w:val="105"/>
        </w:rPr>
        <w:t>Railway network of Montenegro is single line.</w:t>
      </w:r>
    </w:p>
    <w:p w:rsidR="00387D08" w:rsidRDefault="00387D08" w:rsidP="00C84EC8">
      <w:pPr>
        <w:spacing w:before="180" w:line="480" w:lineRule="auto"/>
        <w:ind w:left="216" w:right="3197"/>
        <w:rPr>
          <w:spacing w:val="-4"/>
          <w:w w:val="105"/>
        </w:rPr>
      </w:pPr>
      <w:r>
        <w:rPr>
          <w:spacing w:val="-8"/>
          <w:w w:val="105"/>
        </w:rPr>
        <w:t xml:space="preserve">Width of all tracks of railway network </w:t>
      </w:r>
      <w:proofErr w:type="gramStart"/>
      <w:r>
        <w:rPr>
          <w:spacing w:val="-8"/>
          <w:w w:val="105"/>
        </w:rPr>
        <w:t xml:space="preserve">of </w:t>
      </w:r>
      <w:r w:rsidR="00C84EC8">
        <w:rPr>
          <w:spacing w:val="-8"/>
          <w:w w:val="105"/>
        </w:rPr>
        <w:t xml:space="preserve"> Montenegro</w:t>
      </w:r>
      <w:proofErr w:type="gramEnd"/>
      <w:r>
        <w:rPr>
          <w:spacing w:val="-8"/>
          <w:w w:val="105"/>
        </w:rPr>
        <w:t xml:space="preserve"> is 1435 mm. </w:t>
      </w:r>
      <w:r>
        <w:rPr>
          <w:spacing w:val="-4"/>
          <w:w w:val="105"/>
        </w:rPr>
        <w:t>Railway line of Montenegro are the category D4.</w:t>
      </w:r>
    </w:p>
    <w:p w:rsidR="00387D08" w:rsidRDefault="00387D08">
      <w:pPr>
        <w:spacing w:before="180"/>
        <w:ind w:left="216" w:right="216"/>
        <w:rPr>
          <w:spacing w:val="-3"/>
          <w:w w:val="105"/>
        </w:rPr>
      </w:pPr>
      <w:r>
        <w:rPr>
          <w:spacing w:val="-1"/>
          <w:w w:val="105"/>
        </w:rPr>
        <w:t xml:space="preserve">The name of official places of the network </w:t>
      </w:r>
      <w:r w:rsidR="00177F83">
        <w:rPr>
          <w:spacing w:val="-1"/>
          <w:w w:val="105"/>
        </w:rPr>
        <w:t xml:space="preserve">managed by </w:t>
      </w:r>
      <w:r w:rsidR="00F03262">
        <w:rPr>
          <w:spacing w:val="-1"/>
          <w:w w:val="105"/>
        </w:rPr>
        <w:t>ŽICG</w:t>
      </w:r>
      <w:r>
        <w:rPr>
          <w:spacing w:val="-1"/>
          <w:w w:val="105"/>
        </w:rPr>
        <w:t xml:space="preserve">, their geographical location, the distance </w:t>
      </w:r>
      <w:r>
        <w:rPr>
          <w:spacing w:val="-3"/>
          <w:w w:val="105"/>
        </w:rPr>
        <w:t>between the maximum allowed length of trains are given in Annexes 3, 4 i 5.</w:t>
      </w:r>
    </w:p>
    <w:p w:rsidR="00387D08" w:rsidRDefault="00387D08">
      <w:pPr>
        <w:spacing w:before="72"/>
        <w:ind w:left="216"/>
        <w:rPr>
          <w:b/>
          <w:bCs/>
          <w:spacing w:val="-4"/>
          <w:w w:val="105"/>
          <w:sz w:val="30"/>
          <w:szCs w:val="30"/>
        </w:rPr>
      </w:pPr>
      <w:r>
        <w:rPr>
          <w:b/>
          <w:bCs/>
          <w:spacing w:val="-4"/>
          <w:w w:val="105"/>
          <w:sz w:val="30"/>
          <w:szCs w:val="30"/>
        </w:rPr>
        <w:t>3.3. Technical norms of network ŽICG</w:t>
      </w:r>
    </w:p>
    <w:p w:rsidR="00387D08" w:rsidRDefault="00DE0572">
      <w:pPr>
        <w:spacing w:before="144"/>
        <w:ind w:left="216"/>
        <w:rPr>
          <w:spacing w:val="-4"/>
          <w:w w:val="105"/>
        </w:rPr>
      </w:pPr>
      <w:r>
        <w:rPr>
          <w:spacing w:val="-4"/>
          <w:w w:val="105"/>
        </w:rPr>
        <w:t>Valid technical norms of the Ž</w:t>
      </w:r>
      <w:r w:rsidR="00387D08">
        <w:rPr>
          <w:spacing w:val="-4"/>
          <w:w w:val="105"/>
        </w:rPr>
        <w:t>ICG</w:t>
      </w:r>
      <w:r>
        <w:rPr>
          <w:spacing w:val="-4"/>
          <w:w w:val="105"/>
        </w:rPr>
        <w:t xml:space="preserve"> </w:t>
      </w:r>
      <w:r w:rsidR="00387D08">
        <w:rPr>
          <w:spacing w:val="-4"/>
          <w:w w:val="105"/>
        </w:rPr>
        <w:t xml:space="preserve">network </w:t>
      </w:r>
      <w:proofErr w:type="gramStart"/>
      <w:r w:rsidR="00387D08">
        <w:rPr>
          <w:spacing w:val="-4"/>
          <w:w w:val="105"/>
        </w:rPr>
        <w:t>are :</w:t>
      </w:r>
      <w:proofErr w:type="gramEnd"/>
    </w:p>
    <w:p w:rsidR="00387D08" w:rsidRDefault="00387D08">
      <w:pPr>
        <w:numPr>
          <w:ilvl w:val="0"/>
          <w:numId w:val="4"/>
        </w:numPr>
        <w:tabs>
          <w:tab w:val="clear" w:pos="432"/>
          <w:tab w:val="num" w:pos="936"/>
        </w:tabs>
        <w:spacing w:before="180"/>
        <w:ind w:left="576"/>
        <w:rPr>
          <w:spacing w:val="-1"/>
          <w:w w:val="105"/>
        </w:rPr>
      </w:pPr>
      <w:r>
        <w:rPr>
          <w:spacing w:val="-1"/>
          <w:w w:val="105"/>
        </w:rPr>
        <w:t>allowed axle load on all railway lines is 22,5 t per exle,</w:t>
      </w:r>
    </w:p>
    <w:p w:rsidR="00387D08" w:rsidRDefault="00387D08">
      <w:pPr>
        <w:numPr>
          <w:ilvl w:val="0"/>
          <w:numId w:val="4"/>
        </w:numPr>
        <w:tabs>
          <w:tab w:val="clear" w:pos="432"/>
          <w:tab w:val="num" w:pos="936"/>
        </w:tabs>
        <w:ind w:left="576"/>
        <w:rPr>
          <w:spacing w:val="-1"/>
          <w:w w:val="105"/>
        </w:rPr>
      </w:pPr>
      <w:r>
        <w:rPr>
          <w:spacing w:val="-1"/>
          <w:w w:val="105"/>
        </w:rPr>
        <w:t>allowed load per meter on all railway lines is 8 t,</w:t>
      </w:r>
    </w:p>
    <w:p w:rsidR="00387D08" w:rsidRDefault="00387D08">
      <w:pPr>
        <w:numPr>
          <w:ilvl w:val="0"/>
          <w:numId w:val="4"/>
        </w:numPr>
        <w:tabs>
          <w:tab w:val="clear" w:pos="432"/>
          <w:tab w:val="num" w:pos="936"/>
        </w:tabs>
        <w:ind w:left="1008" w:right="216" w:hanging="432"/>
        <w:rPr>
          <w:spacing w:val="-2"/>
          <w:w w:val="105"/>
        </w:rPr>
      </w:pPr>
      <w:r>
        <w:rPr>
          <w:spacing w:val="-3"/>
          <w:w w:val="105"/>
        </w:rPr>
        <w:t xml:space="preserve">distance between official places and maximum allowed speed on the railway lines are </w:t>
      </w:r>
      <w:r>
        <w:rPr>
          <w:spacing w:val="-2"/>
          <w:w w:val="105"/>
        </w:rPr>
        <w:t>given i Annex 4,</w:t>
      </w:r>
    </w:p>
    <w:p w:rsidR="00387D08" w:rsidRDefault="00387D08">
      <w:pPr>
        <w:numPr>
          <w:ilvl w:val="0"/>
          <w:numId w:val="4"/>
        </w:numPr>
        <w:tabs>
          <w:tab w:val="clear" w:pos="432"/>
          <w:tab w:val="num" w:pos="936"/>
        </w:tabs>
        <w:spacing w:after="386"/>
        <w:ind w:left="1008" w:hanging="432"/>
        <w:rPr>
          <w:spacing w:val="-2"/>
          <w:w w:val="105"/>
        </w:rPr>
      </w:pPr>
      <w:r>
        <w:rPr>
          <w:spacing w:val="-2"/>
          <w:w w:val="105"/>
        </w:rPr>
        <w:t>maximum allowed length of trains is given in Annex 5,</w:t>
      </w:r>
    </w:p>
    <w:p w:rsidR="00387D08" w:rsidRDefault="00C468D3">
      <w:pPr>
        <w:numPr>
          <w:ilvl w:val="0"/>
          <w:numId w:val="12"/>
        </w:numPr>
        <w:tabs>
          <w:tab w:val="clear" w:pos="432"/>
          <w:tab w:val="num" w:pos="1008"/>
        </w:tabs>
        <w:spacing w:before="360"/>
        <w:ind w:right="144"/>
        <w:rPr>
          <w:spacing w:val="-3"/>
          <w:w w:val="105"/>
        </w:rPr>
      </w:pPr>
      <w:r>
        <w:rPr>
          <w:noProof/>
        </w:rPr>
        <w:lastRenderedPageBreak/>
        <mc:AlternateContent>
          <mc:Choice Requires="wps">
            <w:drawing>
              <wp:anchor distT="0" distB="0" distL="0" distR="0" simplePos="0" relativeHeight="251630592"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P4zL&#10;+hYCAAAsBAAADgAAAAAAAAAAAAAAAAAuAgAAZHJzL2Uyb0RvYy54bWxQSwECLQAUAAYACAAAACEA&#10;5AwnKtkAAAAGAQAADwAAAAAAAAAAAAAAAABwBAAAZHJzL2Rvd25yZXYueG1sUEsFBgAAAAAEAAQA&#10;8wAAAHYFAAAAAA==&#10;" o:allowincell="f" strokeweight="1.2pt">
                <w10:wrap type="square"/>
              </v:line>
            </w:pict>
          </mc:Fallback>
        </mc:AlternateContent>
      </w:r>
      <w:proofErr w:type="gramStart"/>
      <w:r w:rsidR="00387D08">
        <w:rPr>
          <w:spacing w:val="2"/>
          <w:w w:val="105"/>
        </w:rPr>
        <w:t>gauge</w:t>
      </w:r>
      <w:proofErr w:type="gramEnd"/>
      <w:r w:rsidR="00387D08">
        <w:rPr>
          <w:spacing w:val="2"/>
          <w:w w:val="105"/>
        </w:rPr>
        <w:t xml:space="preserve"> on the railway network in Montenegro is GB (UIC leaflet 506). Sketch of </w:t>
      </w:r>
      <w:r w:rsidR="00387D08">
        <w:rPr>
          <w:spacing w:val="-3"/>
          <w:w w:val="105"/>
        </w:rPr>
        <w:t>clearance is available in Annex 6,</w:t>
      </w:r>
    </w:p>
    <w:p w:rsidR="00387D08" w:rsidRDefault="00387D08">
      <w:pPr>
        <w:numPr>
          <w:ilvl w:val="0"/>
          <w:numId w:val="4"/>
        </w:numPr>
        <w:tabs>
          <w:tab w:val="clear" w:pos="432"/>
          <w:tab w:val="num" w:pos="936"/>
        </w:tabs>
        <w:ind w:left="1008" w:hanging="432"/>
        <w:rPr>
          <w:spacing w:val="-4"/>
          <w:w w:val="105"/>
        </w:rPr>
      </w:pPr>
      <w:r>
        <w:rPr>
          <w:spacing w:val="-4"/>
          <w:w w:val="105"/>
        </w:rPr>
        <w:t>relevant gradients and resistances per sections are given in Annex 7,</w:t>
      </w:r>
    </w:p>
    <w:p w:rsidR="00387D08" w:rsidRDefault="00387D08">
      <w:pPr>
        <w:numPr>
          <w:ilvl w:val="0"/>
          <w:numId w:val="4"/>
        </w:numPr>
        <w:tabs>
          <w:tab w:val="clear" w:pos="432"/>
          <w:tab w:val="num" w:pos="936"/>
        </w:tabs>
        <w:ind w:left="1008" w:right="144" w:hanging="432"/>
        <w:rPr>
          <w:rFonts w:ascii="Calibri" w:hAnsi="Calibri" w:cs="Calibri"/>
          <w:spacing w:val="-3"/>
          <w:sz w:val="6"/>
          <w:szCs w:val="6"/>
        </w:rPr>
      </w:pPr>
      <w:proofErr w:type="gramStart"/>
      <w:r>
        <w:rPr>
          <w:spacing w:val="-2"/>
          <w:w w:val="105"/>
        </w:rPr>
        <w:t>power</w:t>
      </w:r>
      <w:proofErr w:type="gramEnd"/>
      <w:r>
        <w:rPr>
          <w:spacing w:val="-2"/>
          <w:w w:val="105"/>
        </w:rPr>
        <w:t xml:space="preserve"> supply - single phase system - 25 kV, 50 Hz. The</w:t>
      </w:r>
      <w:r w:rsidR="00157358">
        <w:rPr>
          <w:spacing w:val="-2"/>
          <w:w w:val="105"/>
        </w:rPr>
        <w:t xml:space="preserve"> scheme of the </w:t>
      </w:r>
      <w:r>
        <w:rPr>
          <w:spacing w:val="-2"/>
          <w:w w:val="105"/>
        </w:rPr>
        <w:t xml:space="preserve"> system of electrification of </w:t>
      </w:r>
      <w:r>
        <w:rPr>
          <w:spacing w:val="-3"/>
          <w:w w:val="105"/>
        </w:rPr>
        <w:t xml:space="preserve">railway lines is given in Appendix 8 </w:t>
      </w:r>
      <w:r>
        <w:rPr>
          <w:rFonts w:ascii="Calibri" w:hAnsi="Calibri" w:cs="Calibri"/>
          <w:spacing w:val="-3"/>
          <w:sz w:val="6"/>
          <w:szCs w:val="6"/>
        </w:rPr>
        <w:t>,</w:t>
      </w:r>
    </w:p>
    <w:p w:rsidR="00387D08" w:rsidRDefault="00387D08">
      <w:pPr>
        <w:numPr>
          <w:ilvl w:val="0"/>
          <w:numId w:val="4"/>
        </w:numPr>
        <w:tabs>
          <w:tab w:val="clear" w:pos="432"/>
          <w:tab w:val="num" w:pos="936"/>
        </w:tabs>
        <w:ind w:left="1008" w:right="144" w:hanging="432"/>
        <w:rPr>
          <w:w w:val="105"/>
        </w:rPr>
      </w:pPr>
      <w:r>
        <w:rPr>
          <w:spacing w:val="-2"/>
          <w:w w:val="105"/>
        </w:rPr>
        <w:t xml:space="preserve">lines which do not meet the requirements for the management of traction vehicles with </w:t>
      </w:r>
      <w:r>
        <w:rPr>
          <w:w w:val="105"/>
        </w:rPr>
        <w:t>one driver are given in Annex 9,</w:t>
      </w:r>
    </w:p>
    <w:p w:rsidR="00387D08" w:rsidRDefault="00387D08">
      <w:pPr>
        <w:numPr>
          <w:ilvl w:val="0"/>
          <w:numId w:val="4"/>
        </w:numPr>
        <w:tabs>
          <w:tab w:val="clear" w:pos="432"/>
          <w:tab w:val="num" w:pos="936"/>
        </w:tabs>
        <w:ind w:left="1008" w:right="144" w:hanging="432"/>
        <w:rPr>
          <w:spacing w:val="-2"/>
          <w:w w:val="105"/>
        </w:rPr>
      </w:pPr>
      <w:r>
        <w:rPr>
          <w:spacing w:val="-1"/>
          <w:w w:val="105"/>
        </w:rPr>
        <w:t xml:space="preserve">traction vehicles that meet the requirements for the management of single driver are </w:t>
      </w:r>
      <w:r>
        <w:rPr>
          <w:spacing w:val="-2"/>
          <w:w w:val="105"/>
        </w:rPr>
        <w:t>given in Appendix 10 and</w:t>
      </w:r>
    </w:p>
    <w:p w:rsidR="00387D08" w:rsidRDefault="00387D08">
      <w:pPr>
        <w:numPr>
          <w:ilvl w:val="0"/>
          <w:numId w:val="4"/>
        </w:numPr>
        <w:tabs>
          <w:tab w:val="clear" w:pos="432"/>
          <w:tab w:val="num" w:pos="936"/>
        </w:tabs>
        <w:ind w:left="1008" w:hanging="432"/>
        <w:rPr>
          <w:spacing w:val="-4"/>
          <w:w w:val="105"/>
        </w:rPr>
      </w:pPr>
      <w:r>
        <w:rPr>
          <w:spacing w:val="-4"/>
          <w:w w:val="105"/>
        </w:rPr>
        <w:t>the height</w:t>
      </w:r>
      <w:r w:rsidR="000D6843">
        <w:rPr>
          <w:spacing w:val="-4"/>
          <w:w w:val="105"/>
        </w:rPr>
        <w:t>s</w:t>
      </w:r>
      <w:r>
        <w:rPr>
          <w:spacing w:val="-4"/>
          <w:w w:val="105"/>
        </w:rPr>
        <w:t xml:space="preserve"> of con</w:t>
      </w:r>
      <w:r w:rsidR="00983EF2">
        <w:rPr>
          <w:spacing w:val="-4"/>
          <w:w w:val="105"/>
        </w:rPr>
        <w:t>tact line are given in the Appendix 6</w:t>
      </w:r>
      <w:r>
        <w:rPr>
          <w:spacing w:val="-4"/>
          <w:w w:val="105"/>
        </w:rPr>
        <w:t>:</w:t>
      </w:r>
    </w:p>
    <w:p w:rsidR="00387D08" w:rsidRDefault="00387D08">
      <w:pPr>
        <w:spacing w:after="165" w:line="20" w:lineRule="exact"/>
        <w:ind w:left="1312" w:right="1298"/>
      </w:pPr>
    </w:p>
    <w:p w:rsidR="00387D08" w:rsidRDefault="00387D08">
      <w:pPr>
        <w:ind w:left="216"/>
        <w:rPr>
          <w:b/>
          <w:bCs/>
          <w:spacing w:val="-4"/>
          <w:w w:val="105"/>
          <w:sz w:val="30"/>
          <w:szCs w:val="30"/>
        </w:rPr>
      </w:pPr>
      <w:r>
        <w:rPr>
          <w:b/>
          <w:bCs/>
          <w:spacing w:val="-4"/>
          <w:w w:val="105"/>
          <w:sz w:val="30"/>
          <w:szCs w:val="30"/>
        </w:rPr>
        <w:t>3.4. Traffic regulation system i communication systems</w:t>
      </w:r>
    </w:p>
    <w:p w:rsidR="00387D08" w:rsidRDefault="00387D08">
      <w:pPr>
        <w:spacing w:before="108"/>
        <w:ind w:left="216" w:right="216"/>
        <w:jc w:val="both"/>
        <w:rPr>
          <w:spacing w:val="-4"/>
          <w:w w:val="105"/>
        </w:rPr>
      </w:pPr>
      <w:r>
        <w:rPr>
          <w:spacing w:val="-7"/>
          <w:w w:val="105"/>
        </w:rPr>
        <w:t xml:space="preserve">Trains </w:t>
      </w:r>
      <w:proofErr w:type="gramStart"/>
      <w:r>
        <w:rPr>
          <w:spacing w:val="-7"/>
          <w:w w:val="105"/>
        </w:rPr>
        <w:t>operation ,</w:t>
      </w:r>
      <w:proofErr w:type="gramEnd"/>
      <w:r>
        <w:rPr>
          <w:spacing w:val="-7"/>
          <w:w w:val="105"/>
        </w:rPr>
        <w:t xml:space="preserve"> including signaling, regulation, receipt and dispatch of trains, communication </w:t>
      </w:r>
      <w:r>
        <w:rPr>
          <w:spacing w:val="-4"/>
          <w:w w:val="105"/>
        </w:rPr>
        <w:t>regarding the trains operation on the railway network , is managed by the signaling and safety devices and telecommunications facilities.</w:t>
      </w:r>
    </w:p>
    <w:p w:rsidR="00387D08" w:rsidRDefault="00387D08">
      <w:pPr>
        <w:spacing w:before="288"/>
        <w:ind w:left="216" w:right="216"/>
        <w:jc w:val="both"/>
        <w:rPr>
          <w:spacing w:val="-4"/>
          <w:w w:val="105"/>
        </w:rPr>
      </w:pPr>
      <w:r>
        <w:rPr>
          <w:spacing w:val="-2"/>
          <w:w w:val="105"/>
        </w:rPr>
        <w:t xml:space="preserve">Managing and regulation of traffic on Bijelo Polje </w:t>
      </w:r>
      <w:r>
        <w:rPr>
          <w:spacing w:val="-2"/>
        </w:rPr>
        <w:t>–</w:t>
      </w:r>
      <w:r w:rsidR="0005219B">
        <w:rPr>
          <w:spacing w:val="-2"/>
          <w:w w:val="105"/>
        </w:rPr>
        <w:t xml:space="preserve"> Bar</w:t>
      </w:r>
      <w:r>
        <w:rPr>
          <w:spacing w:val="-2"/>
          <w:w w:val="105"/>
        </w:rPr>
        <w:t xml:space="preserve"> railway line and Podgorica </w:t>
      </w:r>
      <w:r>
        <w:rPr>
          <w:spacing w:val="-2"/>
        </w:rPr>
        <w:t>–</w:t>
      </w:r>
      <w:r>
        <w:rPr>
          <w:spacing w:val="-2"/>
          <w:w w:val="105"/>
        </w:rPr>
        <w:t xml:space="preserve"> Tuzi </w:t>
      </w:r>
      <w:r>
        <w:rPr>
          <w:spacing w:val="-3"/>
          <w:w w:val="105"/>
        </w:rPr>
        <w:t xml:space="preserve">railway </w:t>
      </w:r>
      <w:proofErr w:type="gramStart"/>
      <w:r>
        <w:rPr>
          <w:spacing w:val="-3"/>
          <w:w w:val="105"/>
        </w:rPr>
        <w:t>line</w:t>
      </w:r>
      <w:r w:rsidR="0005219B">
        <w:rPr>
          <w:spacing w:val="-3"/>
          <w:w w:val="105"/>
        </w:rPr>
        <w:t>(</w:t>
      </w:r>
      <w:proofErr w:type="gramEnd"/>
      <w:r w:rsidR="0005219B">
        <w:rPr>
          <w:spacing w:val="-3"/>
          <w:w w:val="105"/>
        </w:rPr>
        <w:t>except station Podgorica)</w:t>
      </w:r>
      <w:r>
        <w:rPr>
          <w:spacing w:val="-3"/>
          <w:w w:val="105"/>
        </w:rPr>
        <w:t xml:space="preserve"> is realized via electrical relay system </w:t>
      </w:r>
      <w:r>
        <w:rPr>
          <w:spacing w:val="-3"/>
        </w:rPr>
        <w:t>„</w:t>
      </w:r>
      <w:r>
        <w:rPr>
          <w:spacing w:val="-3"/>
          <w:w w:val="105"/>
        </w:rPr>
        <w:t xml:space="preserve">SIMENS </w:t>
      </w:r>
      <w:r>
        <w:rPr>
          <w:spacing w:val="-3"/>
        </w:rPr>
        <w:t>– EI“</w:t>
      </w:r>
      <w:r>
        <w:rPr>
          <w:spacing w:val="-3"/>
          <w:w w:val="105"/>
        </w:rPr>
        <w:t xml:space="preserve"> with inter-station distance </w:t>
      </w:r>
      <w:r>
        <w:rPr>
          <w:spacing w:val="-4"/>
          <w:w w:val="105"/>
        </w:rPr>
        <w:t>control based on axles counter principles.</w:t>
      </w:r>
    </w:p>
    <w:p w:rsidR="005062A4" w:rsidRDefault="005062A4" w:rsidP="005062A4">
      <w:pPr>
        <w:spacing w:before="288"/>
        <w:ind w:left="216" w:right="216"/>
        <w:jc w:val="both"/>
        <w:rPr>
          <w:spacing w:val="-4"/>
          <w:w w:val="105"/>
          <w:lang w:val="en"/>
        </w:rPr>
      </w:pPr>
      <w:r>
        <w:rPr>
          <w:spacing w:val="-4"/>
          <w:w w:val="105"/>
        </w:rPr>
        <w:t>In station Podgorica, m</w:t>
      </w:r>
      <w:r w:rsidR="0005219B" w:rsidRPr="0005219B">
        <w:rPr>
          <w:spacing w:val="-4"/>
          <w:w w:val="105"/>
        </w:rPr>
        <w:t>anaging and regula</w:t>
      </w:r>
      <w:r>
        <w:rPr>
          <w:spacing w:val="-4"/>
          <w:w w:val="105"/>
        </w:rPr>
        <w:t xml:space="preserve">tion of </w:t>
      </w:r>
      <w:proofErr w:type="gramStart"/>
      <w:r>
        <w:rPr>
          <w:spacing w:val="-4"/>
          <w:w w:val="105"/>
        </w:rPr>
        <w:t xml:space="preserve">traffic </w:t>
      </w:r>
      <w:r w:rsidR="0005219B" w:rsidRPr="0005219B">
        <w:rPr>
          <w:spacing w:val="-4"/>
          <w:w w:val="105"/>
        </w:rPr>
        <w:t xml:space="preserve"> is</w:t>
      </w:r>
      <w:proofErr w:type="gramEnd"/>
      <w:r w:rsidR="0005219B" w:rsidRPr="0005219B">
        <w:rPr>
          <w:spacing w:val="-4"/>
          <w:w w:val="105"/>
        </w:rPr>
        <w:t xml:space="preserve"> real</w:t>
      </w:r>
      <w:r>
        <w:rPr>
          <w:spacing w:val="-4"/>
          <w:w w:val="105"/>
        </w:rPr>
        <w:t>ized</w:t>
      </w:r>
      <w:r w:rsidRPr="005062A4">
        <w:rPr>
          <w:spacing w:val="-4"/>
          <w:w w:val="105"/>
          <w:lang w:val="en"/>
        </w:rPr>
        <w:t xml:space="preserve"> electronically with a computer control level, a high-level computer source and a non-contact interface for external devices "ESA-44" - CG.</w:t>
      </w:r>
    </w:p>
    <w:p w:rsidR="00387D08" w:rsidRDefault="00387D08" w:rsidP="005062A4">
      <w:pPr>
        <w:spacing w:before="288"/>
        <w:ind w:left="216" w:right="216"/>
        <w:jc w:val="both"/>
        <w:rPr>
          <w:spacing w:val="-4"/>
          <w:w w:val="105"/>
        </w:rPr>
      </w:pPr>
      <w:r>
        <w:rPr>
          <w:spacing w:val="-1"/>
          <w:w w:val="105"/>
        </w:rPr>
        <w:t xml:space="preserve">On railway line Niksic </w:t>
      </w:r>
      <w:r>
        <w:rPr>
          <w:spacing w:val="-1"/>
        </w:rPr>
        <w:t>–</w:t>
      </w:r>
      <w:r>
        <w:rPr>
          <w:spacing w:val="-1"/>
          <w:w w:val="105"/>
        </w:rPr>
        <w:t xml:space="preserve"> Podgorica, management and regulation of traffic is carried out by </w:t>
      </w:r>
      <w:r>
        <w:rPr>
          <w:spacing w:val="-2"/>
          <w:w w:val="105"/>
        </w:rPr>
        <w:t xml:space="preserve">remote control management system with signal boxes ESA -11 with control the inter station </w:t>
      </w:r>
      <w:r>
        <w:rPr>
          <w:spacing w:val="-4"/>
          <w:w w:val="105"/>
        </w:rPr>
        <w:t>system through electronic sensors, located in the station Podgorica.</w:t>
      </w:r>
    </w:p>
    <w:p w:rsidR="00387D08" w:rsidRDefault="00387D08">
      <w:pPr>
        <w:spacing w:before="144"/>
        <w:ind w:left="216"/>
        <w:rPr>
          <w:b/>
          <w:bCs/>
          <w:spacing w:val="-6"/>
          <w:w w:val="105"/>
          <w:sz w:val="30"/>
          <w:szCs w:val="30"/>
        </w:rPr>
      </w:pPr>
      <w:r>
        <w:rPr>
          <w:b/>
          <w:bCs/>
          <w:spacing w:val="-6"/>
          <w:w w:val="105"/>
          <w:sz w:val="30"/>
          <w:szCs w:val="30"/>
        </w:rPr>
        <w:t>3.5. Telecommunication system</w:t>
      </w:r>
    </w:p>
    <w:p w:rsidR="008B4E88" w:rsidRPr="00866586" w:rsidRDefault="008B4E88" w:rsidP="00973244">
      <w:pPr>
        <w:ind w:left="216"/>
        <w:jc w:val="both"/>
        <w:rPr>
          <w:rFonts w:eastAsia="Times New Roman"/>
          <w:highlight w:val="yellow"/>
          <w:lang w:val="sr-Latn-CS"/>
        </w:rPr>
      </w:pPr>
      <w:r w:rsidRPr="00973244">
        <w:rPr>
          <w:rFonts w:eastAsia="Times New Roman"/>
          <w:lang w:val="sr-Latn-CS"/>
        </w:rPr>
        <w:t xml:space="preserve">Railway line Bijelo Polje – Bar </w:t>
      </w:r>
      <w:r w:rsidR="00973244" w:rsidRPr="00973244">
        <w:rPr>
          <w:rFonts w:eastAsia="Times New Roman"/>
          <w:lang w:val="sr-Latn-CS"/>
        </w:rPr>
        <w:t>is equipped  by rail dispatching devices ,,Siemens’’</w:t>
      </w:r>
      <w:r w:rsidR="00C247CE">
        <w:rPr>
          <w:rFonts w:eastAsia="Times New Roman"/>
          <w:lang w:val="sr-Latn-CS"/>
        </w:rPr>
        <w:t xml:space="preserve"> production  a</w:t>
      </w:r>
      <w:r w:rsidR="00973244" w:rsidRPr="00973244">
        <w:rPr>
          <w:rFonts w:eastAsia="Times New Roman"/>
          <w:lang w:val="sr-Latn-CS"/>
        </w:rPr>
        <w:t>nd by three dispatching command centrals in Podgorica in  order to make communication between  transport personnel</w:t>
      </w:r>
      <w:r w:rsidRPr="00DD30BE">
        <w:rPr>
          <w:rFonts w:eastAsia="Times New Roman"/>
          <w:lang w:val="sr-Latn-CS"/>
        </w:rPr>
        <w:t>.</w:t>
      </w:r>
    </w:p>
    <w:p w:rsidR="00DD30BE" w:rsidRDefault="00DD30BE" w:rsidP="00973244">
      <w:pPr>
        <w:ind w:left="216"/>
        <w:contextualSpacing/>
        <w:jc w:val="both"/>
        <w:rPr>
          <w:rFonts w:eastAsia="Times New Roman"/>
          <w:lang w:val="sr-Latn-CS"/>
        </w:rPr>
      </w:pPr>
    </w:p>
    <w:p w:rsidR="00973244" w:rsidRPr="00866586" w:rsidRDefault="00DD30BE" w:rsidP="00973244">
      <w:pPr>
        <w:ind w:left="216"/>
        <w:contextualSpacing/>
        <w:jc w:val="both"/>
        <w:rPr>
          <w:rFonts w:eastAsia="Times New Roman"/>
          <w:lang w:val="sr-Latn-CS"/>
        </w:rPr>
      </w:pPr>
      <w:r w:rsidRPr="00DD30BE">
        <w:rPr>
          <w:lang w:val="sr-Latn-CS"/>
        </w:rPr>
        <w:t>Optical cables have been places  along the railway lines Bijelo Polje – Bar and N</w:t>
      </w:r>
      <w:r w:rsidR="004028FA">
        <w:rPr>
          <w:lang w:val="sr-Latn-CS"/>
        </w:rPr>
        <w:t>ikšić – Podgorica, as it can be</w:t>
      </w:r>
      <w:r w:rsidRPr="00DD30BE">
        <w:rPr>
          <w:lang w:val="sr-Latn-CS"/>
        </w:rPr>
        <w:t xml:space="preserve"> seen in Appendix</w:t>
      </w:r>
      <w:r w:rsidR="00973244" w:rsidRPr="00DD30BE">
        <w:rPr>
          <w:rFonts w:eastAsia="Times New Roman"/>
          <w:lang w:val="sr-Latn-CS"/>
        </w:rPr>
        <w:t xml:space="preserve"> 11.</w:t>
      </w:r>
    </w:p>
    <w:p w:rsidR="00973244" w:rsidRPr="00866586" w:rsidRDefault="00973244" w:rsidP="00973244">
      <w:pPr>
        <w:contextualSpacing/>
        <w:jc w:val="both"/>
        <w:rPr>
          <w:rFonts w:eastAsia="Times New Roman"/>
          <w:lang w:val="sr-Latn-CS"/>
        </w:rPr>
      </w:pPr>
    </w:p>
    <w:p w:rsidR="00973244" w:rsidRPr="00866586" w:rsidRDefault="00AE788B" w:rsidP="00973244">
      <w:pPr>
        <w:ind w:left="216"/>
        <w:contextualSpacing/>
        <w:jc w:val="both"/>
        <w:rPr>
          <w:rFonts w:eastAsia="Times New Roman"/>
          <w:color w:val="00B050"/>
          <w:lang w:val="sr-Latn-CS"/>
        </w:rPr>
      </w:pPr>
      <w:r w:rsidRPr="00C247CE">
        <w:rPr>
          <w:rFonts w:eastAsia="Times New Roman"/>
          <w:lang w:val="sr-Latn-CS"/>
        </w:rPr>
        <w:t xml:space="preserve">In the railway line </w:t>
      </w:r>
      <w:r w:rsidR="00973244" w:rsidRPr="00C247CE">
        <w:rPr>
          <w:rFonts w:eastAsia="Times New Roman"/>
          <w:lang w:val="sr-Latn-CS"/>
        </w:rPr>
        <w:t>Nikš</w:t>
      </w:r>
      <w:r w:rsidRPr="00C247CE">
        <w:rPr>
          <w:lang w:val="sr-Latn-CS"/>
        </w:rPr>
        <w:t>ić – Podgorica,</w:t>
      </w:r>
      <w:r w:rsidR="00C247CE" w:rsidRPr="00C247CE">
        <w:rPr>
          <w:rFonts w:eastAsia="Times New Roman"/>
          <w:lang w:val="sr-Latn-CS"/>
        </w:rPr>
        <w:t xml:space="preserve"> the railway stations have been equipped  by rail dispatching devices of Slovak production „Inoma comp“ and  they can work in local </w:t>
      </w:r>
      <w:r w:rsidR="00FA5BB7">
        <w:rPr>
          <w:rFonts w:eastAsia="Times New Roman"/>
          <w:lang w:val="sr-Latn-CS"/>
        </w:rPr>
        <w:t>and telecommand system as well (</w:t>
      </w:r>
      <w:r w:rsidR="00C247CE" w:rsidRPr="00C247CE">
        <w:rPr>
          <w:rFonts w:eastAsia="Times New Roman"/>
          <w:lang w:val="sr-Latn-CS"/>
        </w:rPr>
        <w:t xml:space="preserve"> this relates to official communications as weel as for   train announcement</w:t>
      </w:r>
      <w:r w:rsidR="00FA5BB7" w:rsidRPr="00FA5BB7">
        <w:rPr>
          <w:rFonts w:eastAsia="Times New Roman"/>
          <w:lang w:val="sr-Latn-CS"/>
        </w:rPr>
        <w:t>)</w:t>
      </w:r>
      <w:r w:rsidR="00FA5BB7">
        <w:rPr>
          <w:rFonts w:eastAsia="Times New Roman"/>
          <w:color w:val="00B050"/>
          <w:lang w:val="sr-Latn-CS"/>
        </w:rPr>
        <w:t>.</w:t>
      </w:r>
    </w:p>
    <w:p w:rsidR="00973244" w:rsidRPr="00866586" w:rsidRDefault="00973244" w:rsidP="00973244">
      <w:pPr>
        <w:contextualSpacing/>
        <w:jc w:val="both"/>
        <w:rPr>
          <w:rFonts w:eastAsia="Times New Roman"/>
          <w:lang w:val="sr-Latn-CS"/>
        </w:rPr>
      </w:pPr>
    </w:p>
    <w:p w:rsidR="00387D08" w:rsidRDefault="00C04FD5" w:rsidP="00C04FD5">
      <w:pPr>
        <w:spacing w:before="108" w:line="283" w:lineRule="auto"/>
        <w:ind w:left="288"/>
        <w:rPr>
          <w:spacing w:val="-4"/>
          <w:w w:val="105"/>
        </w:rPr>
      </w:pPr>
      <w:r w:rsidRPr="00C04FD5">
        <w:rPr>
          <w:rFonts w:eastAsia="Times New Roman"/>
          <w:lang w:val="sr-Latn-CS"/>
        </w:rPr>
        <w:t xml:space="preserve">Talks  intended for regulation of transport are recorded by </w:t>
      </w:r>
      <w:r w:rsidR="00973244" w:rsidRPr="00C04FD5">
        <w:rPr>
          <w:rFonts w:eastAsia="Times New Roman"/>
          <w:lang w:val="sr-Latn-CS"/>
        </w:rPr>
        <w:t xml:space="preserve"> </w:t>
      </w:r>
      <w:r>
        <w:rPr>
          <w:spacing w:val="-4"/>
          <w:w w:val="105"/>
        </w:rPr>
        <w:t xml:space="preserve">recording devices </w:t>
      </w:r>
    </w:p>
    <w:p w:rsidR="00387D08" w:rsidRDefault="00387D08">
      <w:pPr>
        <w:spacing w:before="108"/>
        <w:ind w:left="216"/>
        <w:rPr>
          <w:b/>
          <w:bCs/>
          <w:spacing w:val="-6"/>
          <w:w w:val="105"/>
          <w:sz w:val="30"/>
          <w:szCs w:val="30"/>
        </w:rPr>
      </w:pPr>
      <w:r>
        <w:rPr>
          <w:b/>
          <w:bCs/>
          <w:spacing w:val="-6"/>
          <w:w w:val="105"/>
          <w:sz w:val="30"/>
          <w:szCs w:val="30"/>
        </w:rPr>
        <w:t>3.6. Auto-Stop devices</w:t>
      </w:r>
    </w:p>
    <w:p w:rsidR="00636A68" w:rsidRDefault="00925F85" w:rsidP="00E83D58">
      <w:pPr>
        <w:spacing w:before="144" w:after="494"/>
        <w:ind w:left="216" w:right="216"/>
        <w:rPr>
          <w:spacing w:val="-2"/>
          <w:w w:val="105"/>
        </w:rPr>
      </w:pPr>
      <w:r>
        <w:t xml:space="preserve">Railwazy </w:t>
      </w:r>
      <w:r>
        <w:rPr>
          <w:w w:val="105"/>
        </w:rPr>
        <w:t>n</w:t>
      </w:r>
      <w:r w:rsidR="00387D08">
        <w:rPr>
          <w:w w:val="105"/>
        </w:rPr>
        <w:t>etwork</w:t>
      </w:r>
      <w:r>
        <w:rPr>
          <w:w w:val="105"/>
        </w:rPr>
        <w:t xml:space="preserve"> managed by ŽICG</w:t>
      </w:r>
      <w:r w:rsidR="00387D08">
        <w:rPr>
          <w:w w:val="105"/>
        </w:rPr>
        <w:t xml:space="preserve"> is equipped with Auto- Stop device type ``</w:t>
      </w:r>
      <w:r w:rsidR="00387D08">
        <w:t xml:space="preserve">I 60“. </w:t>
      </w:r>
      <w:r w:rsidR="00387D08">
        <w:rPr>
          <w:w w:val="105"/>
        </w:rPr>
        <w:t xml:space="preserve">". Kilometric position of </w:t>
      </w:r>
      <w:r w:rsidR="00387D08">
        <w:rPr>
          <w:spacing w:val="-2"/>
          <w:w w:val="105"/>
        </w:rPr>
        <w:t>chainage is given in Appendix 12.</w:t>
      </w:r>
    </w:p>
    <w:p w:rsidR="00387D08" w:rsidRDefault="00387D08" w:rsidP="00EA6A72">
      <w:pPr>
        <w:pBdr>
          <w:top w:val="single" w:sz="8" w:space="21" w:color="000000"/>
          <w:between w:val="single" w:sz="8" w:space="20" w:color="000000"/>
        </w:pBdr>
        <w:spacing w:before="13" w:line="199" w:lineRule="auto"/>
        <w:rPr>
          <w:b/>
          <w:bCs/>
          <w:spacing w:val="-6"/>
          <w:w w:val="105"/>
          <w:sz w:val="30"/>
          <w:szCs w:val="30"/>
        </w:rPr>
      </w:pPr>
      <w:r>
        <w:rPr>
          <w:b/>
          <w:bCs/>
          <w:spacing w:val="-6"/>
          <w:w w:val="105"/>
          <w:sz w:val="30"/>
          <w:szCs w:val="30"/>
        </w:rPr>
        <w:lastRenderedPageBreak/>
        <w:t>3.7. Traffic restrictions</w:t>
      </w:r>
    </w:p>
    <w:p w:rsidR="00387D08" w:rsidRDefault="00387D08">
      <w:pPr>
        <w:spacing w:before="180" w:line="283" w:lineRule="auto"/>
        <w:ind w:left="216" w:right="216"/>
      </w:pPr>
      <w:r>
        <w:rPr>
          <w:spacing w:val="-3"/>
        </w:rPr>
        <w:t xml:space="preserve">There are no special restrictions on the </w:t>
      </w:r>
      <w:r w:rsidR="008E4BA7">
        <w:rPr>
          <w:spacing w:val="-3"/>
        </w:rPr>
        <w:t>railway lines managed by</w:t>
      </w:r>
      <w:r>
        <w:rPr>
          <w:spacing w:val="-3"/>
        </w:rPr>
        <w:t xml:space="preserve"> </w:t>
      </w:r>
      <w:r w:rsidR="00F03262">
        <w:rPr>
          <w:spacing w:val="-3"/>
          <w:w w:val="110"/>
        </w:rPr>
        <w:t>ŽICG</w:t>
      </w:r>
      <w:r>
        <w:rPr>
          <w:spacing w:val="-3"/>
          <w:w w:val="110"/>
        </w:rPr>
        <w:t xml:space="preserve"> in terms of environmental protection, </w:t>
      </w:r>
      <w:r>
        <w:t>transportation of dangerous goods, on bridges and in tunnels</w:t>
      </w:r>
    </w:p>
    <w:p w:rsidR="00387D08" w:rsidRDefault="00387D08">
      <w:pPr>
        <w:spacing w:before="180"/>
        <w:ind w:left="288"/>
        <w:rPr>
          <w:b/>
          <w:bCs/>
          <w:spacing w:val="-8"/>
          <w:w w:val="110"/>
        </w:rPr>
      </w:pPr>
      <w:r>
        <w:rPr>
          <w:b/>
          <w:bCs/>
          <w:spacing w:val="-8"/>
          <w:w w:val="110"/>
        </w:rPr>
        <w:t>3.8. Availability of infrastructure</w:t>
      </w:r>
    </w:p>
    <w:p w:rsidR="00387D08" w:rsidRDefault="002919EE">
      <w:pPr>
        <w:spacing w:before="252"/>
        <w:ind w:left="216" w:right="216"/>
        <w:rPr>
          <w:spacing w:val="1"/>
        </w:rPr>
      </w:pPr>
      <w:r>
        <w:rPr>
          <w:spacing w:val="-4"/>
        </w:rPr>
        <w:t xml:space="preserve"> R</w:t>
      </w:r>
      <w:r w:rsidR="00387D08">
        <w:rPr>
          <w:spacing w:val="-4"/>
        </w:rPr>
        <w:t>ailway lines</w:t>
      </w:r>
      <w:r>
        <w:rPr>
          <w:spacing w:val="-4"/>
        </w:rPr>
        <w:t xml:space="preserve"> managed by </w:t>
      </w:r>
      <w:proofErr w:type="gramStart"/>
      <w:r>
        <w:rPr>
          <w:spacing w:val="-4"/>
        </w:rPr>
        <w:t xml:space="preserve">ŽICG </w:t>
      </w:r>
      <w:r w:rsidR="00387D08">
        <w:rPr>
          <w:spacing w:val="-4"/>
        </w:rPr>
        <w:t xml:space="preserve"> are</w:t>
      </w:r>
      <w:proofErr w:type="gramEnd"/>
      <w:r w:rsidR="00387D08">
        <w:rPr>
          <w:spacing w:val="-4"/>
        </w:rPr>
        <w:t xml:space="preserve"> in operation continuously in the period from 0- 24 h, except for railway line </w:t>
      </w:r>
      <w:r w:rsidR="00387D08">
        <w:rPr>
          <w:spacing w:val="1"/>
        </w:rPr>
        <w:t xml:space="preserve">Podgorica </w:t>
      </w:r>
      <w:r w:rsidR="00387D08">
        <w:rPr>
          <w:spacing w:val="1"/>
          <w:w w:val="110"/>
        </w:rPr>
        <w:t>–</w:t>
      </w:r>
      <w:r w:rsidR="00387D08">
        <w:rPr>
          <w:spacing w:val="1"/>
        </w:rPr>
        <w:t>Tuzi that is limited for the period from 08-20h..</w:t>
      </w:r>
    </w:p>
    <w:p w:rsidR="00387D08" w:rsidRDefault="00387D08">
      <w:pPr>
        <w:spacing w:before="288"/>
        <w:ind w:left="216" w:right="216"/>
        <w:rPr>
          <w:spacing w:val="2"/>
        </w:rPr>
      </w:pPr>
      <w:r>
        <w:t xml:space="preserve">Limitations of infrastructure required for regular maintenance of the infrastructure, make the part </w:t>
      </w:r>
      <w:r>
        <w:rPr>
          <w:spacing w:val="2"/>
        </w:rPr>
        <w:t>of the capacity allocation process and are published in materials with the valid timetable.</w:t>
      </w:r>
    </w:p>
    <w:p w:rsidR="00387D08" w:rsidRDefault="00F03262">
      <w:pPr>
        <w:spacing w:before="288"/>
        <w:ind w:left="216" w:right="216"/>
        <w:jc w:val="both"/>
      </w:pPr>
      <w:r>
        <w:rPr>
          <w:spacing w:val="-8"/>
          <w:w w:val="110"/>
        </w:rPr>
        <w:t>ŽICG</w:t>
      </w:r>
      <w:r w:rsidR="00387D08">
        <w:rPr>
          <w:spacing w:val="-8"/>
          <w:w w:val="110"/>
        </w:rPr>
        <w:t xml:space="preserve"> will inform in time, two months in </w:t>
      </w:r>
      <w:proofErr w:type="gramStart"/>
      <w:r w:rsidR="00387D08">
        <w:rPr>
          <w:spacing w:val="-8"/>
          <w:w w:val="110"/>
        </w:rPr>
        <w:t>advance ,</w:t>
      </w:r>
      <w:proofErr w:type="gramEnd"/>
      <w:r w:rsidR="00387D08">
        <w:rPr>
          <w:spacing w:val="-8"/>
          <w:w w:val="110"/>
        </w:rPr>
        <w:t xml:space="preserve"> all rail operators on all other long</w:t>
      </w:r>
      <w:r w:rsidR="00387D08">
        <w:rPr>
          <w:spacing w:val="-8"/>
        </w:rPr>
        <w:t xml:space="preserve">-planned </w:t>
      </w:r>
      <w:r w:rsidR="00387D08">
        <w:rPr>
          <w:spacing w:val="1"/>
        </w:rPr>
        <w:t xml:space="preserve">railway infrastructure works that could affect the flow of traffic, such as reducing speed, delays of trains, buses replace trains, interruption of traffic on certain sections due to closure of traffic </w:t>
      </w:r>
      <w:r w:rsidR="00387D08">
        <w:rPr>
          <w:spacing w:val="6"/>
        </w:rPr>
        <w:t xml:space="preserve">so that the carrier could plan movement of transport in other parts of the day / shift route </w:t>
      </w:r>
      <w:r w:rsidR="00387D08">
        <w:rPr>
          <w:spacing w:val="1"/>
        </w:rPr>
        <w:t xml:space="preserve">trains / or other modes of transport. Infrastructure Manager and Rail Carriers will jointly agree </w:t>
      </w:r>
      <w:r w:rsidR="00387D08">
        <w:t>on the best possible solutions</w:t>
      </w:r>
      <w:proofErr w:type="gramStart"/>
      <w:r w:rsidR="00387D08">
        <w:t>..</w:t>
      </w:r>
      <w:proofErr w:type="gramEnd"/>
    </w:p>
    <w:p w:rsidR="00387D08" w:rsidRDefault="00387D08">
      <w:pPr>
        <w:spacing w:before="144"/>
        <w:ind w:left="216"/>
        <w:rPr>
          <w:b/>
          <w:bCs/>
          <w:spacing w:val="-4"/>
          <w:w w:val="105"/>
          <w:sz w:val="30"/>
          <w:szCs w:val="30"/>
        </w:rPr>
      </w:pPr>
      <w:r>
        <w:rPr>
          <w:b/>
          <w:bCs/>
          <w:spacing w:val="-4"/>
          <w:w w:val="105"/>
          <w:sz w:val="30"/>
          <w:szCs w:val="30"/>
        </w:rPr>
        <w:t>3.9. Official places for receipt and dispatch of passengers</w:t>
      </w:r>
    </w:p>
    <w:p w:rsidR="00387D08" w:rsidRDefault="00387D08">
      <w:pPr>
        <w:spacing w:before="144"/>
        <w:ind w:left="216" w:right="216"/>
        <w:jc w:val="both"/>
        <w:rPr>
          <w:spacing w:val="1"/>
        </w:rPr>
      </w:pPr>
      <w:r>
        <w:rPr>
          <w:spacing w:val="-2"/>
        </w:rPr>
        <w:t xml:space="preserve">Official places for passenger traffic are equipped with adequate facilities and equipment for the </w:t>
      </w:r>
      <w:r>
        <w:rPr>
          <w:spacing w:val="1"/>
        </w:rPr>
        <w:t xml:space="preserve">provision of services to passengers, or where it is allowed to enter and exit the passenger trains. </w:t>
      </w:r>
      <w:r>
        <w:t xml:space="preserve"> On the railway network in Montenegro there are 48 official places (stations, </w:t>
      </w:r>
      <w:r>
        <w:rPr>
          <w:spacing w:val="1"/>
        </w:rPr>
        <w:t>passing points and stop) opened for passenger traffic.</w:t>
      </w:r>
    </w:p>
    <w:p w:rsidR="00EA6A72" w:rsidRDefault="00387D08" w:rsidP="00EA6A72">
      <w:pPr>
        <w:spacing w:before="288"/>
        <w:ind w:left="216" w:right="216"/>
      </w:pPr>
      <w:r>
        <w:rPr>
          <w:spacing w:val="2"/>
        </w:rPr>
        <w:t xml:space="preserve">Overview of official places for receiving and shipping of passengers is provided in Appendix </w:t>
      </w:r>
      <w:r w:rsidR="00EA6A72">
        <w:t>13.</w:t>
      </w:r>
    </w:p>
    <w:p w:rsidR="00387D08" w:rsidRPr="00EA6A72" w:rsidRDefault="00387D08" w:rsidP="00EA6A72">
      <w:pPr>
        <w:spacing w:before="288"/>
        <w:ind w:left="216" w:right="216"/>
      </w:pPr>
      <w:r>
        <w:rPr>
          <w:b/>
          <w:bCs/>
          <w:spacing w:val="-4"/>
          <w:w w:val="105"/>
          <w:sz w:val="30"/>
          <w:szCs w:val="30"/>
        </w:rPr>
        <w:t>3.10. Official places for loading and unloading of accompanied cars</w:t>
      </w:r>
    </w:p>
    <w:p w:rsidR="0058313A" w:rsidRDefault="00387D08" w:rsidP="0058313A">
      <w:pPr>
        <w:spacing w:before="144" w:after="144" w:line="280" w:lineRule="auto"/>
        <w:ind w:left="216" w:right="216"/>
      </w:pPr>
      <w:r>
        <w:t xml:space="preserve">Loading and unloading of accompanied cars (in passenger transport) is done in head ramps in stations Podgorica and </w:t>
      </w:r>
      <w:proofErr w:type="gramStart"/>
      <w:r>
        <w:t>Bar</w:t>
      </w:r>
      <w:proofErr w:type="gramEnd"/>
      <w:r>
        <w:t>.</w:t>
      </w:r>
    </w:p>
    <w:p w:rsidR="00387D08" w:rsidRDefault="00931D9E" w:rsidP="00EA6A72">
      <w:pPr>
        <w:pBdr>
          <w:top w:val="single" w:sz="4" w:space="10" w:color="000000"/>
          <w:left w:val="single" w:sz="4" w:space="0" w:color="000000"/>
          <w:bottom w:val="single" w:sz="4" w:space="1" w:color="000000"/>
          <w:right w:val="single" w:sz="4" w:space="0" w:color="000000"/>
        </w:pBdr>
        <w:shd w:val="solid" w:color="BEBEBE" w:fill="auto"/>
        <w:spacing w:line="213" w:lineRule="auto"/>
        <w:ind w:left="2089" w:right="2075"/>
        <w:jc w:val="right"/>
        <w:rPr>
          <w:b/>
          <w:bCs/>
          <w:color w:val="000000"/>
          <w:spacing w:val="22"/>
          <w:u w:val="single"/>
          <w:shd w:val="clear" w:color="auto" w:fill="FFFFFF"/>
        </w:rPr>
      </w:pPr>
      <w:r w:rsidRPr="00931D9E">
        <w:rPr>
          <w:b/>
          <w:bCs/>
          <w:color w:val="000000"/>
          <w:spacing w:val="12"/>
          <w:u w:val="single"/>
        </w:rPr>
        <w:t>Railway transport of Montenegro</w:t>
      </w:r>
      <w:r>
        <w:rPr>
          <w:b/>
          <w:bCs/>
          <w:color w:val="000000"/>
          <w:spacing w:val="12"/>
          <w:sz w:val="22"/>
          <w:szCs w:val="22"/>
          <w:u w:val="single"/>
        </w:rPr>
        <w:t xml:space="preserve"> </w:t>
      </w:r>
      <w:proofErr w:type="gramStart"/>
      <w:r>
        <w:rPr>
          <w:b/>
          <w:bCs/>
          <w:color w:val="000000"/>
          <w:spacing w:val="12"/>
          <w:sz w:val="22"/>
          <w:szCs w:val="22"/>
          <w:u w:val="single"/>
        </w:rPr>
        <w:t xml:space="preserve">- </w:t>
      </w:r>
      <w:r w:rsidR="00387D08">
        <w:rPr>
          <w:b/>
          <w:bCs/>
          <w:color w:val="000000"/>
          <w:spacing w:val="22"/>
          <w:w w:val="110"/>
          <w:u w:val="single"/>
        </w:rPr>
        <w:t xml:space="preserve"> Podgorica</w:t>
      </w:r>
      <w:proofErr w:type="gramEnd"/>
      <w:r w:rsidR="00387D08">
        <w:rPr>
          <w:b/>
          <w:bCs/>
          <w:color w:val="000000"/>
          <w:spacing w:val="22"/>
          <w:u w:val="single"/>
          <w:shd w:val="clear" w:color="auto" w:fill="FFFFFF"/>
        </w:rPr>
        <w:t xml:space="preserve"> </w:t>
      </w:r>
    </w:p>
    <w:p w:rsidR="0058313A" w:rsidRDefault="00931D9E" w:rsidP="0058313A">
      <w:pPr>
        <w:pBdr>
          <w:top w:val="single" w:sz="4" w:space="0" w:color="000000"/>
          <w:left w:val="single" w:sz="4" w:space="0" w:color="000000"/>
          <w:bottom w:val="single" w:sz="4" w:space="0" w:color="000000"/>
          <w:right w:val="single" w:sz="4" w:space="0" w:color="000000"/>
        </w:pBdr>
        <w:ind w:left="2089" w:right="2071"/>
        <w:jc w:val="center"/>
        <w:rPr>
          <w:color w:val="0000FF"/>
          <w:spacing w:val="-4"/>
          <w:w w:val="105"/>
          <w:sz w:val="22"/>
          <w:szCs w:val="22"/>
          <w:u w:val="single"/>
        </w:rPr>
      </w:pPr>
      <w:r w:rsidRPr="00EA6A72">
        <w:rPr>
          <w:spacing w:val="-4"/>
          <w:w w:val="110"/>
          <w:sz w:val="22"/>
          <w:szCs w:val="22"/>
        </w:rPr>
        <w:t>Trg Golootočkih ž</w:t>
      </w:r>
      <w:r w:rsidR="00387D08" w:rsidRPr="00EA6A72">
        <w:rPr>
          <w:spacing w:val="-4"/>
          <w:w w:val="110"/>
          <w:sz w:val="22"/>
          <w:szCs w:val="22"/>
        </w:rPr>
        <w:t>rtava 13</w:t>
      </w:r>
      <w:r w:rsidR="00387D08" w:rsidRPr="00EA6A72">
        <w:rPr>
          <w:spacing w:val="-4"/>
          <w:sz w:val="22"/>
          <w:szCs w:val="22"/>
        </w:rPr>
        <w:t xml:space="preserve"> CG - 81 000 Podgorica</w:t>
      </w:r>
      <w:r w:rsidR="00387D08" w:rsidRPr="00EA6A72">
        <w:rPr>
          <w:spacing w:val="-4"/>
          <w:sz w:val="22"/>
          <w:szCs w:val="22"/>
        </w:rPr>
        <w:br/>
      </w:r>
      <w:r w:rsidR="00387D08" w:rsidRPr="00EA6A72">
        <w:rPr>
          <w:sz w:val="22"/>
          <w:szCs w:val="22"/>
        </w:rPr>
        <w:t>Tel: + 382 20 441 370</w:t>
      </w:r>
      <w:r w:rsidR="00387D08" w:rsidRPr="00EA6A72">
        <w:rPr>
          <w:sz w:val="22"/>
          <w:szCs w:val="22"/>
        </w:rPr>
        <w:br/>
        <w:t>Fax: + 382 20 441 234</w:t>
      </w:r>
      <w:r w:rsidR="00387D08" w:rsidRPr="00EA6A72">
        <w:rPr>
          <w:sz w:val="22"/>
          <w:szCs w:val="22"/>
        </w:rPr>
        <w:br/>
      </w:r>
      <w:hyperlink r:id="rId50" w:history="1">
        <w:r w:rsidR="00387D08" w:rsidRPr="00EA6A72">
          <w:rPr>
            <w:color w:val="0000FF"/>
            <w:spacing w:val="-4"/>
            <w:sz w:val="22"/>
            <w:szCs w:val="22"/>
            <w:u w:val="single"/>
          </w:rPr>
          <w:t xml:space="preserve">e-mail: </w:t>
        </w:r>
        <w:r w:rsidR="00387D08" w:rsidRPr="00EA6A72">
          <w:rPr>
            <w:color w:val="0000FF"/>
            <w:spacing w:val="-4"/>
            <w:w w:val="105"/>
            <w:sz w:val="22"/>
            <w:szCs w:val="22"/>
            <w:u w:val="single"/>
          </w:rPr>
          <w:t xml:space="preserve">rajka.marinovic@zpcg.me </w:t>
        </w:r>
      </w:hyperlink>
    </w:p>
    <w:p w:rsidR="00E83D58" w:rsidRPr="0058313A" w:rsidRDefault="00E83D58" w:rsidP="0058313A">
      <w:pPr>
        <w:pBdr>
          <w:top w:val="single" w:sz="4" w:space="0" w:color="000000"/>
          <w:left w:val="single" w:sz="4" w:space="0" w:color="000000"/>
          <w:bottom w:val="single" w:sz="4" w:space="0" w:color="000000"/>
          <w:right w:val="single" w:sz="4" w:space="0" w:color="000000"/>
        </w:pBdr>
        <w:spacing w:after="1981"/>
        <w:ind w:left="2089" w:right="2071"/>
        <w:jc w:val="center"/>
        <w:rPr>
          <w:color w:val="0000FF"/>
          <w:spacing w:val="-4"/>
          <w:w w:val="105"/>
          <w:sz w:val="22"/>
          <w:szCs w:val="22"/>
          <w:u w:val="single"/>
        </w:rPr>
      </w:pPr>
      <w:r w:rsidRPr="00E83D58">
        <w:rPr>
          <w:spacing w:val="-4"/>
        </w:rPr>
        <w:t>www.zcg-prevoz.me</w:t>
      </w:r>
    </w:p>
    <w:p w:rsidR="00387D08" w:rsidRDefault="00387D08">
      <w:pPr>
        <w:widowControl/>
        <w:kinsoku/>
        <w:autoSpaceDE w:val="0"/>
        <w:autoSpaceDN w:val="0"/>
        <w:adjustRightInd w:val="0"/>
        <w:sectPr w:rsidR="00387D08">
          <w:headerReference w:type="default" r:id="rId51"/>
          <w:footerReference w:type="default" r:id="rId52"/>
          <w:pgSz w:w="12240" w:h="15840"/>
          <w:pgMar w:top="1072" w:right="1367" w:bottom="895" w:left="1013" w:header="760" w:footer="893" w:gutter="0"/>
          <w:cols w:space="720"/>
          <w:noEndnote/>
        </w:sectPr>
      </w:pPr>
    </w:p>
    <w:p w:rsidR="00387D08" w:rsidRDefault="00387D08">
      <w:pPr>
        <w:pBdr>
          <w:top w:val="single" w:sz="8" w:space="19" w:color="000000"/>
          <w:between w:val="single" w:sz="8" w:space="19" w:color="000000"/>
        </w:pBdr>
        <w:spacing w:before="13"/>
        <w:ind w:left="216"/>
        <w:rPr>
          <w:b/>
          <w:bCs/>
          <w:spacing w:val="-6"/>
          <w:w w:val="105"/>
          <w:sz w:val="30"/>
          <w:szCs w:val="30"/>
        </w:rPr>
      </w:pPr>
      <w:r>
        <w:rPr>
          <w:b/>
          <w:bCs/>
          <w:spacing w:val="-6"/>
          <w:w w:val="105"/>
          <w:sz w:val="30"/>
          <w:szCs w:val="30"/>
        </w:rPr>
        <w:lastRenderedPageBreak/>
        <w:t>3.11. Freight handling places</w:t>
      </w:r>
    </w:p>
    <w:p w:rsidR="00387D08" w:rsidRDefault="00AB3487">
      <w:pPr>
        <w:spacing w:before="108" w:line="283" w:lineRule="auto"/>
        <w:ind w:left="216"/>
        <w:rPr>
          <w:spacing w:val="-2"/>
          <w:w w:val="105"/>
        </w:rPr>
      </w:pPr>
      <w:r>
        <w:rPr>
          <w:spacing w:val="-2"/>
          <w:w w:val="105"/>
        </w:rPr>
        <w:t>Freight handling places along the network managed by</w:t>
      </w:r>
      <w:r w:rsidR="00387D08">
        <w:rPr>
          <w:spacing w:val="-2"/>
          <w:w w:val="105"/>
        </w:rPr>
        <w:t xml:space="preserve"> </w:t>
      </w:r>
      <w:proofErr w:type="gramStart"/>
      <w:r w:rsidR="00F03262">
        <w:rPr>
          <w:spacing w:val="-2"/>
          <w:w w:val="105"/>
        </w:rPr>
        <w:t>ŽICG</w:t>
      </w:r>
      <w:r>
        <w:rPr>
          <w:spacing w:val="-2"/>
          <w:w w:val="105"/>
        </w:rPr>
        <w:t xml:space="preserve"> </w:t>
      </w:r>
      <w:r w:rsidR="00F5720B">
        <w:rPr>
          <w:spacing w:val="-2"/>
          <w:w w:val="105"/>
        </w:rPr>
        <w:t>,</w:t>
      </w:r>
      <w:proofErr w:type="gramEnd"/>
      <w:r w:rsidR="00387D08">
        <w:rPr>
          <w:spacing w:val="-2"/>
          <w:w w:val="105"/>
        </w:rPr>
        <w:t xml:space="preserve"> opened for loading and unloading of parcels are :</w:t>
      </w:r>
    </w:p>
    <w:p w:rsidR="00387D08" w:rsidRDefault="00387D08">
      <w:pPr>
        <w:numPr>
          <w:ilvl w:val="0"/>
          <w:numId w:val="4"/>
        </w:numPr>
        <w:tabs>
          <w:tab w:val="clear" w:pos="432"/>
          <w:tab w:val="num" w:pos="936"/>
        </w:tabs>
        <w:spacing w:before="108"/>
        <w:ind w:left="576"/>
        <w:rPr>
          <w:spacing w:val="-4"/>
          <w:w w:val="105"/>
        </w:rPr>
      </w:pPr>
      <w:r>
        <w:rPr>
          <w:spacing w:val="-4"/>
          <w:w w:val="105"/>
        </w:rPr>
        <w:t>station Bijelo Polje,</w:t>
      </w:r>
    </w:p>
    <w:p w:rsidR="00387D08" w:rsidRDefault="00387D08">
      <w:pPr>
        <w:numPr>
          <w:ilvl w:val="0"/>
          <w:numId w:val="4"/>
        </w:numPr>
        <w:tabs>
          <w:tab w:val="clear" w:pos="432"/>
          <w:tab w:val="num" w:pos="936"/>
        </w:tabs>
        <w:ind w:left="576"/>
        <w:rPr>
          <w:spacing w:val="-6"/>
          <w:w w:val="105"/>
        </w:rPr>
      </w:pPr>
      <w:r>
        <w:rPr>
          <w:spacing w:val="-6"/>
          <w:w w:val="105"/>
        </w:rPr>
        <w:t>station Mojkovac,</w:t>
      </w:r>
    </w:p>
    <w:p w:rsidR="00387D08" w:rsidRDefault="00387D08">
      <w:pPr>
        <w:numPr>
          <w:ilvl w:val="0"/>
          <w:numId w:val="4"/>
        </w:numPr>
        <w:tabs>
          <w:tab w:val="clear" w:pos="432"/>
          <w:tab w:val="num" w:pos="936"/>
        </w:tabs>
        <w:spacing w:line="216" w:lineRule="auto"/>
        <w:ind w:left="576"/>
        <w:rPr>
          <w:spacing w:val="-4"/>
          <w:w w:val="105"/>
        </w:rPr>
      </w:pPr>
      <w:r>
        <w:rPr>
          <w:spacing w:val="-4"/>
          <w:w w:val="105"/>
        </w:rPr>
        <w:t>station Kolašin,</w:t>
      </w:r>
    </w:p>
    <w:p w:rsidR="00387D08" w:rsidRDefault="00387D08">
      <w:pPr>
        <w:numPr>
          <w:ilvl w:val="0"/>
          <w:numId w:val="4"/>
        </w:numPr>
        <w:tabs>
          <w:tab w:val="clear" w:pos="432"/>
          <w:tab w:val="num" w:pos="936"/>
        </w:tabs>
        <w:ind w:left="576"/>
        <w:rPr>
          <w:spacing w:val="-4"/>
          <w:w w:val="105"/>
        </w:rPr>
      </w:pPr>
      <w:r>
        <w:rPr>
          <w:spacing w:val="-4"/>
          <w:w w:val="105"/>
        </w:rPr>
        <w:t>station Podgorica,</w:t>
      </w:r>
    </w:p>
    <w:p w:rsidR="00387D08" w:rsidRDefault="00387D08">
      <w:pPr>
        <w:numPr>
          <w:ilvl w:val="0"/>
          <w:numId w:val="4"/>
        </w:numPr>
        <w:tabs>
          <w:tab w:val="clear" w:pos="432"/>
          <w:tab w:val="num" w:pos="936"/>
        </w:tabs>
        <w:spacing w:before="36" w:line="216" w:lineRule="auto"/>
        <w:ind w:left="576"/>
        <w:rPr>
          <w:spacing w:val="-6"/>
          <w:w w:val="105"/>
        </w:rPr>
      </w:pPr>
      <w:r>
        <w:rPr>
          <w:spacing w:val="-6"/>
          <w:w w:val="105"/>
        </w:rPr>
        <w:t>station Bar,</w:t>
      </w:r>
    </w:p>
    <w:p w:rsidR="00387D08" w:rsidRDefault="007A05A4">
      <w:pPr>
        <w:numPr>
          <w:ilvl w:val="0"/>
          <w:numId w:val="4"/>
        </w:numPr>
        <w:tabs>
          <w:tab w:val="clear" w:pos="432"/>
          <w:tab w:val="num" w:pos="936"/>
        </w:tabs>
        <w:spacing w:before="36" w:line="184" w:lineRule="auto"/>
        <w:ind w:left="576"/>
        <w:rPr>
          <w:w w:val="105"/>
        </w:rPr>
      </w:pPr>
      <w:r>
        <w:rPr>
          <w:w w:val="105"/>
        </w:rPr>
        <w:t>station Nikšić</w:t>
      </w:r>
      <w:r w:rsidR="00387D08">
        <w:rPr>
          <w:w w:val="105"/>
        </w:rPr>
        <w:t xml:space="preserve"> and</w:t>
      </w:r>
    </w:p>
    <w:p w:rsidR="00387D08" w:rsidRDefault="00387D08">
      <w:pPr>
        <w:numPr>
          <w:ilvl w:val="0"/>
          <w:numId w:val="4"/>
        </w:numPr>
        <w:tabs>
          <w:tab w:val="clear" w:pos="432"/>
          <w:tab w:val="num" w:pos="936"/>
        </w:tabs>
        <w:spacing w:before="72" w:line="213" w:lineRule="auto"/>
        <w:ind w:left="576"/>
        <w:rPr>
          <w:spacing w:val="-4"/>
          <w:w w:val="105"/>
        </w:rPr>
      </w:pPr>
      <w:proofErr w:type="gramStart"/>
      <w:r>
        <w:rPr>
          <w:spacing w:val="-4"/>
          <w:w w:val="105"/>
        </w:rPr>
        <w:t>station</w:t>
      </w:r>
      <w:proofErr w:type="gramEnd"/>
      <w:r>
        <w:rPr>
          <w:spacing w:val="-4"/>
          <w:w w:val="105"/>
        </w:rPr>
        <w:t xml:space="preserve"> Danilovgrad.</w:t>
      </w:r>
    </w:p>
    <w:p w:rsidR="00387D08" w:rsidRDefault="00387D08">
      <w:pPr>
        <w:spacing w:before="252"/>
        <w:ind w:left="216" w:right="216"/>
        <w:rPr>
          <w:spacing w:val="-4"/>
          <w:w w:val="105"/>
        </w:rPr>
      </w:pPr>
      <w:r>
        <w:rPr>
          <w:spacing w:val="-1"/>
          <w:w w:val="105"/>
        </w:rPr>
        <w:t xml:space="preserve">Loading and unloading of part-load shipments can be made by special agreements between </w:t>
      </w:r>
      <w:r w:rsidR="00F03262">
        <w:rPr>
          <w:spacing w:val="-4"/>
          <w:w w:val="105"/>
        </w:rPr>
        <w:t>ŽICG</w:t>
      </w:r>
      <w:r>
        <w:rPr>
          <w:spacing w:val="-4"/>
          <w:w w:val="105"/>
        </w:rPr>
        <w:t xml:space="preserve"> and carriers</w:t>
      </w:r>
    </w:p>
    <w:p w:rsidR="00387D08" w:rsidRDefault="00387D08">
      <w:pPr>
        <w:spacing w:before="144"/>
        <w:ind w:left="216"/>
        <w:rPr>
          <w:b/>
          <w:bCs/>
          <w:spacing w:val="-6"/>
          <w:w w:val="105"/>
          <w:sz w:val="30"/>
          <w:szCs w:val="30"/>
        </w:rPr>
      </w:pPr>
      <w:r>
        <w:rPr>
          <w:b/>
          <w:bCs/>
          <w:spacing w:val="-6"/>
          <w:w w:val="105"/>
          <w:sz w:val="30"/>
          <w:szCs w:val="30"/>
        </w:rPr>
        <w:t>3.12. Technical capacity to provide services</w:t>
      </w:r>
    </w:p>
    <w:p w:rsidR="00387D08" w:rsidRDefault="00387D08">
      <w:pPr>
        <w:spacing w:before="144" w:line="276" w:lineRule="auto"/>
        <w:ind w:left="216" w:right="216"/>
        <w:rPr>
          <w:w w:val="105"/>
        </w:rPr>
      </w:pPr>
      <w:r>
        <w:rPr>
          <w:w w:val="105"/>
        </w:rPr>
        <w:t>Technical capacity to provide services in transport is explained in detail in the paragraphs below</w:t>
      </w:r>
    </w:p>
    <w:p w:rsidR="00387D08" w:rsidRDefault="00387D08">
      <w:pPr>
        <w:spacing w:before="216"/>
        <w:ind w:left="216"/>
        <w:rPr>
          <w:b/>
          <w:bCs/>
          <w:spacing w:val="-6"/>
          <w:w w:val="105"/>
          <w:sz w:val="26"/>
          <w:szCs w:val="26"/>
        </w:rPr>
      </w:pPr>
      <w:r>
        <w:rPr>
          <w:b/>
          <w:bCs/>
          <w:spacing w:val="-6"/>
          <w:w w:val="105"/>
          <w:sz w:val="26"/>
          <w:szCs w:val="26"/>
        </w:rPr>
        <w:t>3.12.1. Marshalling yard</w:t>
      </w:r>
    </w:p>
    <w:p w:rsidR="00387D08" w:rsidRDefault="008474D1">
      <w:pPr>
        <w:spacing w:before="288"/>
        <w:ind w:left="216" w:right="216" w:firstLine="72"/>
        <w:rPr>
          <w:spacing w:val="-2"/>
          <w:w w:val="105"/>
        </w:rPr>
      </w:pPr>
      <w:r>
        <w:rPr>
          <w:spacing w:val="-4"/>
          <w:w w:val="105"/>
        </w:rPr>
        <w:t>Ž</w:t>
      </w:r>
      <w:r w:rsidR="00387D08">
        <w:rPr>
          <w:spacing w:val="-4"/>
          <w:w w:val="105"/>
        </w:rPr>
        <w:t xml:space="preserve">ICG network has the following marshaling yards: Bijelo Polje, Podgorica, Bar and Nikšié, and </w:t>
      </w:r>
      <w:r w:rsidR="00387D08">
        <w:rPr>
          <w:spacing w:val="-2"/>
          <w:w w:val="105"/>
        </w:rPr>
        <w:t>it has the technical capacities for marshalling of trains.</w:t>
      </w:r>
    </w:p>
    <w:p w:rsidR="00387D08" w:rsidRDefault="00387D08">
      <w:pPr>
        <w:spacing w:before="108"/>
        <w:ind w:left="216"/>
        <w:rPr>
          <w:b/>
          <w:bCs/>
          <w:spacing w:val="-4"/>
          <w:w w:val="105"/>
          <w:sz w:val="26"/>
          <w:szCs w:val="26"/>
        </w:rPr>
      </w:pPr>
      <w:r>
        <w:rPr>
          <w:b/>
          <w:bCs/>
          <w:spacing w:val="-4"/>
          <w:w w:val="105"/>
          <w:sz w:val="26"/>
          <w:szCs w:val="26"/>
        </w:rPr>
        <w:t>3.12.2. Side tracking tracks</w:t>
      </w:r>
    </w:p>
    <w:p w:rsidR="00387D08" w:rsidRDefault="00387D08">
      <w:pPr>
        <w:spacing w:before="288"/>
        <w:ind w:left="216" w:right="216"/>
        <w:rPr>
          <w:spacing w:val="-4"/>
          <w:w w:val="105"/>
        </w:rPr>
      </w:pPr>
      <w:r>
        <w:rPr>
          <w:spacing w:val="-4"/>
          <w:w w:val="105"/>
        </w:rPr>
        <w:t>Side tracking of passenger coaches is done at the starting station of trains for passenger transport on specially designated tracks in stations Bar, Podgorica and Niksic.</w:t>
      </w:r>
    </w:p>
    <w:p w:rsidR="00387D08" w:rsidRDefault="00387D08">
      <w:pPr>
        <w:spacing w:before="252"/>
        <w:ind w:left="216" w:right="216"/>
        <w:rPr>
          <w:w w:val="105"/>
        </w:rPr>
      </w:pPr>
      <w:r>
        <w:rPr>
          <w:spacing w:val="1"/>
          <w:w w:val="105"/>
        </w:rPr>
        <w:t xml:space="preserve">Maneuvering in technical and passenger rail stations is carried by the carrier for its own </w:t>
      </w:r>
      <w:r>
        <w:rPr>
          <w:w w:val="105"/>
        </w:rPr>
        <w:t>purpose.</w:t>
      </w:r>
    </w:p>
    <w:p w:rsidR="00DB77F1" w:rsidRDefault="00387D08" w:rsidP="00DB77F1">
      <w:pPr>
        <w:spacing w:before="216"/>
        <w:ind w:left="216" w:right="216"/>
        <w:jc w:val="both"/>
        <w:rPr>
          <w:spacing w:val="-2"/>
          <w:w w:val="105"/>
        </w:rPr>
      </w:pPr>
      <w:r>
        <w:rPr>
          <w:spacing w:val="-3"/>
          <w:w w:val="105"/>
        </w:rPr>
        <w:t>Side tracking of freight wagons shall be done in consultatio</w:t>
      </w:r>
      <w:r w:rsidR="00E02FE4">
        <w:rPr>
          <w:spacing w:val="-3"/>
          <w:w w:val="105"/>
        </w:rPr>
        <w:t>n with Ž</w:t>
      </w:r>
      <w:r>
        <w:rPr>
          <w:spacing w:val="-3"/>
          <w:w w:val="105"/>
        </w:rPr>
        <w:t xml:space="preserve">ICG on separate tracks for </w:t>
      </w:r>
      <w:r>
        <w:rPr>
          <w:spacing w:val="-2"/>
          <w:w w:val="105"/>
        </w:rPr>
        <w:t>side tracking of wagons in marshalling statio</w:t>
      </w:r>
      <w:r w:rsidR="00E02FE4">
        <w:rPr>
          <w:spacing w:val="-2"/>
          <w:w w:val="105"/>
        </w:rPr>
        <w:t>ns Bar, Podgorica and Niksic, in accordance with point 6.1.2 of this Network Statement</w:t>
      </w:r>
      <w:r w:rsidR="00DB77F1">
        <w:rPr>
          <w:spacing w:val="-2"/>
          <w:w w:val="105"/>
        </w:rPr>
        <w:t>.</w:t>
      </w:r>
    </w:p>
    <w:p w:rsidR="00387D08" w:rsidRDefault="00387D08" w:rsidP="00DB77F1">
      <w:pPr>
        <w:spacing w:before="216"/>
        <w:ind w:left="216" w:right="216"/>
        <w:jc w:val="both"/>
        <w:rPr>
          <w:spacing w:val="-4"/>
          <w:w w:val="105"/>
        </w:rPr>
      </w:pPr>
      <w:r>
        <w:rPr>
          <w:spacing w:val="-4"/>
          <w:w w:val="105"/>
        </w:rPr>
        <w:t xml:space="preserve">Detailed information about side tracking of the cars </w:t>
      </w:r>
      <w:proofErr w:type="gramStart"/>
      <w:r>
        <w:rPr>
          <w:spacing w:val="-4"/>
          <w:w w:val="105"/>
        </w:rPr>
        <w:t>are</w:t>
      </w:r>
      <w:proofErr w:type="gramEnd"/>
      <w:r>
        <w:rPr>
          <w:spacing w:val="-4"/>
          <w:w w:val="105"/>
        </w:rPr>
        <w:t xml:space="preserve"> available in the inrastructure manager.</w:t>
      </w:r>
    </w:p>
    <w:p w:rsidR="00DB77F1" w:rsidRDefault="00DB77F1" w:rsidP="00DB77F1">
      <w:pPr>
        <w:pBdr>
          <w:top w:val="single" w:sz="4" w:space="0" w:color="000000"/>
          <w:left w:val="single" w:sz="4" w:space="7" w:color="000000"/>
          <w:bottom w:val="single" w:sz="4" w:space="0" w:color="000000"/>
          <w:right w:val="single" w:sz="4" w:space="0" w:color="000000"/>
        </w:pBdr>
        <w:shd w:val="solid" w:color="BEBEBE" w:fill="auto"/>
        <w:spacing w:line="230" w:lineRule="auto"/>
        <w:ind w:left="2233" w:right="2075"/>
        <w:rPr>
          <w:rFonts w:ascii="Cambria" w:hAnsi="Cambria" w:cs="Cambria"/>
          <w:color w:val="000000"/>
          <w:spacing w:val="-3"/>
          <w:sz w:val="6"/>
          <w:szCs w:val="6"/>
          <w:u w:val="single"/>
          <w:shd w:val="clear" w:color="auto" w:fill="FFFFFF"/>
        </w:rPr>
      </w:pPr>
      <w:r>
        <w:rPr>
          <w:rFonts w:ascii="Cambria" w:hAnsi="Cambria" w:cs="Cambria"/>
          <w:b/>
          <w:bCs/>
          <w:color w:val="000000"/>
          <w:spacing w:val="-6"/>
          <w:w w:val="105"/>
          <w:sz w:val="22"/>
          <w:szCs w:val="22"/>
        </w:rPr>
        <w:t xml:space="preserve">Željeznička infrastruktura Crne Gore AD – Podgorica </w:t>
      </w:r>
      <w:r>
        <w:rPr>
          <w:rFonts w:ascii="Cambria" w:hAnsi="Cambria" w:cs="Cambria"/>
          <w:color w:val="000000"/>
          <w:spacing w:val="-3"/>
          <w:w w:val="105"/>
          <w:sz w:val="22"/>
          <w:szCs w:val="22"/>
          <w:u w:val="single"/>
        </w:rPr>
        <w:t>Department for Management and regulation of transport</w:t>
      </w:r>
      <w:r>
        <w:rPr>
          <w:rFonts w:ascii="Cambria" w:hAnsi="Cambria" w:cs="Cambria"/>
          <w:color w:val="000000"/>
          <w:spacing w:val="-3"/>
          <w:sz w:val="6"/>
          <w:szCs w:val="6"/>
          <w:u w:val="single"/>
          <w:shd w:val="clear" w:color="auto" w:fill="FFFFFF"/>
        </w:rPr>
        <w:t xml:space="preserve"> </w:t>
      </w:r>
    </w:p>
    <w:p w:rsidR="00DB77F1" w:rsidRPr="00EA6A72" w:rsidRDefault="00DB77F1" w:rsidP="00DB77F1">
      <w:pPr>
        <w:pBdr>
          <w:top w:val="single" w:sz="4" w:space="0" w:color="000000"/>
          <w:left w:val="single" w:sz="4" w:space="0" w:color="000000"/>
          <w:bottom w:val="single" w:sz="4" w:space="0" w:color="000000"/>
          <w:right w:val="single" w:sz="4" w:space="0" w:color="000000"/>
        </w:pBdr>
        <w:spacing w:line="228" w:lineRule="auto"/>
        <w:ind w:left="2089" w:right="2071"/>
        <w:jc w:val="center"/>
        <w:rPr>
          <w:rFonts w:ascii="Cambria" w:hAnsi="Cambria" w:cs="Cambria"/>
          <w:color w:val="0000FF"/>
          <w:spacing w:val="-4"/>
          <w:sz w:val="22"/>
          <w:szCs w:val="22"/>
          <w:u w:val="single"/>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r>
        <w:rPr>
          <w:rFonts w:ascii="Cambria" w:hAnsi="Cambria" w:cs="Cambria"/>
          <w:color w:val="0000FF"/>
          <w:spacing w:val="-4"/>
          <w:sz w:val="22"/>
          <w:szCs w:val="22"/>
          <w:u w:val="single"/>
        </w:rPr>
        <w:fldChar w:fldCharType="begin"/>
      </w:r>
      <w:r>
        <w:rPr>
          <w:rFonts w:ascii="Cambria" w:hAnsi="Cambria" w:cs="Cambria"/>
          <w:color w:val="0000FF"/>
          <w:spacing w:val="-4"/>
          <w:sz w:val="22"/>
          <w:szCs w:val="22"/>
          <w:u w:val="single"/>
        </w:rPr>
        <w:instrText xml:space="preserve"> HYPERLINK mailto:operativna.rukovodilac@zicg.me </w:instrText>
      </w:r>
      <w:r>
        <w:rPr>
          <w:rFonts w:ascii="Cambria" w:hAnsi="Cambria" w:cs="Cambria"/>
          <w:color w:val="0000FF"/>
          <w:spacing w:val="-4"/>
          <w:sz w:val="22"/>
          <w:szCs w:val="22"/>
          <w:u w:val="single"/>
        </w:rPr>
        <w:fldChar w:fldCharType="separate"/>
      </w:r>
      <w:r>
        <w:rPr>
          <w:rFonts w:ascii="Cambria" w:hAnsi="Cambria" w:cs="Cambria"/>
          <w:color w:val="0000FF"/>
          <w:spacing w:val="-4"/>
          <w:sz w:val="22"/>
          <w:szCs w:val="22"/>
          <w:u w:val="single"/>
        </w:rPr>
        <w:t xml:space="preserve">e-mail: </w:t>
      </w:r>
      <w:r w:rsidRPr="00EA6A72">
        <w:rPr>
          <w:rFonts w:ascii="Cambria" w:hAnsi="Cambria" w:cs="Cambria"/>
          <w:color w:val="0000FF"/>
          <w:spacing w:val="-4"/>
          <w:sz w:val="22"/>
          <w:szCs w:val="22"/>
          <w:u w:val="single"/>
        </w:rPr>
        <w:t>batric.nikovic@zicg.me</w:t>
      </w:r>
    </w:p>
    <w:p w:rsidR="00DB77F1" w:rsidRPr="00DB77F1" w:rsidRDefault="00DB77F1" w:rsidP="00DB77F1">
      <w:pPr>
        <w:pBdr>
          <w:top w:val="single" w:sz="4" w:space="0" w:color="000000"/>
          <w:left w:val="single" w:sz="4" w:space="0" w:color="000000"/>
          <w:bottom w:val="single" w:sz="4" w:space="0" w:color="000000"/>
          <w:right w:val="single" w:sz="4" w:space="0" w:color="000000"/>
        </w:pBdr>
        <w:spacing w:line="228" w:lineRule="auto"/>
        <w:ind w:left="2089" w:right="2071"/>
        <w:jc w:val="center"/>
        <w:rPr>
          <w:rFonts w:ascii="Cambria" w:hAnsi="Cambria" w:cs="Cambria"/>
          <w:b/>
          <w:bCs/>
          <w:color w:val="0000FF"/>
          <w:spacing w:val="-4"/>
          <w:sz w:val="6"/>
          <w:szCs w:val="6"/>
          <w:u w:val="single"/>
        </w:rPr>
      </w:pPr>
      <w:r w:rsidRPr="00EA6A72">
        <w:rPr>
          <w:rFonts w:ascii="Cambria" w:hAnsi="Cambria" w:cs="Cambria"/>
          <w:color w:val="0000FF"/>
          <w:spacing w:val="-4"/>
          <w:sz w:val="22"/>
          <w:szCs w:val="22"/>
          <w:u w:val="single"/>
        </w:rPr>
        <w:t xml:space="preserve">www.zicg.me </w:t>
      </w:r>
      <w:r>
        <w:rPr>
          <w:rFonts w:ascii="Cambria" w:hAnsi="Cambria" w:cs="Cambria"/>
          <w:color w:val="0000FF"/>
          <w:spacing w:val="-4"/>
          <w:sz w:val="22"/>
          <w:szCs w:val="22"/>
          <w:u w:val="single"/>
        </w:rPr>
        <w:fldChar w:fldCharType="end"/>
      </w:r>
    </w:p>
    <w:p w:rsidR="00387D08" w:rsidRDefault="00387D08">
      <w:pPr>
        <w:pBdr>
          <w:top w:val="single" w:sz="8" w:space="19" w:color="000000"/>
          <w:between w:val="single" w:sz="8" w:space="19" w:color="000000"/>
        </w:pBdr>
        <w:spacing w:before="13"/>
        <w:ind w:left="216"/>
        <w:rPr>
          <w:b/>
          <w:bCs/>
          <w:spacing w:val="-5"/>
          <w:w w:val="105"/>
          <w:sz w:val="26"/>
          <w:szCs w:val="26"/>
        </w:rPr>
      </w:pPr>
      <w:r>
        <w:rPr>
          <w:b/>
          <w:bCs/>
          <w:spacing w:val="-5"/>
          <w:w w:val="105"/>
          <w:sz w:val="26"/>
          <w:szCs w:val="26"/>
        </w:rPr>
        <w:lastRenderedPageBreak/>
        <w:t>3.12.3. Rail scales and unit for measuring of cargo profile</w:t>
      </w:r>
    </w:p>
    <w:p w:rsidR="00387D08" w:rsidRDefault="00387D08">
      <w:pPr>
        <w:spacing w:before="252"/>
        <w:ind w:left="216" w:right="216"/>
        <w:jc w:val="both"/>
        <w:rPr>
          <w:spacing w:val="-3"/>
          <w:w w:val="105"/>
        </w:rPr>
      </w:pPr>
      <w:r>
        <w:rPr>
          <w:w w:val="105"/>
        </w:rPr>
        <w:t xml:space="preserve">Overview of stations containing rail scales and units for measuring of cargo profile can be </w:t>
      </w:r>
      <w:r>
        <w:rPr>
          <w:spacing w:val="-7"/>
          <w:w w:val="105"/>
        </w:rPr>
        <w:t>found in Appendix</w:t>
      </w:r>
      <w:r w:rsidR="00403568">
        <w:rPr>
          <w:spacing w:val="-7"/>
          <w:w w:val="105"/>
        </w:rPr>
        <w:t xml:space="preserve"> 14. These facilities are managed </w:t>
      </w:r>
      <w:r>
        <w:rPr>
          <w:spacing w:val="-7"/>
          <w:w w:val="105"/>
        </w:rPr>
        <w:t xml:space="preserve">by the Infrastructure Manager, and service of </w:t>
      </w:r>
      <w:r>
        <w:rPr>
          <w:spacing w:val="-3"/>
          <w:w w:val="105"/>
        </w:rPr>
        <w:t>weighing and measuring of the cargo profile is done by carrier for its own purposes.</w:t>
      </w:r>
    </w:p>
    <w:p w:rsidR="00387D08" w:rsidRDefault="00387D08">
      <w:pPr>
        <w:spacing w:before="288"/>
        <w:ind w:left="216"/>
        <w:rPr>
          <w:b/>
          <w:bCs/>
          <w:spacing w:val="-4"/>
          <w:w w:val="105"/>
          <w:sz w:val="26"/>
          <w:szCs w:val="26"/>
        </w:rPr>
      </w:pPr>
      <w:r>
        <w:rPr>
          <w:b/>
          <w:bCs/>
          <w:spacing w:val="-4"/>
          <w:w w:val="105"/>
          <w:sz w:val="26"/>
          <w:szCs w:val="26"/>
        </w:rPr>
        <w:t>3.12.4. Ramps for loading, unloading of goods</w:t>
      </w:r>
    </w:p>
    <w:p w:rsidR="00387D08" w:rsidRDefault="00387D08">
      <w:pPr>
        <w:spacing w:before="144"/>
        <w:ind w:left="216" w:right="216"/>
        <w:rPr>
          <w:spacing w:val="-2"/>
          <w:w w:val="105"/>
        </w:rPr>
      </w:pPr>
      <w:r>
        <w:rPr>
          <w:spacing w:val="-1"/>
          <w:w w:val="105"/>
        </w:rPr>
        <w:t xml:space="preserve">Overview of ramps for loading and unloading is given in Appendix 15. These facilities are </w:t>
      </w:r>
      <w:r w:rsidR="00403568">
        <w:rPr>
          <w:spacing w:val="-2"/>
          <w:w w:val="105"/>
        </w:rPr>
        <w:t>managed</w:t>
      </w:r>
      <w:r>
        <w:rPr>
          <w:spacing w:val="-2"/>
          <w:w w:val="105"/>
        </w:rPr>
        <w:t xml:space="preserve"> by </w:t>
      </w:r>
      <w:proofErr w:type="gramStart"/>
      <w:r w:rsidR="00F03262">
        <w:rPr>
          <w:spacing w:val="-2"/>
          <w:w w:val="105"/>
        </w:rPr>
        <w:t>ŽICG</w:t>
      </w:r>
      <w:r>
        <w:rPr>
          <w:spacing w:val="-2"/>
          <w:w w:val="105"/>
        </w:rPr>
        <w:t>,</w:t>
      </w:r>
      <w:proofErr w:type="gramEnd"/>
      <w:r>
        <w:rPr>
          <w:spacing w:val="-2"/>
          <w:w w:val="105"/>
        </w:rPr>
        <w:t xml:space="preserve"> service of maneuvering is done by carrier for its own purposes.</w:t>
      </w:r>
    </w:p>
    <w:p w:rsidR="00387D08" w:rsidRDefault="00387D08">
      <w:pPr>
        <w:spacing w:before="144"/>
        <w:ind w:left="216"/>
        <w:rPr>
          <w:b/>
          <w:bCs/>
          <w:spacing w:val="-6"/>
          <w:w w:val="105"/>
          <w:sz w:val="30"/>
          <w:szCs w:val="30"/>
        </w:rPr>
      </w:pPr>
      <w:r>
        <w:rPr>
          <w:b/>
          <w:bCs/>
          <w:spacing w:val="-6"/>
          <w:w w:val="105"/>
          <w:sz w:val="30"/>
          <w:szCs w:val="30"/>
        </w:rPr>
        <w:t>3.13. Infrastructure development projects</w:t>
      </w:r>
    </w:p>
    <w:p w:rsidR="00387D08" w:rsidRDefault="00387D08">
      <w:pPr>
        <w:spacing w:before="144"/>
        <w:ind w:left="216" w:right="216"/>
        <w:rPr>
          <w:spacing w:val="-5"/>
          <w:w w:val="105"/>
        </w:rPr>
      </w:pPr>
      <w:r>
        <w:rPr>
          <w:spacing w:val="-4"/>
          <w:w w:val="105"/>
        </w:rPr>
        <w:t>The rai</w:t>
      </w:r>
      <w:r w:rsidR="009F5D27">
        <w:rPr>
          <w:spacing w:val="-4"/>
          <w:w w:val="105"/>
        </w:rPr>
        <w:t>lway infrastructure managed by Ž</w:t>
      </w:r>
      <w:r>
        <w:rPr>
          <w:spacing w:val="-4"/>
          <w:w w:val="105"/>
        </w:rPr>
        <w:t xml:space="preserve">ICG is constantly updated and modernize in order to </w:t>
      </w:r>
      <w:r>
        <w:rPr>
          <w:spacing w:val="-5"/>
          <w:w w:val="105"/>
        </w:rPr>
        <w:t>provide better service to users.</w:t>
      </w:r>
    </w:p>
    <w:p w:rsidR="00387D08" w:rsidRDefault="00387D08">
      <w:pPr>
        <w:spacing w:before="288"/>
        <w:ind w:left="216" w:right="216"/>
        <w:jc w:val="both"/>
        <w:rPr>
          <w:spacing w:val="-4"/>
          <w:w w:val="105"/>
        </w:rPr>
      </w:pPr>
      <w:r>
        <w:rPr>
          <w:spacing w:val="-5"/>
          <w:w w:val="105"/>
        </w:rPr>
        <w:t xml:space="preserve">Modernization and </w:t>
      </w:r>
      <w:r w:rsidR="002D27CD">
        <w:rPr>
          <w:spacing w:val="-5"/>
          <w:w w:val="105"/>
        </w:rPr>
        <w:t>re</w:t>
      </w:r>
      <w:r>
        <w:rPr>
          <w:spacing w:val="-5"/>
          <w:w w:val="105"/>
        </w:rPr>
        <w:t xml:space="preserve">construction of railway infrastructure is implemented through development </w:t>
      </w:r>
      <w:r>
        <w:rPr>
          <w:w w:val="105"/>
        </w:rPr>
        <w:t>projects that are in line with the Transport Development Strategy of Montenegro</w:t>
      </w:r>
      <w:r w:rsidR="002D27CD">
        <w:rPr>
          <w:w w:val="105"/>
        </w:rPr>
        <w:t xml:space="preserve">, </w:t>
      </w:r>
      <w:r w:rsidR="005D4127">
        <w:rPr>
          <w:w w:val="105"/>
        </w:rPr>
        <w:t>Railway D</w:t>
      </w:r>
      <w:r w:rsidR="00DB23FA">
        <w:rPr>
          <w:w w:val="105"/>
        </w:rPr>
        <w:t xml:space="preserve">evelopment </w:t>
      </w:r>
      <w:r w:rsidR="005D4127">
        <w:rPr>
          <w:w w:val="105"/>
        </w:rPr>
        <w:t>St</w:t>
      </w:r>
      <w:r w:rsidR="00DB23FA">
        <w:rPr>
          <w:w w:val="105"/>
        </w:rPr>
        <w:t>r</w:t>
      </w:r>
      <w:r w:rsidR="005D4127">
        <w:rPr>
          <w:w w:val="105"/>
        </w:rPr>
        <w:t>a</w:t>
      </w:r>
      <w:r w:rsidR="00DB23FA">
        <w:rPr>
          <w:w w:val="105"/>
        </w:rPr>
        <w:t>tegy f</w:t>
      </w:r>
      <w:r w:rsidR="005D4127">
        <w:rPr>
          <w:w w:val="105"/>
        </w:rPr>
        <w:t>or period 2017-2027</w:t>
      </w:r>
      <w:proofErr w:type="gramStart"/>
      <w:r w:rsidR="005D4127">
        <w:rPr>
          <w:w w:val="105"/>
        </w:rPr>
        <w:t>,  National</w:t>
      </w:r>
      <w:proofErr w:type="gramEnd"/>
      <w:r w:rsidR="005D4127">
        <w:rPr>
          <w:w w:val="105"/>
        </w:rPr>
        <w:t xml:space="preserve"> P</w:t>
      </w:r>
      <w:r w:rsidR="00DB23FA">
        <w:rPr>
          <w:w w:val="105"/>
        </w:rPr>
        <w:t>rogramme of Railway Infrastructure for period 2018-2020</w:t>
      </w:r>
      <w:r>
        <w:rPr>
          <w:w w:val="105"/>
        </w:rPr>
        <w:t xml:space="preserve"> and the </w:t>
      </w:r>
      <w:r w:rsidR="009F5D27">
        <w:rPr>
          <w:spacing w:val="-4"/>
          <w:w w:val="105"/>
        </w:rPr>
        <w:t>approved ŽICG Annual Work P</w:t>
      </w:r>
      <w:r>
        <w:rPr>
          <w:spacing w:val="-4"/>
          <w:w w:val="105"/>
        </w:rPr>
        <w:t>lan.</w:t>
      </w:r>
    </w:p>
    <w:p w:rsidR="00387D08" w:rsidRDefault="00387D08">
      <w:pPr>
        <w:spacing w:before="288"/>
        <w:ind w:left="216" w:right="216"/>
        <w:jc w:val="both"/>
        <w:rPr>
          <w:spacing w:val="-6"/>
          <w:w w:val="105"/>
        </w:rPr>
      </w:pPr>
      <w:r>
        <w:rPr>
          <w:spacing w:val="2"/>
          <w:w w:val="105"/>
        </w:rPr>
        <w:t xml:space="preserve">The possibility of realization of the planned works depend on the amount of funds that </w:t>
      </w:r>
      <w:r>
        <w:rPr>
          <w:spacing w:val="-2"/>
          <w:w w:val="105"/>
        </w:rPr>
        <w:t>Montenegro annually allocate from the state budget for cu</w:t>
      </w:r>
      <w:r w:rsidR="00012476">
        <w:rPr>
          <w:spacing w:val="-2"/>
          <w:w w:val="105"/>
        </w:rPr>
        <w:t xml:space="preserve">rrent maintenance and </w:t>
      </w:r>
      <w:proofErr w:type="gramStart"/>
      <w:r w:rsidR="00012476">
        <w:rPr>
          <w:spacing w:val="-2"/>
          <w:w w:val="105"/>
        </w:rPr>
        <w:t xml:space="preserve">from </w:t>
      </w:r>
      <w:r w:rsidR="00C252C8">
        <w:rPr>
          <w:spacing w:val="-2"/>
          <w:w w:val="105"/>
        </w:rPr>
        <w:t xml:space="preserve"> revenues</w:t>
      </w:r>
      <w:proofErr w:type="gramEnd"/>
      <w:r w:rsidR="00C252C8">
        <w:rPr>
          <w:spacing w:val="-2"/>
          <w:w w:val="105"/>
        </w:rPr>
        <w:t xml:space="preserve"> that ŽICG gained  by lease of rail path, lease of  </w:t>
      </w:r>
      <w:r w:rsidR="00EB3B87">
        <w:rPr>
          <w:spacing w:val="-2"/>
          <w:w w:val="105"/>
        </w:rPr>
        <w:t xml:space="preserve"> offices and land leasing, as well as from  loand and grants of international financial institutions  </w:t>
      </w:r>
      <w:r w:rsidR="00C252C8">
        <w:rPr>
          <w:spacing w:val="-2"/>
          <w:w w:val="105"/>
        </w:rPr>
        <w:t xml:space="preserve"> </w:t>
      </w:r>
      <w:r w:rsidR="00EB3B87">
        <w:rPr>
          <w:spacing w:val="-2"/>
          <w:w w:val="105"/>
        </w:rPr>
        <w:t>given for reconstruction and modernisation of railway infrastructure</w:t>
      </w:r>
      <w:r>
        <w:rPr>
          <w:spacing w:val="-6"/>
          <w:w w:val="105"/>
        </w:rPr>
        <w:t>.</w:t>
      </w:r>
    </w:p>
    <w:p w:rsidR="00387D08" w:rsidRDefault="00387D08">
      <w:pPr>
        <w:spacing w:before="216"/>
        <w:ind w:left="216" w:right="216"/>
        <w:rPr>
          <w:spacing w:val="-6"/>
          <w:w w:val="105"/>
        </w:rPr>
      </w:pPr>
      <w:r>
        <w:rPr>
          <w:spacing w:val="-2"/>
          <w:w w:val="105"/>
        </w:rPr>
        <w:t>Scheduled works for the repair and reconstruction o</w:t>
      </w:r>
      <w:r w:rsidR="00680478">
        <w:rPr>
          <w:spacing w:val="-2"/>
          <w:w w:val="105"/>
        </w:rPr>
        <w:t>f railway infrastructure</w:t>
      </w:r>
      <w:r w:rsidR="00EA6A72">
        <w:rPr>
          <w:spacing w:val="-2"/>
          <w:w w:val="105"/>
        </w:rPr>
        <w:t xml:space="preserve"> in 2020</w:t>
      </w:r>
      <w:r>
        <w:rPr>
          <w:spacing w:val="-2"/>
          <w:w w:val="105"/>
        </w:rPr>
        <w:t xml:space="preserve"> are shown </w:t>
      </w:r>
      <w:r>
        <w:rPr>
          <w:spacing w:val="-6"/>
          <w:w w:val="105"/>
        </w:rPr>
        <w:t>in Appendix 16.</w:t>
      </w:r>
    </w:p>
    <w:p w:rsidR="00387D08" w:rsidRDefault="00387D08">
      <w:pPr>
        <w:widowControl/>
        <w:kinsoku/>
        <w:autoSpaceDE w:val="0"/>
        <w:autoSpaceDN w:val="0"/>
        <w:adjustRightInd w:val="0"/>
        <w:sectPr w:rsidR="00387D08">
          <w:headerReference w:type="default" r:id="rId53"/>
          <w:footerReference w:type="default" r:id="rId54"/>
          <w:pgSz w:w="12240" w:h="15840"/>
          <w:pgMar w:top="1072" w:right="1363" w:bottom="1902" w:left="1017"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z w:val="32"/>
          <w:szCs w:val="32"/>
        </w:rPr>
      </w:pPr>
      <w:r>
        <w:rPr>
          <w:b/>
          <w:bCs/>
          <w:sz w:val="32"/>
          <w:szCs w:val="32"/>
        </w:rPr>
        <w:lastRenderedPageBreak/>
        <w:t>4. CAPACITY ALLOCATIN</w:t>
      </w:r>
    </w:p>
    <w:p w:rsidR="00387D08" w:rsidRDefault="00405DEB">
      <w:pPr>
        <w:spacing w:before="180" w:line="276" w:lineRule="auto"/>
        <w:ind w:left="216" w:right="216"/>
        <w:jc w:val="both"/>
        <w:rPr>
          <w:spacing w:val="-4"/>
          <w:w w:val="105"/>
        </w:rPr>
      </w:pPr>
      <w:r>
        <w:rPr>
          <w:w w:val="105"/>
        </w:rPr>
        <w:t>Under the Railway law</w:t>
      </w:r>
      <w:r w:rsidR="00016D5D">
        <w:rPr>
          <w:w w:val="105"/>
        </w:rPr>
        <w:t>, Ž</w:t>
      </w:r>
      <w:r w:rsidR="00387D08">
        <w:rPr>
          <w:w w:val="105"/>
        </w:rPr>
        <w:t xml:space="preserve">ICG </w:t>
      </w:r>
      <w:r w:rsidR="00387D08">
        <w:rPr>
          <w:spacing w:val="-4"/>
          <w:w w:val="105"/>
        </w:rPr>
        <w:t xml:space="preserve"> is responsible for the allocation of infrastructure capacity for international and domestic transport in a transparent and non-discriminatory manner, </w:t>
      </w:r>
      <w:r w:rsidR="00387D08">
        <w:rPr>
          <w:spacing w:val="-5"/>
          <w:w w:val="105"/>
        </w:rPr>
        <w:t xml:space="preserve">if have been previously met all the legal provisions on terms and conditions for access to rail </w:t>
      </w:r>
      <w:r w:rsidR="00387D08">
        <w:rPr>
          <w:spacing w:val="-4"/>
          <w:w w:val="105"/>
        </w:rPr>
        <w:t xml:space="preserve">infrastructure, as defined in Chapter 2. </w:t>
      </w:r>
      <w:proofErr w:type="gramStart"/>
      <w:r w:rsidR="00387D08">
        <w:rPr>
          <w:spacing w:val="-4"/>
          <w:w w:val="105"/>
        </w:rPr>
        <w:t>The Network Statement.</w:t>
      </w:r>
      <w:proofErr w:type="gramEnd"/>
    </w:p>
    <w:p w:rsidR="00387D08" w:rsidRDefault="00387D08">
      <w:pPr>
        <w:spacing w:before="144"/>
        <w:ind w:left="216"/>
        <w:rPr>
          <w:b/>
          <w:bCs/>
          <w:spacing w:val="-6"/>
          <w:w w:val="105"/>
          <w:sz w:val="30"/>
          <w:szCs w:val="30"/>
        </w:rPr>
      </w:pPr>
      <w:r>
        <w:rPr>
          <w:b/>
          <w:bCs/>
          <w:spacing w:val="-6"/>
          <w:w w:val="105"/>
          <w:sz w:val="30"/>
          <w:szCs w:val="30"/>
        </w:rPr>
        <w:t>4.1. Description of procedure</w:t>
      </w:r>
    </w:p>
    <w:p w:rsidR="00387D08" w:rsidRDefault="00387D08">
      <w:pPr>
        <w:spacing w:before="144" w:line="276" w:lineRule="auto"/>
        <w:ind w:left="216" w:right="216"/>
        <w:rPr>
          <w:spacing w:val="-5"/>
          <w:w w:val="105"/>
        </w:rPr>
      </w:pPr>
      <w:r>
        <w:rPr>
          <w:spacing w:val="-4"/>
          <w:w w:val="105"/>
        </w:rPr>
        <w:t xml:space="preserve">Allocation of infrastructure capacity as the route of the train is done according to the procedures </w:t>
      </w:r>
      <w:r>
        <w:rPr>
          <w:spacing w:val="-5"/>
          <w:w w:val="105"/>
        </w:rPr>
        <w:t>set out in this document, as follows:</w:t>
      </w:r>
    </w:p>
    <w:p w:rsidR="00387D08" w:rsidRDefault="00387D08">
      <w:pPr>
        <w:numPr>
          <w:ilvl w:val="0"/>
          <w:numId w:val="13"/>
        </w:numPr>
        <w:tabs>
          <w:tab w:val="clear" w:pos="216"/>
          <w:tab w:val="num" w:pos="1152"/>
        </w:tabs>
        <w:spacing w:before="180"/>
        <w:rPr>
          <w:spacing w:val="-2"/>
          <w:w w:val="105"/>
        </w:rPr>
      </w:pPr>
      <w:r>
        <w:rPr>
          <w:spacing w:val="-2"/>
          <w:w w:val="105"/>
        </w:rPr>
        <w:t>the procedure for the allocation of infrastructure capacity as per the annual timetable</w:t>
      </w:r>
    </w:p>
    <w:p w:rsidR="00387D08" w:rsidRDefault="00387D08">
      <w:pPr>
        <w:numPr>
          <w:ilvl w:val="0"/>
          <w:numId w:val="13"/>
        </w:numPr>
        <w:tabs>
          <w:tab w:val="clear" w:pos="216"/>
          <w:tab w:val="num" w:pos="1152"/>
        </w:tabs>
        <w:ind w:left="1152" w:right="720" w:hanging="216"/>
        <w:rPr>
          <w:spacing w:val="-4"/>
          <w:w w:val="105"/>
        </w:rPr>
      </w:pPr>
      <w:proofErr w:type="gramStart"/>
      <w:r>
        <w:rPr>
          <w:spacing w:val="-7"/>
          <w:w w:val="105"/>
        </w:rPr>
        <w:t>the</w:t>
      </w:r>
      <w:proofErr w:type="gramEnd"/>
      <w:r>
        <w:rPr>
          <w:spacing w:val="-7"/>
          <w:w w:val="105"/>
        </w:rPr>
        <w:t xml:space="preserve"> procedure for the allocation of infrastructure capacity out of the procedure for </w:t>
      </w:r>
      <w:r>
        <w:rPr>
          <w:spacing w:val="-4"/>
          <w:w w:val="105"/>
        </w:rPr>
        <w:t>making the annual timetable.</w:t>
      </w:r>
    </w:p>
    <w:p w:rsidR="00387D08" w:rsidRDefault="00387D08">
      <w:pPr>
        <w:spacing w:line="276" w:lineRule="auto"/>
        <w:ind w:left="216" w:right="216"/>
        <w:rPr>
          <w:spacing w:val="-3"/>
          <w:w w:val="105"/>
        </w:rPr>
      </w:pPr>
      <w:r>
        <w:rPr>
          <w:spacing w:val="-3"/>
          <w:w w:val="105"/>
        </w:rPr>
        <w:t xml:space="preserve">The requirements for the allocation of infrastructure capacity shall be submitted in accordance with the procedures defined in section 4.3. </w:t>
      </w:r>
      <w:proofErr w:type="gramStart"/>
      <w:r>
        <w:rPr>
          <w:spacing w:val="-3"/>
          <w:w w:val="105"/>
        </w:rPr>
        <w:t>the</w:t>
      </w:r>
      <w:proofErr w:type="gramEnd"/>
      <w:r>
        <w:rPr>
          <w:spacing w:val="-3"/>
          <w:w w:val="105"/>
        </w:rPr>
        <w:t xml:space="preserve"> Network Statement</w:t>
      </w:r>
    </w:p>
    <w:p w:rsidR="00387D08" w:rsidRDefault="00387D08">
      <w:pPr>
        <w:spacing w:before="216"/>
        <w:ind w:left="216"/>
        <w:rPr>
          <w:spacing w:val="-3"/>
          <w:w w:val="105"/>
        </w:rPr>
      </w:pPr>
      <w:r>
        <w:rPr>
          <w:spacing w:val="-3"/>
          <w:w w:val="105"/>
        </w:rPr>
        <w:t xml:space="preserve">The following information </w:t>
      </w:r>
      <w:proofErr w:type="gramStart"/>
      <w:r>
        <w:rPr>
          <w:spacing w:val="-3"/>
          <w:w w:val="105"/>
        </w:rPr>
        <w:t>are</w:t>
      </w:r>
      <w:proofErr w:type="gramEnd"/>
      <w:r>
        <w:rPr>
          <w:spacing w:val="-3"/>
          <w:w w:val="105"/>
        </w:rPr>
        <w:t xml:space="preserve"> required to be submitted in the request:</w:t>
      </w:r>
    </w:p>
    <w:p w:rsidR="00387D08" w:rsidRDefault="00387D08">
      <w:pPr>
        <w:numPr>
          <w:ilvl w:val="0"/>
          <w:numId w:val="4"/>
        </w:numPr>
        <w:tabs>
          <w:tab w:val="clear" w:pos="432"/>
          <w:tab w:val="num" w:pos="936"/>
        </w:tabs>
        <w:spacing w:before="216" w:line="216" w:lineRule="auto"/>
        <w:ind w:left="576"/>
        <w:rPr>
          <w:spacing w:val="-4"/>
          <w:w w:val="105"/>
        </w:rPr>
      </w:pPr>
      <w:r>
        <w:rPr>
          <w:spacing w:val="-4"/>
          <w:w w:val="105"/>
        </w:rPr>
        <w:t>the name of the rail carrier,</w:t>
      </w:r>
    </w:p>
    <w:p w:rsidR="00387D08" w:rsidRDefault="00387D08">
      <w:pPr>
        <w:numPr>
          <w:ilvl w:val="0"/>
          <w:numId w:val="4"/>
        </w:numPr>
        <w:tabs>
          <w:tab w:val="clear" w:pos="432"/>
          <w:tab w:val="num" w:pos="936"/>
        </w:tabs>
        <w:spacing w:before="72"/>
        <w:ind w:left="576"/>
        <w:rPr>
          <w:spacing w:val="-4"/>
          <w:w w:val="105"/>
        </w:rPr>
      </w:pPr>
      <w:proofErr w:type="gramStart"/>
      <w:r>
        <w:rPr>
          <w:spacing w:val="-4"/>
          <w:w w:val="105"/>
        </w:rPr>
        <w:t>type</w:t>
      </w:r>
      <w:proofErr w:type="gramEnd"/>
      <w:r>
        <w:rPr>
          <w:spacing w:val="-4"/>
          <w:w w:val="105"/>
        </w:rPr>
        <w:t xml:space="preserve"> of train (passenger, cargo, empty, locomotive, etc..),</w:t>
      </w:r>
    </w:p>
    <w:p w:rsidR="00387D08" w:rsidRDefault="00387D08">
      <w:pPr>
        <w:numPr>
          <w:ilvl w:val="0"/>
          <w:numId w:val="4"/>
        </w:numPr>
        <w:tabs>
          <w:tab w:val="clear" w:pos="432"/>
          <w:tab w:val="num" w:pos="936"/>
        </w:tabs>
        <w:ind w:left="576"/>
        <w:rPr>
          <w:spacing w:val="-4"/>
          <w:w w:val="105"/>
        </w:rPr>
      </w:pPr>
      <w:r>
        <w:rPr>
          <w:spacing w:val="-4"/>
          <w:w w:val="105"/>
        </w:rPr>
        <w:t>desired departure / arrival,</w:t>
      </w:r>
    </w:p>
    <w:p w:rsidR="00387D08" w:rsidRDefault="00387D08">
      <w:pPr>
        <w:numPr>
          <w:ilvl w:val="0"/>
          <w:numId w:val="4"/>
        </w:numPr>
        <w:tabs>
          <w:tab w:val="clear" w:pos="432"/>
          <w:tab w:val="num" w:pos="936"/>
        </w:tabs>
        <w:spacing w:before="36"/>
        <w:ind w:left="576"/>
        <w:rPr>
          <w:w w:val="105"/>
        </w:rPr>
      </w:pPr>
      <w:r>
        <w:rPr>
          <w:w w:val="105"/>
        </w:rPr>
        <w:t>routing,</w:t>
      </w:r>
    </w:p>
    <w:p w:rsidR="00387D08" w:rsidRDefault="00387D08">
      <w:pPr>
        <w:numPr>
          <w:ilvl w:val="0"/>
          <w:numId w:val="4"/>
        </w:numPr>
        <w:tabs>
          <w:tab w:val="clear" w:pos="432"/>
          <w:tab w:val="num" w:pos="936"/>
        </w:tabs>
        <w:spacing w:before="72"/>
        <w:ind w:left="576"/>
        <w:rPr>
          <w:spacing w:val="-4"/>
          <w:w w:val="105"/>
        </w:rPr>
      </w:pPr>
      <w:r>
        <w:rPr>
          <w:spacing w:val="-4"/>
          <w:w w:val="105"/>
        </w:rPr>
        <w:t>needed halting with the minimum stopping time,</w:t>
      </w:r>
    </w:p>
    <w:p w:rsidR="00387D08" w:rsidRDefault="00387D08">
      <w:pPr>
        <w:numPr>
          <w:ilvl w:val="0"/>
          <w:numId w:val="4"/>
        </w:numPr>
        <w:tabs>
          <w:tab w:val="clear" w:pos="432"/>
          <w:tab w:val="num" w:pos="936"/>
        </w:tabs>
        <w:ind w:left="576"/>
        <w:rPr>
          <w:spacing w:val="-4"/>
          <w:w w:val="105"/>
        </w:rPr>
      </w:pPr>
      <w:r>
        <w:rPr>
          <w:spacing w:val="-4"/>
          <w:w w:val="105"/>
        </w:rPr>
        <w:t>period and days of running,</w:t>
      </w:r>
    </w:p>
    <w:p w:rsidR="00387D08" w:rsidRDefault="00387D08">
      <w:pPr>
        <w:numPr>
          <w:ilvl w:val="0"/>
          <w:numId w:val="4"/>
        </w:numPr>
        <w:tabs>
          <w:tab w:val="clear" w:pos="432"/>
          <w:tab w:val="num" w:pos="936"/>
        </w:tabs>
        <w:spacing w:before="36"/>
        <w:ind w:left="576"/>
        <w:rPr>
          <w:spacing w:val="-3"/>
          <w:w w:val="105"/>
        </w:rPr>
      </w:pPr>
      <w:r>
        <w:rPr>
          <w:spacing w:val="-3"/>
          <w:w w:val="105"/>
        </w:rPr>
        <w:t>the type and number of wagons / type and number of set ,</w:t>
      </w:r>
    </w:p>
    <w:p w:rsidR="00387D08" w:rsidRDefault="00387D08">
      <w:pPr>
        <w:numPr>
          <w:ilvl w:val="0"/>
          <w:numId w:val="4"/>
        </w:numPr>
        <w:tabs>
          <w:tab w:val="clear" w:pos="432"/>
          <w:tab w:val="num" w:pos="936"/>
        </w:tabs>
        <w:spacing w:before="36"/>
        <w:ind w:left="576"/>
        <w:rPr>
          <w:spacing w:val="-4"/>
          <w:w w:val="105"/>
        </w:rPr>
      </w:pPr>
      <w:r>
        <w:rPr>
          <w:spacing w:val="-4"/>
          <w:w w:val="105"/>
        </w:rPr>
        <w:t>length and weight of the train (length in meters; weight in tons),</w:t>
      </w:r>
    </w:p>
    <w:p w:rsidR="00387D08" w:rsidRDefault="00387D08">
      <w:pPr>
        <w:numPr>
          <w:ilvl w:val="0"/>
          <w:numId w:val="4"/>
        </w:numPr>
        <w:tabs>
          <w:tab w:val="clear" w:pos="432"/>
          <w:tab w:val="num" w:pos="936"/>
        </w:tabs>
        <w:spacing w:before="36"/>
        <w:ind w:left="576"/>
        <w:rPr>
          <w:spacing w:val="-4"/>
          <w:w w:val="105"/>
        </w:rPr>
      </w:pPr>
      <w:r>
        <w:rPr>
          <w:spacing w:val="-4"/>
          <w:w w:val="105"/>
        </w:rPr>
        <w:t>Type and serial number of the hauled vehicle ,</w:t>
      </w:r>
    </w:p>
    <w:p w:rsidR="00387D08" w:rsidRDefault="00387D08">
      <w:pPr>
        <w:numPr>
          <w:ilvl w:val="0"/>
          <w:numId w:val="4"/>
        </w:numPr>
        <w:tabs>
          <w:tab w:val="clear" w:pos="432"/>
          <w:tab w:val="num" w:pos="936"/>
        </w:tabs>
        <w:spacing w:before="36"/>
        <w:ind w:left="576"/>
        <w:rPr>
          <w:spacing w:val="-4"/>
          <w:w w:val="105"/>
        </w:rPr>
      </w:pPr>
      <w:r>
        <w:rPr>
          <w:spacing w:val="-4"/>
          <w:w w:val="105"/>
        </w:rPr>
        <w:t>additional locomotives (type and serial number)and on which sectio,</w:t>
      </w:r>
    </w:p>
    <w:p w:rsidR="00387D08" w:rsidRDefault="00387D08">
      <w:pPr>
        <w:numPr>
          <w:ilvl w:val="0"/>
          <w:numId w:val="4"/>
        </w:numPr>
        <w:tabs>
          <w:tab w:val="clear" w:pos="432"/>
          <w:tab w:val="num" w:pos="936"/>
        </w:tabs>
        <w:ind w:left="576"/>
        <w:rPr>
          <w:w w:val="105"/>
        </w:rPr>
      </w:pPr>
      <w:r>
        <w:rPr>
          <w:w w:val="105"/>
        </w:rPr>
        <w:t>the hightest speed of train,</w:t>
      </w:r>
    </w:p>
    <w:p w:rsidR="00387D08" w:rsidRDefault="00387D08">
      <w:pPr>
        <w:numPr>
          <w:ilvl w:val="0"/>
          <w:numId w:val="4"/>
        </w:numPr>
        <w:tabs>
          <w:tab w:val="clear" w:pos="432"/>
          <w:tab w:val="num" w:pos="936"/>
        </w:tabs>
        <w:spacing w:before="72"/>
        <w:ind w:left="576"/>
        <w:rPr>
          <w:spacing w:val="-5"/>
          <w:w w:val="105"/>
        </w:rPr>
      </w:pPr>
      <w:r>
        <w:rPr>
          <w:spacing w:val="-5"/>
          <w:w w:val="105"/>
        </w:rPr>
        <w:t>The type and percentage of braking and</w:t>
      </w:r>
    </w:p>
    <w:p w:rsidR="00387D08" w:rsidRDefault="00387D08">
      <w:pPr>
        <w:numPr>
          <w:ilvl w:val="0"/>
          <w:numId w:val="4"/>
        </w:numPr>
        <w:tabs>
          <w:tab w:val="clear" w:pos="432"/>
          <w:tab w:val="num" w:pos="936"/>
        </w:tabs>
        <w:ind w:left="576"/>
        <w:rPr>
          <w:spacing w:val="-4"/>
          <w:w w:val="105"/>
        </w:rPr>
      </w:pPr>
      <w:r>
        <w:rPr>
          <w:spacing w:val="-4"/>
          <w:w w:val="105"/>
        </w:rPr>
        <w:t>special provisions</w:t>
      </w:r>
    </w:p>
    <w:p w:rsidR="00387D08" w:rsidRDefault="00387D08">
      <w:pPr>
        <w:spacing w:before="72" w:line="276" w:lineRule="auto"/>
        <w:ind w:left="216" w:right="216"/>
        <w:jc w:val="both"/>
        <w:rPr>
          <w:spacing w:val="-4"/>
          <w:w w:val="105"/>
        </w:rPr>
      </w:pPr>
      <w:r>
        <w:rPr>
          <w:spacing w:val="-4"/>
          <w:w w:val="105"/>
        </w:rPr>
        <w:t xml:space="preserve">The Request for capacity allocation delivered to </w:t>
      </w:r>
      <w:r w:rsidR="00F03262">
        <w:rPr>
          <w:spacing w:val="-4"/>
          <w:w w:val="105"/>
        </w:rPr>
        <w:t>ŽICG</w:t>
      </w:r>
      <w:r>
        <w:rPr>
          <w:spacing w:val="-4"/>
          <w:w w:val="105"/>
        </w:rPr>
        <w:t xml:space="preserve"> which has been submitted within the </w:t>
      </w:r>
      <w:r>
        <w:rPr>
          <w:spacing w:val="-5"/>
          <w:w w:val="105"/>
        </w:rPr>
        <w:t xml:space="preserve">prescribed period and that contains all the required elements forms the basis for the making of </w:t>
      </w:r>
      <w:r>
        <w:rPr>
          <w:spacing w:val="-2"/>
          <w:w w:val="105"/>
        </w:rPr>
        <w:t xml:space="preserve">timetable and path allocation. If rail carrier changes its request in whole or in part after the </w:t>
      </w:r>
      <w:r>
        <w:rPr>
          <w:spacing w:val="-6"/>
          <w:w w:val="105"/>
        </w:rPr>
        <w:t xml:space="preserve">deadlines for submission, it takes the risk that his request won`t be granted. All missing data, rail </w:t>
      </w:r>
      <w:r>
        <w:rPr>
          <w:spacing w:val="-4"/>
          <w:w w:val="105"/>
        </w:rPr>
        <w:t xml:space="preserve">carrier must submit at the request of </w:t>
      </w:r>
      <w:r w:rsidR="00F03262">
        <w:rPr>
          <w:spacing w:val="-4"/>
          <w:w w:val="105"/>
        </w:rPr>
        <w:t>ŽICG</w:t>
      </w:r>
      <w:r>
        <w:rPr>
          <w:spacing w:val="-4"/>
          <w:w w:val="105"/>
        </w:rPr>
        <w:t xml:space="preserve"> within five working days. Otherwise, the request will be considered as not filed.</w:t>
      </w:r>
    </w:p>
    <w:p w:rsidR="00387D08" w:rsidRDefault="00387D08">
      <w:pPr>
        <w:spacing w:before="72" w:line="276" w:lineRule="auto"/>
        <w:jc w:val="center"/>
        <w:rPr>
          <w:w w:val="105"/>
        </w:rPr>
      </w:pPr>
      <w:r>
        <w:rPr>
          <w:spacing w:val="4"/>
          <w:w w:val="105"/>
        </w:rPr>
        <w:t>After carried out procedures for the drafting of timetable, the final consultations with rail</w:t>
      </w:r>
      <w:r>
        <w:rPr>
          <w:spacing w:val="4"/>
          <w:w w:val="105"/>
        </w:rPr>
        <w:br/>
      </w:r>
      <w:r>
        <w:rPr>
          <w:w w:val="105"/>
        </w:rPr>
        <w:t>operators and the process of the path allocation as per re</w:t>
      </w:r>
      <w:r w:rsidR="0011557A">
        <w:rPr>
          <w:w w:val="105"/>
        </w:rPr>
        <w:t>quests received up to 08.04.2019</w:t>
      </w:r>
      <w:r>
        <w:rPr>
          <w:w w:val="105"/>
        </w:rPr>
        <w:t>, the</w:t>
      </w:r>
    </w:p>
    <w:p w:rsidR="00387D08" w:rsidRDefault="00387D08">
      <w:pPr>
        <w:widowControl/>
        <w:kinsoku/>
        <w:autoSpaceDE w:val="0"/>
        <w:autoSpaceDN w:val="0"/>
        <w:adjustRightInd w:val="0"/>
        <w:sectPr w:rsidR="00387D08">
          <w:headerReference w:type="default" r:id="rId55"/>
          <w:footerReference w:type="default" r:id="rId56"/>
          <w:pgSz w:w="12240" w:h="15840"/>
          <w:pgMar w:top="1072" w:right="1363" w:bottom="895" w:left="1017"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2"/>
          <w:w w:val="105"/>
        </w:rPr>
      </w:pPr>
      <w:proofErr w:type="gramStart"/>
      <w:r>
        <w:rPr>
          <w:spacing w:val="-1"/>
          <w:w w:val="105"/>
        </w:rPr>
        <w:lastRenderedPageBreak/>
        <w:t>allocation</w:t>
      </w:r>
      <w:proofErr w:type="gramEnd"/>
      <w:r>
        <w:rPr>
          <w:spacing w:val="-1"/>
          <w:w w:val="105"/>
        </w:rPr>
        <w:t xml:space="preserve"> of the remaining available capacitities shall be done under the terms defined in </w:t>
      </w:r>
      <w:r>
        <w:rPr>
          <w:spacing w:val="-2"/>
          <w:w w:val="105"/>
        </w:rPr>
        <w:t>Appendix 17 in accordance with the order of requests reception.</w:t>
      </w:r>
    </w:p>
    <w:p w:rsidR="00387D08" w:rsidRDefault="00387D08">
      <w:pPr>
        <w:spacing w:before="108"/>
        <w:ind w:left="216"/>
        <w:rPr>
          <w:b/>
          <w:bCs/>
          <w:spacing w:val="-4"/>
          <w:w w:val="105"/>
          <w:sz w:val="26"/>
          <w:szCs w:val="26"/>
        </w:rPr>
      </w:pPr>
      <w:r>
        <w:rPr>
          <w:b/>
          <w:bCs/>
          <w:spacing w:val="-4"/>
          <w:w w:val="105"/>
          <w:sz w:val="26"/>
          <w:szCs w:val="26"/>
        </w:rPr>
        <w:t>4.1.1. The method of capacity allocation</w:t>
      </w:r>
    </w:p>
    <w:p w:rsidR="00387D08" w:rsidRDefault="00F03262">
      <w:pPr>
        <w:spacing w:before="180" w:line="276" w:lineRule="auto"/>
        <w:ind w:left="216" w:right="216"/>
        <w:rPr>
          <w:spacing w:val="-4"/>
          <w:w w:val="105"/>
        </w:rPr>
      </w:pPr>
      <w:r>
        <w:rPr>
          <w:spacing w:val="-4"/>
          <w:w w:val="105"/>
        </w:rPr>
        <w:t>ŽICG</w:t>
      </w:r>
      <w:r w:rsidR="00387D08">
        <w:rPr>
          <w:spacing w:val="-4"/>
          <w:w w:val="105"/>
        </w:rPr>
        <w:t xml:space="preserve"> decides on capacity allocation considering all timely submitted requests and the legal provisions in force.</w:t>
      </w:r>
    </w:p>
    <w:p w:rsidR="00387D08" w:rsidRDefault="00387D08">
      <w:pPr>
        <w:spacing w:line="276" w:lineRule="auto"/>
        <w:ind w:left="216" w:right="216"/>
        <w:rPr>
          <w:spacing w:val="-3"/>
          <w:w w:val="105"/>
        </w:rPr>
      </w:pPr>
      <w:proofErr w:type="gramStart"/>
      <w:r>
        <w:rPr>
          <w:w w:val="105"/>
        </w:rPr>
        <w:t>In accordance with the Railway Law in Section 4.3.</w:t>
      </w:r>
      <w:proofErr w:type="gramEnd"/>
      <w:r>
        <w:rPr>
          <w:w w:val="105"/>
        </w:rPr>
        <w:t xml:space="preserve"> </w:t>
      </w:r>
      <w:proofErr w:type="gramStart"/>
      <w:r>
        <w:rPr>
          <w:w w:val="105"/>
        </w:rPr>
        <w:t>,The</w:t>
      </w:r>
      <w:proofErr w:type="gramEnd"/>
      <w:r>
        <w:rPr>
          <w:w w:val="105"/>
        </w:rPr>
        <w:t xml:space="preserve"> Network Statement defines the </w:t>
      </w:r>
      <w:r>
        <w:rPr>
          <w:spacing w:val="-3"/>
          <w:w w:val="105"/>
        </w:rPr>
        <w:t>procedures and deadlines in the allocation of capacity</w:t>
      </w:r>
    </w:p>
    <w:p w:rsidR="00387D08" w:rsidRDefault="00387D08">
      <w:pPr>
        <w:spacing w:before="432" w:line="278" w:lineRule="auto"/>
        <w:ind w:left="1080" w:right="216" w:hanging="864"/>
        <w:rPr>
          <w:b/>
          <w:bCs/>
          <w:spacing w:val="-6"/>
          <w:w w:val="105"/>
          <w:sz w:val="26"/>
          <w:szCs w:val="26"/>
        </w:rPr>
      </w:pPr>
      <w:r>
        <w:rPr>
          <w:b/>
          <w:bCs/>
          <w:spacing w:val="-5"/>
          <w:w w:val="105"/>
          <w:sz w:val="26"/>
          <w:szCs w:val="26"/>
        </w:rPr>
        <w:t xml:space="preserve">4.1.2. Competent authorities involved in the capacity allocation process and their </w:t>
      </w:r>
      <w:r>
        <w:rPr>
          <w:b/>
          <w:bCs/>
          <w:spacing w:val="-6"/>
          <w:w w:val="105"/>
          <w:sz w:val="26"/>
          <w:szCs w:val="26"/>
        </w:rPr>
        <w:t>responsibilities</w:t>
      </w:r>
    </w:p>
    <w:p w:rsidR="00387D08" w:rsidRDefault="00387D08">
      <w:pPr>
        <w:spacing w:before="144"/>
        <w:ind w:left="216"/>
        <w:rPr>
          <w:spacing w:val="-4"/>
          <w:w w:val="105"/>
        </w:rPr>
      </w:pPr>
      <w:r>
        <w:rPr>
          <w:spacing w:val="-4"/>
          <w:w w:val="105"/>
        </w:rPr>
        <w:t>The bodies involved in the capacity allocation process:</w:t>
      </w:r>
    </w:p>
    <w:p w:rsidR="00387D08" w:rsidRDefault="00F03262">
      <w:pPr>
        <w:numPr>
          <w:ilvl w:val="0"/>
          <w:numId w:val="13"/>
        </w:numPr>
        <w:tabs>
          <w:tab w:val="clear" w:pos="216"/>
          <w:tab w:val="num" w:pos="1152"/>
        </w:tabs>
        <w:rPr>
          <w:spacing w:val="-2"/>
          <w:w w:val="105"/>
        </w:rPr>
      </w:pPr>
      <w:r>
        <w:rPr>
          <w:spacing w:val="-2"/>
          <w:w w:val="105"/>
        </w:rPr>
        <w:t>ŽICG</w:t>
      </w:r>
      <w:r w:rsidR="00387D08">
        <w:rPr>
          <w:spacing w:val="-2"/>
          <w:w w:val="105"/>
        </w:rPr>
        <w:t xml:space="preserve"> - as the Infrastructure Manager who carries out the allocation of capacity,</w:t>
      </w:r>
    </w:p>
    <w:p w:rsidR="00387D08" w:rsidRDefault="00387D08">
      <w:pPr>
        <w:numPr>
          <w:ilvl w:val="0"/>
          <w:numId w:val="13"/>
        </w:numPr>
        <w:tabs>
          <w:tab w:val="clear" w:pos="216"/>
          <w:tab w:val="num" w:pos="1152"/>
        </w:tabs>
        <w:rPr>
          <w:spacing w:val="-2"/>
          <w:w w:val="105"/>
        </w:rPr>
      </w:pPr>
      <w:r>
        <w:rPr>
          <w:spacing w:val="-2"/>
          <w:w w:val="105"/>
        </w:rPr>
        <w:t>Applicants - rail carriers, legal or natural persons, requesting allocation capacity</w:t>
      </w:r>
    </w:p>
    <w:p w:rsidR="00387D08" w:rsidRDefault="00387D08">
      <w:pPr>
        <w:numPr>
          <w:ilvl w:val="0"/>
          <w:numId w:val="13"/>
        </w:numPr>
        <w:tabs>
          <w:tab w:val="clear" w:pos="216"/>
          <w:tab w:val="num" w:pos="1152"/>
        </w:tabs>
        <w:spacing w:before="36" w:line="273" w:lineRule="auto"/>
        <w:ind w:left="1152" w:right="360" w:hanging="216"/>
        <w:rPr>
          <w:spacing w:val="-4"/>
          <w:w w:val="105"/>
        </w:rPr>
      </w:pPr>
      <w:r>
        <w:rPr>
          <w:spacing w:val="-5"/>
          <w:w w:val="105"/>
        </w:rPr>
        <w:t xml:space="preserve">FTE - ForumTrainEurope - European organization of railway transporters representing </w:t>
      </w:r>
      <w:r>
        <w:rPr>
          <w:spacing w:val="1"/>
          <w:w w:val="105"/>
        </w:rPr>
        <w:t xml:space="preserve">a European forum for the technical planning of international passenger and </w:t>
      </w:r>
      <w:r>
        <w:rPr>
          <w:spacing w:val="-4"/>
          <w:w w:val="105"/>
        </w:rPr>
        <w:t>freight transport.</w:t>
      </w:r>
    </w:p>
    <w:p w:rsidR="00387D08" w:rsidRDefault="00387D08">
      <w:pPr>
        <w:spacing w:before="432"/>
        <w:ind w:left="216"/>
        <w:rPr>
          <w:b/>
          <w:bCs/>
          <w:spacing w:val="-3"/>
          <w:w w:val="105"/>
          <w:sz w:val="30"/>
          <w:szCs w:val="30"/>
        </w:rPr>
      </w:pPr>
      <w:r>
        <w:rPr>
          <w:b/>
          <w:bCs/>
          <w:spacing w:val="-3"/>
          <w:w w:val="105"/>
          <w:sz w:val="30"/>
          <w:szCs w:val="30"/>
        </w:rPr>
        <w:t>4.2. The time schedule for request sumission and capacity allocation</w:t>
      </w:r>
    </w:p>
    <w:p w:rsidR="00387D08" w:rsidRDefault="00387D08">
      <w:pPr>
        <w:spacing w:before="180" w:line="276" w:lineRule="auto"/>
        <w:ind w:left="216" w:right="216"/>
        <w:jc w:val="both"/>
        <w:rPr>
          <w:spacing w:val="-5"/>
          <w:w w:val="105"/>
        </w:rPr>
      </w:pPr>
      <w:r>
        <w:rPr>
          <w:spacing w:val="-2"/>
          <w:w w:val="105"/>
        </w:rPr>
        <w:t xml:space="preserve">Every year </w:t>
      </w:r>
      <w:r w:rsidR="00F03262">
        <w:rPr>
          <w:spacing w:val="-2"/>
          <w:w w:val="105"/>
        </w:rPr>
        <w:t>ŽICG</w:t>
      </w:r>
      <w:r>
        <w:rPr>
          <w:spacing w:val="-2"/>
          <w:w w:val="105"/>
        </w:rPr>
        <w:t xml:space="preserve"> make a plan of deadlines for the submission of requests and allocation of </w:t>
      </w:r>
      <w:r>
        <w:rPr>
          <w:spacing w:val="-5"/>
          <w:w w:val="105"/>
        </w:rPr>
        <w:t>capacity, used in the preparation of the annual timetable and capacity allocation process out of drafting process of annual timetable.</w:t>
      </w:r>
    </w:p>
    <w:p w:rsidR="00387D08" w:rsidRDefault="00387D08">
      <w:pPr>
        <w:spacing w:before="108" w:line="276" w:lineRule="auto"/>
        <w:ind w:left="216" w:right="216" w:firstLine="72"/>
        <w:rPr>
          <w:spacing w:val="-2"/>
          <w:w w:val="105"/>
        </w:rPr>
      </w:pPr>
      <w:r>
        <w:rPr>
          <w:spacing w:val="-4"/>
          <w:w w:val="105"/>
        </w:rPr>
        <w:t xml:space="preserve">The carrier submits an application for capacity allocation under the shedule for the development </w:t>
      </w:r>
      <w:r>
        <w:rPr>
          <w:spacing w:val="-2"/>
          <w:w w:val="105"/>
        </w:rPr>
        <w:t>of annual timetable in Appendix 1b.</w:t>
      </w:r>
    </w:p>
    <w:p w:rsidR="00387D08" w:rsidRDefault="00387D08">
      <w:pPr>
        <w:spacing w:before="144"/>
        <w:ind w:left="216"/>
        <w:rPr>
          <w:b/>
          <w:bCs/>
          <w:spacing w:val="-4"/>
          <w:w w:val="105"/>
          <w:sz w:val="26"/>
          <w:szCs w:val="26"/>
        </w:rPr>
      </w:pPr>
      <w:r>
        <w:rPr>
          <w:b/>
          <w:bCs/>
          <w:spacing w:val="-4"/>
          <w:w w:val="105"/>
          <w:sz w:val="26"/>
          <w:szCs w:val="26"/>
        </w:rPr>
        <w:t>4.2.1. The time schedule of the application as per annual timetable</w:t>
      </w:r>
    </w:p>
    <w:p w:rsidR="00387D08" w:rsidRDefault="00387D08">
      <w:pPr>
        <w:spacing w:before="144" w:line="276" w:lineRule="auto"/>
        <w:ind w:left="216" w:right="216"/>
        <w:rPr>
          <w:spacing w:val="-4"/>
          <w:w w:val="105"/>
        </w:rPr>
      </w:pPr>
      <w:r>
        <w:rPr>
          <w:spacing w:val="-1"/>
          <w:w w:val="105"/>
        </w:rPr>
        <w:t xml:space="preserve">Rail carrier submits request for capacity allocation as per annual timetable in the prescribed </w:t>
      </w:r>
      <w:r>
        <w:rPr>
          <w:spacing w:val="-4"/>
          <w:w w:val="105"/>
        </w:rPr>
        <w:t>form and within the set time limits as follows</w:t>
      </w:r>
      <w:proofErr w:type="gramStart"/>
      <w:r>
        <w:rPr>
          <w:spacing w:val="-4"/>
          <w:w w:val="105"/>
        </w:rPr>
        <w:t>::</w:t>
      </w:r>
      <w:proofErr w:type="gramEnd"/>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52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Submission of request</w:t>
            </w:r>
          </w:p>
        </w:tc>
      </w:tr>
      <w:tr w:rsidR="00387D08">
        <w:trPr>
          <w:trHeight w:hRule="exact" w:val="840"/>
        </w:trPr>
        <w:tc>
          <w:tcPr>
            <w:tcW w:w="1128"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Ţeljeznička infrastruktura Crne Gore AD – Podgorica</w:t>
            </w:r>
            <w:r>
              <w:rPr>
                <w:spacing w:val="-4"/>
                <w:w w:val="105"/>
              </w:rPr>
              <w:br/>
              <w:t>Sektor za upravljanje i regulisanje sobraéaja</w:t>
            </w:r>
          </w:p>
          <w:p w:rsidR="00387D08" w:rsidRDefault="00387D08">
            <w:pPr>
              <w:spacing w:line="206" w:lineRule="auto"/>
              <w:ind w:right="934"/>
              <w:jc w:val="right"/>
              <w:rPr>
                <w:spacing w:val="-4"/>
                <w:w w:val="105"/>
              </w:rPr>
            </w:pPr>
            <w:r>
              <w:rPr>
                <w:spacing w:val="-4"/>
                <w:w w:val="105"/>
              </w:rPr>
              <w:t>Trg Golootočkih ţrtava 13 CG - 81 000 Podgorica</w:t>
            </w:r>
          </w:p>
        </w:tc>
      </w:tr>
      <w:tr w:rsidR="00387D08">
        <w:trPr>
          <w:trHeight w:hRule="exact" w:val="533"/>
        </w:trPr>
        <w:tc>
          <w:tcPr>
            <w:tcW w:w="1128"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tcPr>
          <w:p w:rsidR="00387D08" w:rsidRDefault="00E63774">
            <w:pPr>
              <w:ind w:right="2104"/>
              <w:jc w:val="right"/>
              <w:rPr>
                <w:spacing w:val="-6"/>
                <w:w w:val="105"/>
              </w:rPr>
            </w:pPr>
            <w:r w:rsidRPr="00E63774">
              <w:rPr>
                <w:spacing w:val="-6"/>
                <w:w w:val="105"/>
              </w:rPr>
              <w:t>+ 382 20 441 148</w:t>
            </w:r>
          </w:p>
        </w:tc>
      </w:tr>
    </w:tbl>
    <w:p w:rsidR="00387D08" w:rsidRDefault="00387D08">
      <w:pPr>
        <w:spacing w:after="18" w:line="20" w:lineRule="exact"/>
        <w:ind w:left="1365" w:right="1355"/>
      </w:pPr>
    </w:p>
    <w:p w:rsidR="00387D08" w:rsidRDefault="00387D08">
      <w:pPr>
        <w:spacing w:line="276" w:lineRule="auto"/>
        <w:ind w:left="216" w:right="216"/>
        <w:rPr>
          <w:spacing w:val="-3"/>
          <w:w w:val="105"/>
        </w:rPr>
      </w:pPr>
      <w:proofErr w:type="gramStart"/>
      <w:r>
        <w:rPr>
          <w:spacing w:val="-3"/>
          <w:w w:val="105"/>
        </w:rPr>
        <w:t>The deadlines for submitting applications and capacity allocation for the timetabl</w:t>
      </w:r>
      <w:r w:rsidR="00331B1E">
        <w:rPr>
          <w:spacing w:val="-3"/>
          <w:w w:val="105"/>
        </w:rPr>
        <w:t>e 2019/2020 which starts on 15.12.2019.</w:t>
      </w:r>
      <w:proofErr w:type="gramEnd"/>
      <w:r w:rsidR="00331B1E">
        <w:rPr>
          <w:spacing w:val="-3"/>
          <w:w w:val="105"/>
        </w:rPr>
        <w:t xml:space="preserve"> </w:t>
      </w:r>
      <w:proofErr w:type="gramStart"/>
      <w:r w:rsidR="00331B1E">
        <w:rPr>
          <w:spacing w:val="-3"/>
          <w:w w:val="105"/>
        </w:rPr>
        <w:t>and</w:t>
      </w:r>
      <w:proofErr w:type="gramEnd"/>
      <w:r w:rsidR="00331B1E">
        <w:rPr>
          <w:spacing w:val="-3"/>
          <w:w w:val="105"/>
        </w:rPr>
        <w:t xml:space="preserve"> ends on 12.12.2020</w:t>
      </w:r>
      <w:r>
        <w:rPr>
          <w:spacing w:val="-3"/>
          <w:w w:val="105"/>
        </w:rPr>
        <w:t xml:space="preserve">. </w:t>
      </w:r>
      <w:proofErr w:type="gramStart"/>
      <w:r>
        <w:rPr>
          <w:spacing w:val="-3"/>
          <w:w w:val="105"/>
        </w:rPr>
        <w:t>can</w:t>
      </w:r>
      <w:proofErr w:type="gramEnd"/>
      <w:r>
        <w:rPr>
          <w:spacing w:val="-3"/>
          <w:w w:val="105"/>
        </w:rPr>
        <w:t xml:space="preserve"> be found in Appendix 17.</w:t>
      </w:r>
    </w:p>
    <w:p w:rsidR="00387D08" w:rsidRDefault="00387D08">
      <w:pPr>
        <w:widowControl/>
        <w:kinsoku/>
        <w:autoSpaceDE w:val="0"/>
        <w:autoSpaceDN w:val="0"/>
        <w:adjustRightInd w:val="0"/>
        <w:sectPr w:rsidR="00387D08">
          <w:headerReference w:type="default" r:id="rId57"/>
          <w:footerReference w:type="default" r:id="rId58"/>
          <w:pgSz w:w="12240" w:h="15840"/>
          <w:pgMar w:top="1072" w:right="1363" w:bottom="895" w:left="1017" w:header="760" w:footer="893" w:gutter="0"/>
          <w:cols w:space="720"/>
          <w:noEndnote/>
        </w:sectPr>
      </w:pPr>
    </w:p>
    <w:p w:rsidR="00387D08" w:rsidRDefault="00C468D3">
      <w:pPr>
        <w:spacing w:before="396" w:line="273" w:lineRule="auto"/>
        <w:ind w:left="936" w:right="216" w:hanging="720"/>
        <w:rPr>
          <w:b/>
          <w:bCs/>
          <w:spacing w:val="-2"/>
          <w:w w:val="105"/>
          <w:sz w:val="26"/>
          <w:szCs w:val="26"/>
        </w:rPr>
      </w:pPr>
      <w:r>
        <w:rPr>
          <w:noProof/>
        </w:rPr>
        <w:lastRenderedPageBreak/>
        <mc:AlternateContent>
          <mc:Choice Requires="wps">
            <w:drawing>
              <wp:anchor distT="0" distB="0" distL="0" distR="0" simplePos="0" relativeHeight="251631616"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pi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" o:allowincell="f" strokeweight="1.2pt">
                <w10:wrap type="square"/>
              </v:line>
            </w:pict>
          </mc:Fallback>
        </mc:AlternateContent>
      </w:r>
      <w:r w:rsidR="00387D08">
        <w:rPr>
          <w:b/>
          <w:bCs/>
          <w:spacing w:val="-5"/>
          <w:w w:val="105"/>
          <w:sz w:val="26"/>
          <w:szCs w:val="26"/>
        </w:rPr>
        <w:t xml:space="preserve">4.2.2. The plan for requests submission for capacity allocation out of the drafting </w:t>
      </w:r>
      <w:r w:rsidR="00387D08">
        <w:rPr>
          <w:b/>
          <w:bCs/>
          <w:spacing w:val="-2"/>
          <w:w w:val="105"/>
          <w:sz w:val="26"/>
          <w:szCs w:val="26"/>
        </w:rPr>
        <w:t>process of annual timetable (Ad hoc)</w:t>
      </w:r>
    </w:p>
    <w:p w:rsidR="00387D08" w:rsidRDefault="00387D08">
      <w:pPr>
        <w:spacing w:before="108" w:line="276" w:lineRule="auto"/>
        <w:ind w:left="216" w:right="216"/>
        <w:jc w:val="both"/>
        <w:rPr>
          <w:spacing w:val="-4"/>
          <w:w w:val="105"/>
        </w:rPr>
      </w:pPr>
      <w:r>
        <w:rPr>
          <w:spacing w:val="-4"/>
          <w:w w:val="105"/>
        </w:rPr>
        <w:t xml:space="preserve">If the rail carriers wishes to obtain additional capacities or change already assigned train route, </w:t>
      </w:r>
      <w:r w:rsidR="00F03262">
        <w:rPr>
          <w:spacing w:val="-3"/>
          <w:w w:val="105"/>
        </w:rPr>
        <w:t>ŽICG</w:t>
      </w:r>
      <w:r>
        <w:rPr>
          <w:spacing w:val="-3"/>
          <w:w w:val="105"/>
        </w:rPr>
        <w:t xml:space="preserve"> shall proceed </w:t>
      </w:r>
      <w:proofErr w:type="gramStart"/>
      <w:r>
        <w:rPr>
          <w:spacing w:val="-3"/>
          <w:w w:val="105"/>
        </w:rPr>
        <w:t>with ,</w:t>
      </w:r>
      <w:proofErr w:type="gramEnd"/>
      <w:r>
        <w:rPr>
          <w:spacing w:val="-3"/>
          <w:w w:val="105"/>
        </w:rPr>
        <w:t xml:space="preserve"> on the basis of already offered and published route in the timetable </w:t>
      </w:r>
      <w:r>
        <w:rPr>
          <w:spacing w:val="1"/>
          <w:w w:val="105"/>
        </w:rPr>
        <w:t>with</w:t>
      </w:r>
      <w:r w:rsidR="002B337F">
        <w:rPr>
          <w:spacing w:val="1"/>
          <w:w w:val="105"/>
        </w:rPr>
        <w:t>in 30 days from the day of requ</w:t>
      </w:r>
      <w:r>
        <w:rPr>
          <w:spacing w:val="1"/>
          <w:w w:val="105"/>
        </w:rPr>
        <w:t>e</w:t>
      </w:r>
      <w:r w:rsidR="002B337F">
        <w:rPr>
          <w:spacing w:val="1"/>
          <w:w w:val="105"/>
        </w:rPr>
        <w:t>s</w:t>
      </w:r>
      <w:r>
        <w:rPr>
          <w:spacing w:val="1"/>
          <w:w w:val="105"/>
        </w:rPr>
        <w:t xml:space="preserve">t reception, making new route of special train , not </w:t>
      </w:r>
      <w:r>
        <w:rPr>
          <w:spacing w:val="3"/>
          <w:w w:val="105"/>
        </w:rPr>
        <w:t>giving guarantee to request fulfil</w:t>
      </w:r>
      <w:r w:rsidR="002B337F">
        <w:rPr>
          <w:spacing w:val="3"/>
          <w:w w:val="105"/>
        </w:rPr>
        <w:t>l</w:t>
      </w:r>
      <w:r>
        <w:rPr>
          <w:spacing w:val="3"/>
          <w:w w:val="105"/>
        </w:rPr>
        <w:t xml:space="preserve">ment related to time of departure and time of arrival in </w:t>
      </w:r>
      <w:r>
        <w:rPr>
          <w:spacing w:val="-4"/>
          <w:w w:val="105"/>
        </w:rPr>
        <w:t>station mentioned in request.</w:t>
      </w:r>
    </w:p>
    <w:p w:rsidR="00387D08" w:rsidRDefault="00387D08">
      <w:pPr>
        <w:spacing w:before="144" w:line="276" w:lineRule="auto"/>
        <w:ind w:left="936" w:right="216" w:hanging="648"/>
        <w:jc w:val="both"/>
        <w:rPr>
          <w:b/>
          <w:bCs/>
          <w:w w:val="105"/>
          <w:sz w:val="26"/>
          <w:szCs w:val="26"/>
        </w:rPr>
      </w:pPr>
      <w:r>
        <w:rPr>
          <w:b/>
          <w:bCs/>
          <w:spacing w:val="-8"/>
          <w:w w:val="105"/>
          <w:sz w:val="26"/>
          <w:szCs w:val="26"/>
        </w:rPr>
        <w:t xml:space="preserve">4.2.3. Allocation of capacity during the valid timetable for a short period of service </w:t>
      </w:r>
      <w:r>
        <w:rPr>
          <w:b/>
          <w:bCs/>
          <w:spacing w:val="4"/>
          <w:w w:val="105"/>
          <w:sz w:val="26"/>
          <w:szCs w:val="26"/>
        </w:rPr>
        <w:t xml:space="preserve">provision, taking into account the regular amendments of the annual </w:t>
      </w:r>
      <w:r>
        <w:rPr>
          <w:b/>
          <w:bCs/>
          <w:w w:val="105"/>
          <w:sz w:val="26"/>
          <w:szCs w:val="26"/>
        </w:rPr>
        <w:t>timetable</w:t>
      </w:r>
    </w:p>
    <w:p w:rsidR="00387D08" w:rsidRDefault="00387D08">
      <w:pPr>
        <w:spacing w:before="144" w:line="278" w:lineRule="auto"/>
        <w:ind w:left="216" w:right="216" w:firstLine="72"/>
        <w:jc w:val="both"/>
        <w:rPr>
          <w:w w:val="105"/>
        </w:rPr>
      </w:pPr>
      <w:r>
        <w:rPr>
          <w:spacing w:val="-4"/>
          <w:w w:val="105"/>
        </w:rPr>
        <w:t xml:space="preserve">Requirements for capacity allocation during the valid timetable for a short period of service </w:t>
      </w:r>
      <w:r>
        <w:rPr>
          <w:spacing w:val="-3"/>
          <w:w w:val="105"/>
        </w:rPr>
        <w:t xml:space="preserve">provision, taking into account the regular amendments of an annual timetable, are submitted by the prescribed deadlines of regular amendments to the annual timetable contained in Appendix </w:t>
      </w:r>
      <w:r>
        <w:rPr>
          <w:w w:val="105"/>
        </w:rPr>
        <w:t>17a.</w:t>
      </w:r>
    </w:p>
    <w:p w:rsidR="00387D08" w:rsidRDefault="00387D08">
      <w:pPr>
        <w:spacing w:before="288"/>
        <w:ind w:left="216"/>
        <w:rPr>
          <w:spacing w:val="-5"/>
          <w:w w:val="105"/>
        </w:rPr>
      </w:pPr>
      <w:r>
        <w:rPr>
          <w:spacing w:val="-5"/>
          <w:w w:val="105"/>
        </w:rPr>
        <w:t>Requests can be submitted to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93"/>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907"/>
              <w:jc w:val="right"/>
              <w:rPr>
                <w:b/>
                <w:bCs/>
                <w:color w:val="000000"/>
                <w:spacing w:val="-4"/>
                <w:w w:val="105"/>
              </w:rPr>
            </w:pPr>
            <w:r>
              <w:rPr>
                <w:b/>
                <w:bCs/>
                <w:color w:val="000000"/>
                <w:spacing w:val="-4"/>
                <w:w w:val="105"/>
              </w:rPr>
              <w:t>Address for request submission</w:t>
            </w:r>
          </w:p>
        </w:tc>
      </w:tr>
      <w:tr w:rsidR="00387D08">
        <w:trPr>
          <w:trHeight w:hRule="exact" w:val="1113"/>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2B337F">
            <w:pPr>
              <w:jc w:val="center"/>
              <w:rPr>
                <w:spacing w:val="-4"/>
                <w:w w:val="105"/>
              </w:rPr>
            </w:pPr>
            <w:r>
              <w:rPr>
                <w:spacing w:val="-4"/>
                <w:w w:val="105"/>
              </w:rPr>
              <w:t>Ž</w:t>
            </w:r>
            <w:r w:rsidR="00387D08">
              <w:rPr>
                <w:spacing w:val="-4"/>
                <w:w w:val="105"/>
              </w:rPr>
              <w:t>eljeznička infrastruktura Crne Gore AD – Podgorica</w:t>
            </w:r>
            <w:r w:rsidR="00387D08">
              <w:rPr>
                <w:spacing w:val="-4"/>
                <w:w w:val="105"/>
              </w:rPr>
              <w:br/>
              <w:t>Transport management and regulat</w:t>
            </w:r>
            <w:r>
              <w:rPr>
                <w:spacing w:val="-4"/>
                <w:w w:val="105"/>
              </w:rPr>
              <w:t>ion Department</w:t>
            </w:r>
            <w:r>
              <w:rPr>
                <w:spacing w:val="-4"/>
                <w:w w:val="105"/>
              </w:rPr>
              <w:br/>
              <w:t>Trg Golootočkih ž</w:t>
            </w:r>
            <w:r w:rsidR="00387D08">
              <w:rPr>
                <w:spacing w:val="-4"/>
                <w:w w:val="105"/>
              </w:rPr>
              <w:t>rtava 13</w:t>
            </w:r>
            <w:r w:rsidR="00387D08">
              <w:rPr>
                <w:spacing w:val="-4"/>
                <w:w w:val="105"/>
              </w:rPr>
              <w:br/>
              <w:t>CG - 81 000 Podgorica</w:t>
            </w:r>
          </w:p>
        </w:tc>
      </w:tr>
      <w:tr w:rsidR="00387D08">
        <w:trPr>
          <w:trHeight w:hRule="exact" w:val="293"/>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31B1E">
            <w:pPr>
              <w:jc w:val="center"/>
              <w:rPr>
                <w:spacing w:val="-6"/>
                <w:w w:val="105"/>
              </w:rPr>
            </w:pPr>
            <w:r w:rsidRPr="00331B1E">
              <w:rPr>
                <w:spacing w:val="-6"/>
                <w:w w:val="105"/>
              </w:rPr>
              <w:t>+ 382 20 441 148</w:t>
            </w:r>
          </w:p>
        </w:tc>
      </w:tr>
    </w:tbl>
    <w:p w:rsidR="00387D08" w:rsidRDefault="00387D08">
      <w:pPr>
        <w:spacing w:after="280" w:line="20" w:lineRule="exact"/>
        <w:ind w:left="1365" w:right="1355"/>
      </w:pPr>
    </w:p>
    <w:p w:rsidR="00387D08" w:rsidRDefault="00387D08">
      <w:pPr>
        <w:ind w:left="216"/>
        <w:rPr>
          <w:b/>
          <w:bCs/>
          <w:spacing w:val="-6"/>
          <w:w w:val="105"/>
          <w:sz w:val="30"/>
          <w:szCs w:val="30"/>
        </w:rPr>
      </w:pPr>
      <w:r>
        <w:rPr>
          <w:b/>
          <w:bCs/>
          <w:spacing w:val="-6"/>
          <w:w w:val="105"/>
          <w:sz w:val="30"/>
          <w:szCs w:val="30"/>
        </w:rPr>
        <w:t>4.3. Allocation process of capacities</w:t>
      </w:r>
    </w:p>
    <w:p w:rsidR="00387D08" w:rsidRDefault="00387D08">
      <w:pPr>
        <w:spacing w:before="108" w:line="278" w:lineRule="auto"/>
        <w:ind w:left="216" w:right="216"/>
        <w:jc w:val="both"/>
        <w:rPr>
          <w:spacing w:val="-4"/>
          <w:w w:val="105"/>
        </w:rPr>
      </w:pPr>
      <w:r>
        <w:rPr>
          <w:spacing w:val="-5"/>
          <w:w w:val="105"/>
        </w:rPr>
        <w:t xml:space="preserve">After the end of the deadline for submission of applications for the development of the annual </w:t>
      </w:r>
      <w:r>
        <w:rPr>
          <w:spacing w:val="4"/>
          <w:w w:val="105"/>
        </w:rPr>
        <w:t xml:space="preserve">timetable, </w:t>
      </w:r>
      <w:r w:rsidR="00F03262">
        <w:rPr>
          <w:spacing w:val="4"/>
          <w:w w:val="105"/>
        </w:rPr>
        <w:t>ŽICG</w:t>
      </w:r>
      <w:r>
        <w:rPr>
          <w:spacing w:val="4"/>
          <w:w w:val="105"/>
        </w:rPr>
        <w:t xml:space="preserve"> starts with design and drafting a timetable on a transparent and non</w:t>
      </w:r>
      <w:r>
        <w:rPr>
          <w:spacing w:val="4"/>
          <w:w w:val="105"/>
        </w:rPr>
        <w:softHyphen/>
      </w:r>
      <w:r>
        <w:rPr>
          <w:spacing w:val="-3"/>
          <w:w w:val="105"/>
        </w:rPr>
        <w:t xml:space="preserve">discriminatory manner. Applications received after the deadline for submission of applications </w:t>
      </w:r>
      <w:r>
        <w:rPr>
          <w:spacing w:val="-6"/>
          <w:w w:val="105"/>
        </w:rPr>
        <w:t xml:space="preserve">will not be considered in the drafting of the annual timetable. All applications received after the </w:t>
      </w:r>
      <w:r>
        <w:rPr>
          <w:spacing w:val="-4"/>
          <w:w w:val="105"/>
        </w:rPr>
        <w:t>deadline will be considered when defining all routes upon</w:t>
      </w:r>
      <w:r w:rsidR="001F4939">
        <w:rPr>
          <w:spacing w:val="-4"/>
          <w:w w:val="105"/>
        </w:rPr>
        <w:t xml:space="preserve"> </w:t>
      </w:r>
      <w:r>
        <w:rPr>
          <w:spacing w:val="-4"/>
          <w:w w:val="105"/>
        </w:rPr>
        <w:t>the requests received by the deadline.</w:t>
      </w:r>
    </w:p>
    <w:p w:rsidR="00387D08" w:rsidRDefault="00387D08">
      <w:pPr>
        <w:spacing w:before="324" w:line="276" w:lineRule="auto"/>
        <w:ind w:left="216" w:right="216"/>
        <w:jc w:val="both"/>
        <w:rPr>
          <w:spacing w:val="-4"/>
          <w:w w:val="105"/>
        </w:rPr>
      </w:pPr>
      <w:r>
        <w:rPr>
          <w:spacing w:val="-1"/>
          <w:w w:val="105"/>
        </w:rPr>
        <w:t>Exceptionally, when possible,</w:t>
      </w:r>
      <w:r w:rsidR="001F4939">
        <w:rPr>
          <w:spacing w:val="-1"/>
          <w:w w:val="105"/>
        </w:rPr>
        <w:t xml:space="preserve"> </w:t>
      </w:r>
      <w:r>
        <w:rPr>
          <w:spacing w:val="-1"/>
          <w:w w:val="105"/>
        </w:rPr>
        <w:t xml:space="preserve">it is allowed in the draft timetable to include requirements for </w:t>
      </w:r>
      <w:r>
        <w:rPr>
          <w:w w:val="105"/>
        </w:rPr>
        <w:t xml:space="preserve">routes requests received after the regular deadline if they do not obstruct requests for route </w:t>
      </w:r>
      <w:r>
        <w:rPr>
          <w:spacing w:val="-4"/>
          <w:w w:val="105"/>
        </w:rPr>
        <w:t xml:space="preserve">trains requested in the regular </w:t>
      </w:r>
      <w:proofErr w:type="gramStart"/>
      <w:r>
        <w:rPr>
          <w:spacing w:val="-4"/>
          <w:w w:val="105"/>
        </w:rPr>
        <w:t>term .</w:t>
      </w:r>
      <w:proofErr w:type="gramEnd"/>
    </w:p>
    <w:p w:rsidR="00387D08" w:rsidRDefault="00387D08">
      <w:pPr>
        <w:spacing w:before="252" w:line="278" w:lineRule="auto"/>
        <w:ind w:left="216" w:right="216"/>
        <w:jc w:val="both"/>
        <w:rPr>
          <w:spacing w:val="-2"/>
          <w:w w:val="105"/>
        </w:rPr>
      </w:pPr>
      <w:r>
        <w:rPr>
          <w:spacing w:val="-1"/>
          <w:w w:val="105"/>
        </w:rPr>
        <w:t xml:space="preserve">Requests for capacity allocation received after the completion of the draft annual timetable </w:t>
      </w:r>
      <w:r w:rsidR="00B004DA">
        <w:rPr>
          <w:spacing w:val="-4"/>
          <w:w w:val="105"/>
        </w:rPr>
        <w:t>can</w:t>
      </w:r>
      <w:r>
        <w:rPr>
          <w:spacing w:val="-4"/>
          <w:w w:val="105"/>
        </w:rPr>
        <w:t xml:space="preserve"> affect the revised draft, </w:t>
      </w:r>
      <w:r w:rsidR="00B004DA">
        <w:rPr>
          <w:spacing w:val="-4"/>
          <w:w w:val="105"/>
        </w:rPr>
        <w:t xml:space="preserve">and to be approved only </w:t>
      </w:r>
      <w:r>
        <w:rPr>
          <w:spacing w:val="-4"/>
          <w:w w:val="105"/>
        </w:rPr>
        <w:t xml:space="preserve">with the consent of the railway transporter to whom the </w:t>
      </w:r>
      <w:r>
        <w:rPr>
          <w:spacing w:val="-2"/>
          <w:w w:val="105"/>
        </w:rPr>
        <w:t>capacity initially granted.</w:t>
      </w:r>
    </w:p>
    <w:p w:rsidR="00387D08" w:rsidRDefault="00387D08">
      <w:pPr>
        <w:widowControl/>
        <w:kinsoku/>
        <w:autoSpaceDE w:val="0"/>
        <w:autoSpaceDN w:val="0"/>
        <w:adjustRightInd w:val="0"/>
        <w:sectPr w:rsidR="00387D08">
          <w:headerReference w:type="default" r:id="rId59"/>
          <w:footerReference w:type="default" r:id="rId60"/>
          <w:pgSz w:w="12240" w:h="15840"/>
          <w:pgMar w:top="1072" w:right="968" w:bottom="895" w:left="1412" w:header="760" w:footer="893" w:gutter="0"/>
          <w:cols w:space="720"/>
          <w:noEndnote/>
        </w:sectPr>
      </w:pPr>
    </w:p>
    <w:p w:rsidR="00387D08" w:rsidRDefault="00F03262">
      <w:pPr>
        <w:pBdr>
          <w:top w:val="single" w:sz="8" w:space="19" w:color="000000"/>
          <w:between w:val="single" w:sz="8" w:space="19" w:color="000000"/>
        </w:pBdr>
        <w:spacing w:before="13" w:line="276" w:lineRule="auto"/>
        <w:ind w:left="216" w:right="216"/>
        <w:rPr>
          <w:spacing w:val="-4"/>
          <w:w w:val="105"/>
        </w:rPr>
      </w:pPr>
      <w:r>
        <w:rPr>
          <w:spacing w:val="-4"/>
          <w:w w:val="105"/>
        </w:rPr>
        <w:lastRenderedPageBreak/>
        <w:t>ŽICG</w:t>
      </w:r>
      <w:r w:rsidR="001F4939">
        <w:rPr>
          <w:spacing w:val="-4"/>
          <w:w w:val="105"/>
        </w:rPr>
        <w:t xml:space="preserve"> shall</w:t>
      </w:r>
      <w:r w:rsidR="00387D08">
        <w:rPr>
          <w:spacing w:val="-4"/>
          <w:w w:val="105"/>
        </w:rPr>
        <w:t>, in the process of drafting timetables, make consultation with the applicants in order to better meet the demands for capacity allocation.</w:t>
      </w:r>
    </w:p>
    <w:p w:rsidR="00387D08" w:rsidRDefault="00387D08">
      <w:pPr>
        <w:spacing w:before="288" w:line="276" w:lineRule="auto"/>
        <w:ind w:left="216" w:right="216"/>
        <w:rPr>
          <w:spacing w:val="-4"/>
          <w:w w:val="105"/>
        </w:rPr>
      </w:pPr>
      <w:r>
        <w:rPr>
          <w:w w:val="105"/>
        </w:rPr>
        <w:t xml:space="preserve">The allocated capacities can be used after the conclusion of the Contract for the use of the </w:t>
      </w:r>
      <w:r>
        <w:rPr>
          <w:spacing w:val="-4"/>
          <w:w w:val="105"/>
        </w:rPr>
        <w:t>railway infrastructure between ZICG and rail carrier which filed for capacity allocation</w:t>
      </w:r>
      <w:proofErr w:type="gramStart"/>
      <w:r>
        <w:rPr>
          <w:spacing w:val="-4"/>
          <w:w w:val="105"/>
        </w:rPr>
        <w:t>..</w:t>
      </w:r>
      <w:proofErr w:type="gramEnd"/>
    </w:p>
    <w:p w:rsidR="00387D08" w:rsidRDefault="00F03262">
      <w:pPr>
        <w:spacing w:before="324" w:line="278" w:lineRule="auto"/>
        <w:ind w:left="216" w:right="216"/>
        <w:jc w:val="both"/>
        <w:rPr>
          <w:spacing w:val="-4"/>
          <w:w w:val="105"/>
        </w:rPr>
      </w:pPr>
      <w:r>
        <w:rPr>
          <w:spacing w:val="-1"/>
          <w:w w:val="105"/>
        </w:rPr>
        <w:t>ŽICG</w:t>
      </w:r>
      <w:r w:rsidR="00387D08">
        <w:rPr>
          <w:spacing w:val="-1"/>
          <w:w w:val="105"/>
        </w:rPr>
        <w:t xml:space="preserve"> has the authority to award preferentially capacity to the candidate who offers services </w:t>
      </w:r>
      <w:r w:rsidR="00387D08">
        <w:rPr>
          <w:spacing w:val="-6"/>
          <w:w w:val="105"/>
        </w:rPr>
        <w:t xml:space="preserve">based on the obligations of public transportation or whose primary activity is the performance of </w:t>
      </w:r>
      <w:r w:rsidR="00387D08">
        <w:rPr>
          <w:spacing w:val="-4"/>
          <w:w w:val="105"/>
        </w:rPr>
        <w:t>public transport</w:t>
      </w:r>
      <w:proofErr w:type="gramStart"/>
      <w:r w:rsidR="00387D08">
        <w:rPr>
          <w:spacing w:val="-4"/>
          <w:w w:val="105"/>
        </w:rPr>
        <w:t>..</w:t>
      </w:r>
      <w:proofErr w:type="gramEnd"/>
    </w:p>
    <w:p w:rsidR="00387D08" w:rsidRDefault="00387D08">
      <w:pPr>
        <w:spacing w:before="324" w:line="360" w:lineRule="auto"/>
        <w:ind w:left="216" w:right="3888"/>
        <w:rPr>
          <w:b/>
          <w:bCs/>
          <w:spacing w:val="-6"/>
          <w:w w:val="105"/>
          <w:sz w:val="26"/>
          <w:szCs w:val="26"/>
        </w:rPr>
      </w:pPr>
      <w:r>
        <w:rPr>
          <w:spacing w:val="-9"/>
          <w:w w:val="105"/>
        </w:rPr>
        <w:t xml:space="preserve">Allocated capacity is not transferable to another rail carrier. </w:t>
      </w:r>
      <w:r>
        <w:rPr>
          <w:b/>
          <w:bCs/>
          <w:spacing w:val="-6"/>
          <w:w w:val="105"/>
          <w:sz w:val="26"/>
          <w:szCs w:val="26"/>
        </w:rPr>
        <w:t>4.3.1. Adjustment procedure</w:t>
      </w:r>
    </w:p>
    <w:p w:rsidR="00387D08" w:rsidRDefault="00F03262">
      <w:pPr>
        <w:spacing w:before="108" w:line="276" w:lineRule="auto"/>
        <w:ind w:left="216" w:right="216"/>
        <w:jc w:val="both"/>
        <w:rPr>
          <w:spacing w:val="-4"/>
          <w:w w:val="105"/>
        </w:rPr>
      </w:pPr>
      <w:r>
        <w:rPr>
          <w:spacing w:val="-3"/>
          <w:w w:val="105"/>
        </w:rPr>
        <w:t>ŽICG</w:t>
      </w:r>
      <w:r w:rsidR="00387D08">
        <w:rPr>
          <w:spacing w:val="-3"/>
          <w:w w:val="105"/>
        </w:rPr>
        <w:t xml:space="preserve"> shall, at the beginning of each year, before the start of the capacity allocation process, </w:t>
      </w:r>
      <w:r w:rsidR="00387D08">
        <w:rPr>
          <w:spacing w:val="-5"/>
          <w:w w:val="105"/>
        </w:rPr>
        <w:t xml:space="preserve">conduct consultations with rail operators about their plans for the future timetable. During the consultations, </w:t>
      </w:r>
      <w:r>
        <w:rPr>
          <w:spacing w:val="-5"/>
          <w:w w:val="105"/>
        </w:rPr>
        <w:t>ŽICG</w:t>
      </w:r>
      <w:r w:rsidR="00387D08">
        <w:rPr>
          <w:spacing w:val="-5"/>
          <w:w w:val="105"/>
        </w:rPr>
        <w:t xml:space="preserve"> will inform rail carriers on major works that are planned in the maintenance </w:t>
      </w:r>
      <w:r w:rsidR="00387D08">
        <w:rPr>
          <w:spacing w:val="-4"/>
          <w:w w:val="105"/>
        </w:rPr>
        <w:t>and reconstruction of railway infrastructure.</w:t>
      </w:r>
    </w:p>
    <w:p w:rsidR="00387D08" w:rsidRDefault="00387D08">
      <w:pPr>
        <w:spacing w:before="252" w:line="276" w:lineRule="auto"/>
        <w:ind w:left="216" w:right="216"/>
        <w:jc w:val="both"/>
        <w:rPr>
          <w:spacing w:val="-4"/>
          <w:w w:val="105"/>
        </w:rPr>
      </w:pPr>
      <w:r>
        <w:rPr>
          <w:spacing w:val="-6"/>
          <w:w w:val="105"/>
        </w:rPr>
        <w:t xml:space="preserve">After the deadline for submission of applications for capacity allocation for the annual timetable, </w:t>
      </w:r>
      <w:r>
        <w:rPr>
          <w:spacing w:val="4"/>
          <w:w w:val="105"/>
        </w:rPr>
        <w:t xml:space="preserve">ZICG approaches to the construction of timetable and the drafting of the timetable in </w:t>
      </w:r>
      <w:r>
        <w:rPr>
          <w:spacing w:val="-6"/>
          <w:w w:val="105"/>
        </w:rPr>
        <w:t xml:space="preserve">coordination with rail carriers in order to meet the needs of carriers </w:t>
      </w:r>
      <w:r w:rsidR="007B7D66">
        <w:rPr>
          <w:spacing w:val="-6"/>
          <w:w w:val="105"/>
        </w:rPr>
        <w:t>as much as possible</w:t>
      </w:r>
      <w:r>
        <w:rPr>
          <w:w w:val="105"/>
        </w:rPr>
        <w:t xml:space="preserve">. In the case of a conflict situation </w:t>
      </w:r>
      <w:r w:rsidR="004C5240">
        <w:rPr>
          <w:w w:val="105"/>
        </w:rPr>
        <w:t>during the request submission, Ž</w:t>
      </w:r>
      <w:r>
        <w:rPr>
          <w:w w:val="105"/>
        </w:rPr>
        <w:t xml:space="preserve">ICG </w:t>
      </w:r>
      <w:r>
        <w:rPr>
          <w:spacing w:val="-5"/>
          <w:w w:val="105"/>
        </w:rPr>
        <w:t xml:space="preserve">shall, in coordination with the concerned railway operators, try to achieve a solution that would </w:t>
      </w:r>
      <w:r w:rsidR="004C5240">
        <w:rPr>
          <w:spacing w:val="-4"/>
          <w:w w:val="105"/>
        </w:rPr>
        <w:t>satisfy all parties</w:t>
      </w:r>
      <w:r>
        <w:rPr>
          <w:spacing w:val="-4"/>
          <w:w w:val="105"/>
        </w:rPr>
        <w:t>.</w:t>
      </w:r>
    </w:p>
    <w:p w:rsidR="00387D08" w:rsidRDefault="00387D08">
      <w:pPr>
        <w:spacing w:before="324" w:line="278" w:lineRule="auto"/>
        <w:ind w:left="216" w:right="216"/>
        <w:jc w:val="both"/>
        <w:rPr>
          <w:spacing w:val="-2"/>
          <w:w w:val="105"/>
        </w:rPr>
      </w:pPr>
      <w:r>
        <w:rPr>
          <w:spacing w:val="-1"/>
          <w:w w:val="105"/>
        </w:rPr>
        <w:t xml:space="preserve">If the number of requests for the allocation of the same infrastructure capacity exceeds the </w:t>
      </w:r>
      <w:r w:rsidR="00781BB5">
        <w:rPr>
          <w:spacing w:val="-7"/>
          <w:w w:val="105"/>
        </w:rPr>
        <w:t>capacity of a specific line, Ž</w:t>
      </w:r>
      <w:r>
        <w:rPr>
          <w:spacing w:val="-7"/>
          <w:w w:val="105"/>
        </w:rPr>
        <w:t xml:space="preserve">ICG will convene a meeting with all interested operators and try to </w:t>
      </w:r>
      <w:r>
        <w:rPr>
          <w:spacing w:val="-6"/>
          <w:w w:val="105"/>
        </w:rPr>
        <w:t xml:space="preserve">coordinate with the received requests, even if the conditions are the same for all applicants, the </w:t>
      </w:r>
      <w:r>
        <w:rPr>
          <w:spacing w:val="-2"/>
          <w:w w:val="105"/>
        </w:rPr>
        <w:t>determining factor is the date of application.</w:t>
      </w:r>
    </w:p>
    <w:p w:rsidR="00387D08" w:rsidRDefault="00387D08">
      <w:pPr>
        <w:spacing w:before="252" w:line="276" w:lineRule="auto"/>
        <w:ind w:left="216" w:right="216"/>
        <w:jc w:val="both"/>
        <w:rPr>
          <w:spacing w:val="-5"/>
          <w:w w:val="105"/>
        </w:rPr>
      </w:pPr>
      <w:r>
        <w:rPr>
          <w:spacing w:val="-3"/>
          <w:w w:val="105"/>
        </w:rPr>
        <w:t>Upon completion o</w:t>
      </w:r>
      <w:r w:rsidR="004104E5">
        <w:rPr>
          <w:spacing w:val="-3"/>
          <w:w w:val="105"/>
        </w:rPr>
        <w:t>f the process of coordination, Ž</w:t>
      </w:r>
      <w:r>
        <w:rPr>
          <w:spacing w:val="-3"/>
          <w:w w:val="105"/>
        </w:rPr>
        <w:t xml:space="preserve">ICG submits a draft timetable to railway </w:t>
      </w:r>
      <w:r>
        <w:rPr>
          <w:spacing w:val="-4"/>
          <w:w w:val="105"/>
        </w:rPr>
        <w:t xml:space="preserve">operators in accordance with the deadline set out in Appendix 17. Rail carriers must declare in writing to accept the draft timetable or to submit written comments on the draft timetable in </w:t>
      </w:r>
      <w:r>
        <w:rPr>
          <w:spacing w:val="-3"/>
          <w:w w:val="105"/>
        </w:rPr>
        <w:t>accordance with the deadl</w:t>
      </w:r>
      <w:r w:rsidR="004104E5">
        <w:rPr>
          <w:spacing w:val="-3"/>
          <w:w w:val="105"/>
        </w:rPr>
        <w:t xml:space="preserve">ine set forth in Appendix </w:t>
      </w:r>
      <w:proofErr w:type="gramStart"/>
      <w:r w:rsidR="004104E5">
        <w:rPr>
          <w:spacing w:val="-3"/>
          <w:w w:val="105"/>
        </w:rPr>
        <w:t>17.,</w:t>
      </w:r>
      <w:proofErr w:type="gramEnd"/>
      <w:r w:rsidR="004104E5">
        <w:rPr>
          <w:spacing w:val="-3"/>
          <w:w w:val="105"/>
        </w:rPr>
        <w:t xml:space="preserve"> Ž</w:t>
      </w:r>
      <w:r>
        <w:rPr>
          <w:spacing w:val="-3"/>
          <w:w w:val="105"/>
        </w:rPr>
        <w:t xml:space="preserve">ICG shall together with rail carriers, </w:t>
      </w:r>
      <w:r>
        <w:rPr>
          <w:spacing w:val="4"/>
          <w:w w:val="105"/>
        </w:rPr>
        <w:t xml:space="preserve">make final consultations and define the schedule according to requests received up to </w:t>
      </w:r>
      <w:r w:rsidR="00204A12">
        <w:rPr>
          <w:spacing w:val="-5"/>
          <w:w w:val="105"/>
        </w:rPr>
        <w:t>08.04.2019</w:t>
      </w:r>
      <w:r>
        <w:rPr>
          <w:spacing w:val="-5"/>
          <w:w w:val="105"/>
        </w:rPr>
        <w:t xml:space="preserve">. </w:t>
      </w:r>
      <w:proofErr w:type="gramStart"/>
      <w:r>
        <w:rPr>
          <w:spacing w:val="-5"/>
          <w:w w:val="105"/>
        </w:rPr>
        <w:t>in</w:t>
      </w:r>
      <w:proofErr w:type="gramEnd"/>
      <w:r>
        <w:rPr>
          <w:spacing w:val="-5"/>
          <w:w w:val="105"/>
        </w:rPr>
        <w:t xml:space="preserve"> accordance with the deadline set out in Appendix 17.</w:t>
      </w:r>
    </w:p>
    <w:p w:rsidR="00387D08" w:rsidRDefault="00387D08">
      <w:pPr>
        <w:widowControl/>
        <w:kinsoku/>
        <w:autoSpaceDE w:val="0"/>
        <w:autoSpaceDN w:val="0"/>
        <w:adjustRightInd w:val="0"/>
        <w:sectPr w:rsidR="00387D08">
          <w:headerReference w:type="default" r:id="rId61"/>
          <w:footerReference w:type="default" r:id="rId62"/>
          <w:pgSz w:w="12240" w:h="15840"/>
          <w:pgMar w:top="1072" w:right="968" w:bottom="895" w:left="1412"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jc w:val="both"/>
        <w:rPr>
          <w:spacing w:val="-6"/>
          <w:w w:val="105"/>
        </w:rPr>
      </w:pPr>
      <w:r>
        <w:rPr>
          <w:spacing w:val="-2"/>
          <w:w w:val="105"/>
        </w:rPr>
        <w:lastRenderedPageBreak/>
        <w:t xml:space="preserve">After that, </w:t>
      </w:r>
      <w:r w:rsidR="00F03262">
        <w:rPr>
          <w:spacing w:val="-2"/>
          <w:w w:val="105"/>
        </w:rPr>
        <w:t>ŽICG</w:t>
      </w:r>
      <w:r>
        <w:rPr>
          <w:spacing w:val="-2"/>
          <w:w w:val="105"/>
        </w:rPr>
        <w:t xml:space="preserve"> awards the remaining available capacities according to the requests received </w:t>
      </w:r>
      <w:r w:rsidR="00204A12">
        <w:rPr>
          <w:spacing w:val="-4"/>
          <w:w w:val="105"/>
        </w:rPr>
        <w:t>after 09.04.2019– 14.10.2019</w:t>
      </w:r>
      <w:r>
        <w:rPr>
          <w:spacing w:val="-4"/>
          <w:w w:val="105"/>
        </w:rPr>
        <w:t xml:space="preserve">. </w:t>
      </w:r>
      <w:proofErr w:type="gramStart"/>
      <w:r>
        <w:rPr>
          <w:spacing w:val="-4"/>
          <w:w w:val="105"/>
        </w:rPr>
        <w:t>as</w:t>
      </w:r>
      <w:proofErr w:type="gramEnd"/>
      <w:r>
        <w:rPr>
          <w:spacing w:val="-4"/>
          <w:w w:val="105"/>
        </w:rPr>
        <w:t xml:space="preserve"> per order of receiving the requests, and in accordance with the timetable set </w:t>
      </w:r>
      <w:r>
        <w:rPr>
          <w:spacing w:val="-6"/>
          <w:w w:val="105"/>
        </w:rPr>
        <w:t>out in Appendix 17.</w:t>
      </w:r>
    </w:p>
    <w:p w:rsidR="00387D08" w:rsidRDefault="00387D08">
      <w:pPr>
        <w:spacing w:before="324" w:line="276" w:lineRule="auto"/>
        <w:ind w:left="216" w:right="216"/>
        <w:rPr>
          <w:spacing w:val="-5"/>
          <w:w w:val="105"/>
        </w:rPr>
      </w:pPr>
      <w:r>
        <w:rPr>
          <w:spacing w:val="-2"/>
          <w:w w:val="105"/>
        </w:rPr>
        <w:t>Rega</w:t>
      </w:r>
      <w:r w:rsidR="00C04D77">
        <w:rPr>
          <w:spacing w:val="-2"/>
          <w:w w:val="105"/>
        </w:rPr>
        <w:t>r</w:t>
      </w:r>
      <w:r>
        <w:rPr>
          <w:spacing w:val="-2"/>
          <w:w w:val="105"/>
        </w:rPr>
        <w:t xml:space="preserve">ding assigned capacity, the rail operator and infrastructure manager enter into contract on </w:t>
      </w:r>
      <w:r>
        <w:rPr>
          <w:spacing w:val="-5"/>
          <w:w w:val="105"/>
        </w:rPr>
        <w:t>the use of railway infrastructure.</w:t>
      </w:r>
    </w:p>
    <w:p w:rsidR="00387D08" w:rsidRDefault="00387D08">
      <w:pPr>
        <w:spacing w:before="108"/>
        <w:ind w:left="216"/>
        <w:rPr>
          <w:b/>
          <w:bCs/>
          <w:spacing w:val="-4"/>
          <w:w w:val="105"/>
          <w:sz w:val="26"/>
          <w:szCs w:val="26"/>
        </w:rPr>
      </w:pPr>
      <w:r>
        <w:rPr>
          <w:b/>
          <w:bCs/>
          <w:spacing w:val="-4"/>
          <w:w w:val="105"/>
          <w:sz w:val="26"/>
          <w:szCs w:val="26"/>
        </w:rPr>
        <w:t>4.3.2. Settlement dispute procedure</w:t>
      </w:r>
    </w:p>
    <w:p w:rsidR="00387D08" w:rsidRDefault="00387D08">
      <w:pPr>
        <w:spacing w:before="180" w:line="276" w:lineRule="auto"/>
        <w:ind w:left="216" w:right="216"/>
        <w:rPr>
          <w:spacing w:val="-4"/>
          <w:w w:val="105"/>
        </w:rPr>
      </w:pPr>
      <w:r>
        <w:rPr>
          <w:spacing w:val="-3"/>
          <w:w w:val="105"/>
        </w:rPr>
        <w:t xml:space="preserve">Rail carrier`s disagreement in terms of coordination must be made in writing within 3 days of </w:t>
      </w:r>
      <w:r>
        <w:rPr>
          <w:spacing w:val="-4"/>
          <w:w w:val="105"/>
        </w:rPr>
        <w:t xml:space="preserve">receipt of the proposal for the allocation of capacity, to </w:t>
      </w:r>
      <w:r w:rsidR="00F03262">
        <w:rPr>
          <w:spacing w:val="-4"/>
          <w:w w:val="105"/>
        </w:rPr>
        <w:t>ŽICG</w:t>
      </w:r>
      <w:r>
        <w:rPr>
          <w:spacing w:val="-4"/>
          <w:w w:val="105"/>
        </w:rPr>
        <w:t>..</w:t>
      </w:r>
    </w:p>
    <w:p w:rsidR="00387D08" w:rsidRDefault="00F03262">
      <w:pPr>
        <w:spacing w:before="180" w:line="276" w:lineRule="auto"/>
        <w:ind w:left="216" w:right="216"/>
        <w:rPr>
          <w:spacing w:val="-3"/>
          <w:w w:val="105"/>
        </w:rPr>
      </w:pPr>
      <w:r>
        <w:rPr>
          <w:spacing w:val="-2"/>
          <w:w w:val="105"/>
        </w:rPr>
        <w:t>ŽICG</w:t>
      </w:r>
      <w:r w:rsidR="00387D08">
        <w:rPr>
          <w:spacing w:val="-2"/>
          <w:w w:val="105"/>
        </w:rPr>
        <w:t xml:space="preserve"> will start settling disputes immediately upon receipt of written objections of rail carriers </w:t>
      </w:r>
      <w:r w:rsidR="00387D08">
        <w:rPr>
          <w:spacing w:val="-3"/>
          <w:w w:val="105"/>
        </w:rPr>
        <w:t>and the final decision shal be made no later than 5 working days..</w:t>
      </w:r>
    </w:p>
    <w:p w:rsidR="00387D08" w:rsidRDefault="00387D08">
      <w:pPr>
        <w:spacing w:before="180"/>
        <w:ind w:left="216"/>
        <w:rPr>
          <w:spacing w:val="-3"/>
          <w:w w:val="105"/>
        </w:rPr>
      </w:pPr>
      <w:r>
        <w:rPr>
          <w:spacing w:val="-3"/>
          <w:w w:val="105"/>
        </w:rPr>
        <w:t xml:space="preserve">Written comments shall be sent to </w:t>
      </w:r>
      <w:r w:rsidR="00F03262">
        <w:rPr>
          <w:spacing w:val="-3"/>
          <w:w w:val="105"/>
        </w:rPr>
        <w:t>ŽICG</w:t>
      </w:r>
      <w:r>
        <w:rPr>
          <w:spacing w:val="-3"/>
          <w:w w:val="105"/>
        </w:rPr>
        <w:t>`s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817"/>
              <w:jc w:val="right"/>
            </w:pPr>
            <w:r>
              <w:rPr>
                <w:b/>
                <w:bCs/>
                <w:color w:val="000000"/>
                <w:spacing w:val="-6"/>
                <w:w w:val="105"/>
              </w:rPr>
              <w:t>Ad</w:t>
            </w:r>
            <w:r w:rsidR="00C31BBF">
              <w:rPr>
                <w:b/>
                <w:bCs/>
                <w:color w:val="000000"/>
                <w:spacing w:val="-6"/>
                <w:w w:val="105"/>
              </w:rPr>
              <w:t xml:space="preserve">dress </w:t>
            </w:r>
            <w:r>
              <w:rPr>
                <w:b/>
                <w:bCs/>
                <w:color w:val="000000"/>
                <w:spacing w:val="-6"/>
                <w:w w:val="105"/>
              </w:rPr>
              <w:t xml:space="preserve"> </w:t>
            </w:r>
            <w:r w:rsidR="00D86EF6">
              <w:rPr>
                <w:b/>
                <w:bCs/>
                <w:color w:val="000000"/>
                <w:spacing w:val="-4"/>
                <w:w w:val="105"/>
              </w:rPr>
              <w:t>for request submission</w:t>
            </w:r>
          </w:p>
        </w:tc>
      </w:tr>
      <w:tr w:rsidR="00387D08">
        <w:trPr>
          <w:trHeight w:hRule="exact" w:val="1114"/>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C31BBF">
            <w:pPr>
              <w:jc w:val="center"/>
              <w:rPr>
                <w:spacing w:val="-4"/>
                <w:w w:val="105"/>
              </w:rPr>
            </w:pPr>
            <w:r>
              <w:rPr>
                <w:spacing w:val="-4"/>
                <w:w w:val="105"/>
              </w:rPr>
              <w:t>Ž</w:t>
            </w:r>
            <w:r w:rsidR="00387D08">
              <w:rPr>
                <w:spacing w:val="-4"/>
                <w:w w:val="105"/>
              </w:rPr>
              <w:t>eljeznička infrastruktura Crne Gore AD – Podgorica</w:t>
            </w:r>
            <w:r w:rsidR="00387D08">
              <w:rPr>
                <w:spacing w:val="-4"/>
                <w:w w:val="105"/>
              </w:rPr>
              <w:br/>
              <w:t>Transport management and regulat</w:t>
            </w:r>
            <w:r>
              <w:rPr>
                <w:spacing w:val="-4"/>
                <w:w w:val="105"/>
              </w:rPr>
              <w:t>ion Department</w:t>
            </w:r>
            <w:r>
              <w:rPr>
                <w:spacing w:val="-4"/>
                <w:w w:val="105"/>
              </w:rPr>
              <w:br/>
              <w:t>Trg Golootočkih ž</w:t>
            </w:r>
            <w:r w:rsidR="00387D08">
              <w:rPr>
                <w:spacing w:val="-4"/>
                <w:w w:val="105"/>
              </w:rPr>
              <w:t>rtava 13</w:t>
            </w:r>
            <w:r w:rsidR="00387D08">
              <w:rPr>
                <w:spacing w:val="-4"/>
                <w:w w:val="105"/>
              </w:rPr>
              <w:br/>
              <w:t>CG - 81 000 Podgorica</w:t>
            </w:r>
          </w:p>
        </w:tc>
      </w:tr>
      <w:tr w:rsidR="00387D08">
        <w:trPr>
          <w:trHeight w:hRule="exact" w:val="293"/>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204A12">
            <w:pPr>
              <w:jc w:val="center"/>
              <w:rPr>
                <w:spacing w:val="-6"/>
                <w:w w:val="105"/>
              </w:rPr>
            </w:pPr>
            <w:r w:rsidRPr="00204A12">
              <w:rPr>
                <w:spacing w:val="-6"/>
                <w:w w:val="105"/>
                <w:lang w:val="sr-Latn-CS"/>
              </w:rPr>
              <w:t>+ 382 20 441 148</w:t>
            </w:r>
          </w:p>
        </w:tc>
      </w:tr>
    </w:tbl>
    <w:p w:rsidR="00387D08" w:rsidRDefault="00387D08">
      <w:pPr>
        <w:spacing w:after="334" w:line="20" w:lineRule="exact"/>
        <w:ind w:left="1365" w:right="1355"/>
      </w:pPr>
    </w:p>
    <w:p w:rsidR="00387D08" w:rsidRDefault="00387D08">
      <w:pPr>
        <w:spacing w:line="276" w:lineRule="auto"/>
        <w:ind w:left="216" w:right="216"/>
        <w:jc w:val="both"/>
        <w:rPr>
          <w:spacing w:val="-4"/>
          <w:w w:val="105"/>
        </w:rPr>
      </w:pPr>
      <w:r>
        <w:rPr>
          <w:spacing w:val="-4"/>
          <w:w w:val="105"/>
        </w:rPr>
        <w:t xml:space="preserve">Even if after the coordination of requirements, yet it is not possible to satisfy all requests for </w:t>
      </w:r>
      <w:r>
        <w:rPr>
          <w:spacing w:val="-1"/>
          <w:w w:val="105"/>
        </w:rPr>
        <w:t xml:space="preserve">allocation of capacity, </w:t>
      </w:r>
      <w:r w:rsidR="00F03262">
        <w:rPr>
          <w:spacing w:val="-1"/>
          <w:w w:val="105"/>
        </w:rPr>
        <w:t>ŽICG</w:t>
      </w:r>
      <w:r>
        <w:rPr>
          <w:spacing w:val="-1"/>
          <w:w w:val="105"/>
        </w:rPr>
        <w:t xml:space="preserve"> has the obligation to announce that respective section of line is </w:t>
      </w:r>
      <w:r>
        <w:rPr>
          <w:spacing w:val="-4"/>
          <w:w w:val="105"/>
        </w:rPr>
        <w:t>being congested</w:t>
      </w:r>
      <w:proofErr w:type="gramStart"/>
      <w:r>
        <w:rPr>
          <w:spacing w:val="-4"/>
          <w:w w:val="105"/>
        </w:rPr>
        <w:t>..</w:t>
      </w:r>
      <w:proofErr w:type="gramEnd"/>
    </w:p>
    <w:p w:rsidR="00387D08" w:rsidRDefault="00387D08">
      <w:pPr>
        <w:spacing w:before="144" w:line="283" w:lineRule="auto"/>
        <w:ind w:left="216"/>
        <w:rPr>
          <w:spacing w:val="-4"/>
          <w:w w:val="105"/>
        </w:rPr>
      </w:pPr>
      <w:r>
        <w:rPr>
          <w:spacing w:val="-4"/>
          <w:w w:val="105"/>
        </w:rPr>
        <w:t xml:space="preserve">The carriers may appeal on the decision of </w:t>
      </w:r>
      <w:r w:rsidR="00F03262">
        <w:rPr>
          <w:spacing w:val="-4"/>
          <w:w w:val="105"/>
        </w:rPr>
        <w:t>ŽICG</w:t>
      </w:r>
      <w:r w:rsidR="00613359">
        <w:rPr>
          <w:spacing w:val="-4"/>
          <w:w w:val="105"/>
        </w:rPr>
        <w:t xml:space="preserve"> to the Railway Administration</w:t>
      </w:r>
      <w:r>
        <w:rPr>
          <w:spacing w:val="-4"/>
          <w:w w:val="105"/>
        </w:rPr>
        <w:t>.</w:t>
      </w:r>
    </w:p>
    <w:p w:rsidR="00387D08" w:rsidRDefault="00387D08">
      <w:pPr>
        <w:spacing w:before="216" w:line="276" w:lineRule="auto"/>
        <w:ind w:left="216" w:right="216"/>
        <w:rPr>
          <w:spacing w:val="-3"/>
          <w:w w:val="105"/>
        </w:rPr>
      </w:pPr>
      <w:r>
        <w:rPr>
          <w:spacing w:val="-2"/>
          <w:w w:val="105"/>
        </w:rPr>
        <w:t xml:space="preserve">Eventual appeal of rail carriers cannot be the reason for delay in procedure of adopting and </w:t>
      </w:r>
      <w:r>
        <w:rPr>
          <w:spacing w:val="-3"/>
          <w:w w:val="105"/>
        </w:rPr>
        <w:t>entering into force the timetable.</w:t>
      </w:r>
    </w:p>
    <w:p w:rsidR="00387D08" w:rsidRDefault="00387D08">
      <w:pPr>
        <w:spacing w:before="180" w:line="199" w:lineRule="auto"/>
        <w:ind w:left="216"/>
        <w:rPr>
          <w:b/>
          <w:bCs/>
          <w:spacing w:val="-4"/>
          <w:w w:val="105"/>
          <w:sz w:val="26"/>
          <w:szCs w:val="26"/>
        </w:rPr>
      </w:pPr>
      <w:r>
        <w:rPr>
          <w:b/>
          <w:bCs/>
          <w:spacing w:val="-4"/>
          <w:w w:val="105"/>
          <w:sz w:val="26"/>
          <w:szCs w:val="26"/>
        </w:rPr>
        <w:t>4.3.3. Infrastructure bottlenecks</w:t>
      </w:r>
    </w:p>
    <w:p w:rsidR="00387D08" w:rsidRDefault="00387D08">
      <w:pPr>
        <w:spacing w:before="144" w:line="276" w:lineRule="auto"/>
        <w:ind w:left="216" w:right="216"/>
        <w:jc w:val="both"/>
        <w:rPr>
          <w:spacing w:val="-4"/>
          <w:w w:val="105"/>
        </w:rPr>
      </w:pPr>
      <w:proofErr w:type="gramStart"/>
      <w:r>
        <w:rPr>
          <w:w w:val="105"/>
        </w:rPr>
        <w:t xml:space="preserve">If </w:t>
      </w:r>
      <w:r w:rsidR="00F03262">
        <w:rPr>
          <w:w w:val="105"/>
        </w:rPr>
        <w:t>ŽICG</w:t>
      </w:r>
      <w:r>
        <w:rPr>
          <w:w w:val="105"/>
        </w:rPr>
        <w:t xml:space="preserve">, due to the capacity constraints in the coordination process, cannot satisfy all the </w:t>
      </w:r>
      <w:r>
        <w:rPr>
          <w:spacing w:val="-3"/>
          <w:w w:val="105"/>
        </w:rPr>
        <w:t xml:space="preserve">requests of railway transporter, that part of infrastructure capacity that part will be deemed </w:t>
      </w:r>
      <w:r>
        <w:rPr>
          <w:spacing w:val="-4"/>
          <w:w w:val="105"/>
        </w:rPr>
        <w:t>"congested" which wil</w:t>
      </w:r>
      <w:r w:rsidR="00613359">
        <w:rPr>
          <w:spacing w:val="-4"/>
          <w:w w:val="105"/>
        </w:rPr>
        <w:t>l be notified to the Administration</w:t>
      </w:r>
      <w:r>
        <w:rPr>
          <w:spacing w:val="-4"/>
          <w:w w:val="105"/>
        </w:rPr>
        <w:t xml:space="preserve"> of Railways.</w:t>
      </w:r>
      <w:proofErr w:type="gramEnd"/>
    </w:p>
    <w:p w:rsidR="00387D08" w:rsidRDefault="00387D08">
      <w:pPr>
        <w:spacing w:before="324" w:line="276" w:lineRule="auto"/>
        <w:ind w:left="216" w:right="216"/>
        <w:rPr>
          <w:spacing w:val="-6"/>
          <w:w w:val="105"/>
        </w:rPr>
      </w:pPr>
      <w:r>
        <w:rPr>
          <w:spacing w:val="-1"/>
          <w:w w:val="105"/>
        </w:rPr>
        <w:t xml:space="preserve">When it comes to lack of capacity, </w:t>
      </w:r>
      <w:r w:rsidR="00F03262">
        <w:rPr>
          <w:spacing w:val="-1"/>
          <w:w w:val="105"/>
        </w:rPr>
        <w:t>ŽICG</w:t>
      </w:r>
      <w:r>
        <w:rPr>
          <w:spacing w:val="-1"/>
          <w:w w:val="105"/>
        </w:rPr>
        <w:t xml:space="preserve"> has a preferential right to award the route in the </w:t>
      </w:r>
      <w:r>
        <w:rPr>
          <w:spacing w:val="-6"/>
          <w:w w:val="105"/>
        </w:rPr>
        <w:t>following order:</w:t>
      </w:r>
    </w:p>
    <w:p w:rsidR="00387D08" w:rsidRDefault="00387D08">
      <w:pPr>
        <w:numPr>
          <w:ilvl w:val="0"/>
          <w:numId w:val="4"/>
        </w:numPr>
        <w:tabs>
          <w:tab w:val="clear" w:pos="432"/>
          <w:tab w:val="num" w:pos="936"/>
        </w:tabs>
        <w:spacing w:before="144"/>
        <w:ind w:left="576"/>
        <w:rPr>
          <w:spacing w:val="-4"/>
          <w:w w:val="105"/>
        </w:rPr>
      </w:pPr>
      <w:r>
        <w:rPr>
          <w:spacing w:val="-4"/>
          <w:w w:val="105"/>
        </w:rPr>
        <w:t>public passenger transport services,</w:t>
      </w:r>
    </w:p>
    <w:p w:rsidR="00387D08" w:rsidRDefault="00387D08">
      <w:pPr>
        <w:numPr>
          <w:ilvl w:val="0"/>
          <w:numId w:val="4"/>
        </w:numPr>
        <w:tabs>
          <w:tab w:val="clear" w:pos="432"/>
          <w:tab w:val="num" w:pos="936"/>
        </w:tabs>
        <w:spacing w:before="72"/>
        <w:ind w:left="576"/>
        <w:rPr>
          <w:spacing w:val="-4"/>
          <w:w w:val="105"/>
        </w:rPr>
      </w:pPr>
      <w:r>
        <w:rPr>
          <w:spacing w:val="-4"/>
          <w:w w:val="105"/>
        </w:rPr>
        <w:t>international passenger transport services,</w:t>
      </w:r>
    </w:p>
    <w:p w:rsidR="00387D08" w:rsidRDefault="00387D08">
      <w:pPr>
        <w:numPr>
          <w:ilvl w:val="0"/>
          <w:numId w:val="4"/>
        </w:numPr>
        <w:tabs>
          <w:tab w:val="clear" w:pos="432"/>
          <w:tab w:val="num" w:pos="936"/>
        </w:tabs>
        <w:spacing w:before="72"/>
        <w:ind w:left="576"/>
        <w:rPr>
          <w:spacing w:val="-4"/>
          <w:w w:val="105"/>
        </w:rPr>
      </w:pPr>
      <w:r>
        <w:rPr>
          <w:spacing w:val="-4"/>
          <w:w w:val="105"/>
        </w:rPr>
        <w:t>freight transport services,</w:t>
      </w:r>
    </w:p>
    <w:p w:rsidR="00387D08" w:rsidRDefault="00387D08">
      <w:pPr>
        <w:numPr>
          <w:ilvl w:val="0"/>
          <w:numId w:val="4"/>
        </w:numPr>
        <w:tabs>
          <w:tab w:val="clear" w:pos="432"/>
          <w:tab w:val="num" w:pos="936"/>
        </w:tabs>
        <w:spacing w:before="72"/>
        <w:ind w:left="576"/>
        <w:rPr>
          <w:spacing w:val="-3"/>
          <w:w w:val="105"/>
        </w:rPr>
      </w:pPr>
      <w:proofErr w:type="gramStart"/>
      <w:r>
        <w:rPr>
          <w:spacing w:val="-3"/>
          <w:w w:val="105"/>
        </w:rPr>
        <w:t>other</w:t>
      </w:r>
      <w:proofErr w:type="gramEnd"/>
      <w:r>
        <w:rPr>
          <w:spacing w:val="-3"/>
          <w:w w:val="105"/>
        </w:rPr>
        <w:t xml:space="preserve"> freight transport services.</w:t>
      </w:r>
    </w:p>
    <w:p w:rsidR="00387D08" w:rsidRDefault="00387D08">
      <w:pPr>
        <w:widowControl/>
        <w:kinsoku/>
        <w:autoSpaceDE w:val="0"/>
        <w:autoSpaceDN w:val="0"/>
        <w:adjustRightInd w:val="0"/>
        <w:sectPr w:rsidR="00387D08">
          <w:headerReference w:type="default" r:id="rId63"/>
          <w:footerReference w:type="default" r:id="rId64"/>
          <w:pgSz w:w="12240" w:h="15840"/>
          <w:pgMar w:top="1072" w:right="1367" w:bottom="895" w:left="1013" w:header="760" w:footer="893" w:gutter="0"/>
          <w:cols w:space="720"/>
          <w:noEndnote/>
        </w:sectPr>
      </w:pPr>
    </w:p>
    <w:p w:rsidR="00387D08" w:rsidRDefault="00C468D3">
      <w:pPr>
        <w:spacing w:before="684" w:line="276" w:lineRule="auto"/>
        <w:ind w:left="216" w:right="216"/>
        <w:rPr>
          <w:spacing w:val="-4"/>
          <w:w w:val="105"/>
        </w:rPr>
      </w:pPr>
      <w:r>
        <w:rPr>
          <w:noProof/>
        </w:rPr>
        <w:lastRenderedPageBreak/>
        <mc:AlternateContent>
          <mc:Choice Requires="wps">
            <w:drawing>
              <wp:anchor distT="0" distB="0" distL="0" distR="0" simplePos="0" relativeHeight="251632640"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YvFQIAACwEAAAOAAAAZHJzL2Uyb0RvYy54bWysU8GO2jAQvVfqP1i5QxI2GyA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" o:allowincell="f" strokeweight="1.2pt">
                <w10:wrap type="square"/>
              </v:line>
            </w:pict>
          </mc:Fallback>
        </mc:AlternateContent>
      </w:r>
      <w:r w:rsidR="00387D08">
        <w:rPr>
          <w:w w:val="105"/>
        </w:rPr>
        <w:t xml:space="preserve">Taking into account the above-mentioned priorities, train path allocation process will be </w:t>
      </w:r>
      <w:r w:rsidR="00387D08">
        <w:rPr>
          <w:spacing w:val="-4"/>
          <w:w w:val="105"/>
        </w:rPr>
        <w:t>conducted according to the following rules:</w:t>
      </w:r>
    </w:p>
    <w:p w:rsidR="00387D08" w:rsidRDefault="00387D08">
      <w:pPr>
        <w:spacing w:before="144" w:line="276" w:lineRule="auto"/>
        <w:ind w:left="936" w:right="216"/>
        <w:rPr>
          <w:w w:val="105"/>
        </w:rPr>
      </w:pPr>
      <w:r>
        <w:rPr>
          <w:w w:val="105"/>
        </w:rPr>
        <w:t>- Requirements for regular train paths have priority over the claims of extraordinary trains</w:t>
      </w:r>
    </w:p>
    <w:p w:rsidR="00387D08" w:rsidRDefault="00387D08">
      <w:pPr>
        <w:spacing w:before="144" w:line="276" w:lineRule="auto"/>
        <w:ind w:left="936" w:right="216"/>
        <w:rPr>
          <w:spacing w:val="-4"/>
          <w:w w:val="105"/>
        </w:rPr>
      </w:pPr>
      <w:r>
        <w:rPr>
          <w:spacing w:val="-4"/>
          <w:w w:val="105"/>
        </w:rPr>
        <w:t>- Request for train paths under framework agreements, take precedence over the new requirements,</w:t>
      </w:r>
    </w:p>
    <w:p w:rsidR="00387D08" w:rsidRDefault="00387D08">
      <w:pPr>
        <w:spacing w:before="144" w:line="276" w:lineRule="auto"/>
        <w:ind w:left="936" w:right="216"/>
        <w:rPr>
          <w:spacing w:val="-4"/>
          <w:w w:val="105"/>
        </w:rPr>
      </w:pPr>
      <w:r>
        <w:rPr>
          <w:spacing w:val="-8"/>
          <w:w w:val="105"/>
        </w:rPr>
        <w:t xml:space="preserve">- Request for train paths covering a longer period of operations, take precedence over the </w:t>
      </w:r>
      <w:r>
        <w:rPr>
          <w:spacing w:val="-4"/>
          <w:w w:val="105"/>
        </w:rPr>
        <w:t>requirements for a shorter period of time,</w:t>
      </w:r>
    </w:p>
    <w:p w:rsidR="00387D08" w:rsidRDefault="00387D08">
      <w:pPr>
        <w:spacing w:before="144" w:line="276" w:lineRule="auto"/>
        <w:ind w:left="936" w:right="216"/>
        <w:rPr>
          <w:spacing w:val="-4"/>
          <w:w w:val="105"/>
        </w:rPr>
      </w:pPr>
      <w:r>
        <w:rPr>
          <w:spacing w:val="-6"/>
          <w:w w:val="105"/>
        </w:rPr>
        <w:t xml:space="preserve">- Requests for train paths for longer distances, take precedence over the requirements for </w:t>
      </w:r>
      <w:r>
        <w:rPr>
          <w:spacing w:val="-4"/>
          <w:w w:val="105"/>
        </w:rPr>
        <w:t>shorter distances,</w:t>
      </w:r>
    </w:p>
    <w:p w:rsidR="00387D08" w:rsidRDefault="00387D08">
      <w:pPr>
        <w:spacing w:before="108" w:line="276" w:lineRule="auto"/>
        <w:ind w:left="936" w:right="216"/>
        <w:jc w:val="both"/>
        <w:rPr>
          <w:spacing w:val="-4"/>
          <w:w w:val="105"/>
        </w:rPr>
      </w:pPr>
      <w:r>
        <w:rPr>
          <w:w w:val="105"/>
        </w:rPr>
        <w:t xml:space="preserve">- In request for train paths of the same or of equal characteristic, preference will be </w:t>
      </w:r>
      <w:r>
        <w:rPr>
          <w:spacing w:val="-2"/>
          <w:w w:val="105"/>
        </w:rPr>
        <w:t xml:space="preserve">given to those trains that in the previous schedule had a higher percentage of utilization </w:t>
      </w:r>
      <w:r>
        <w:rPr>
          <w:spacing w:val="-4"/>
          <w:w w:val="105"/>
        </w:rPr>
        <w:t>of the entire route of the train for which the application is submitted.</w:t>
      </w:r>
    </w:p>
    <w:p w:rsidR="00387D08" w:rsidRDefault="00387D08">
      <w:pPr>
        <w:spacing w:before="396" w:line="276" w:lineRule="auto"/>
        <w:ind w:left="216" w:right="216"/>
        <w:jc w:val="both"/>
        <w:rPr>
          <w:spacing w:val="-4"/>
          <w:w w:val="105"/>
        </w:rPr>
      </w:pPr>
      <w:r>
        <w:rPr>
          <w:spacing w:val="-2"/>
          <w:w w:val="105"/>
        </w:rPr>
        <w:t xml:space="preserve">In the event that a section of track is declared congested, </w:t>
      </w:r>
      <w:r w:rsidR="00F03262">
        <w:rPr>
          <w:spacing w:val="-2"/>
          <w:w w:val="105"/>
        </w:rPr>
        <w:t>ŽICG</w:t>
      </w:r>
      <w:r>
        <w:rPr>
          <w:spacing w:val="-2"/>
          <w:w w:val="105"/>
        </w:rPr>
        <w:t xml:space="preserve"> will offer candidates another </w:t>
      </w:r>
      <w:r>
        <w:rPr>
          <w:spacing w:val="-4"/>
          <w:w w:val="105"/>
        </w:rPr>
        <w:t>route with sufficient capacity. If the candidate does not agree with the proposed lines, he may suggest reroute of traffic to another section or sections.</w:t>
      </w:r>
    </w:p>
    <w:p w:rsidR="00387D08" w:rsidRDefault="00387D08">
      <w:pPr>
        <w:spacing w:before="324"/>
        <w:ind w:left="216"/>
        <w:rPr>
          <w:spacing w:val="-4"/>
          <w:w w:val="105"/>
        </w:rPr>
      </w:pPr>
      <w:r>
        <w:rPr>
          <w:spacing w:val="-4"/>
          <w:w w:val="105"/>
        </w:rPr>
        <w:t xml:space="preserve">If railway carrier considers being deprived of its rights, it can </w:t>
      </w:r>
      <w:r w:rsidR="00254154">
        <w:rPr>
          <w:spacing w:val="-4"/>
          <w:w w:val="105"/>
        </w:rPr>
        <w:t>appeal to Railway Administration</w:t>
      </w:r>
      <w:r>
        <w:rPr>
          <w:spacing w:val="-4"/>
          <w:w w:val="105"/>
        </w:rPr>
        <w:t>.</w:t>
      </w:r>
    </w:p>
    <w:p w:rsidR="00387D08" w:rsidRDefault="00387D08">
      <w:pPr>
        <w:spacing w:before="252"/>
        <w:ind w:left="216"/>
        <w:rPr>
          <w:b/>
          <w:bCs/>
          <w:spacing w:val="-5"/>
          <w:w w:val="105"/>
          <w:sz w:val="28"/>
          <w:szCs w:val="28"/>
        </w:rPr>
      </w:pPr>
      <w:r>
        <w:rPr>
          <w:b/>
          <w:bCs/>
          <w:spacing w:val="-5"/>
          <w:w w:val="105"/>
          <w:sz w:val="30"/>
          <w:szCs w:val="30"/>
        </w:rPr>
        <w:t xml:space="preserve">4.4. </w:t>
      </w:r>
      <w:r>
        <w:rPr>
          <w:b/>
          <w:bCs/>
          <w:spacing w:val="-5"/>
          <w:w w:val="105"/>
          <w:sz w:val="28"/>
          <w:szCs w:val="28"/>
        </w:rPr>
        <w:t>Allocation of capacities for trains for maintenance and reconstruction</w:t>
      </w:r>
    </w:p>
    <w:p w:rsidR="00387D08" w:rsidRDefault="00387D08">
      <w:pPr>
        <w:spacing w:before="180" w:line="278" w:lineRule="auto"/>
        <w:ind w:left="216" w:right="216"/>
        <w:jc w:val="both"/>
        <w:rPr>
          <w:spacing w:val="-4"/>
          <w:w w:val="105"/>
        </w:rPr>
      </w:pPr>
      <w:r>
        <w:rPr>
          <w:w w:val="105"/>
        </w:rPr>
        <w:t xml:space="preserve">The allocation of infrastructure capacities for maintenance and reconstruction of railway infrastructure is an integral part of </w:t>
      </w:r>
      <w:r w:rsidR="00EA7E00">
        <w:rPr>
          <w:w w:val="105"/>
        </w:rPr>
        <w:t>the capacity allocation process.</w:t>
      </w:r>
      <w:r>
        <w:rPr>
          <w:w w:val="105"/>
        </w:rPr>
        <w:t xml:space="preserve"> </w:t>
      </w:r>
      <w:r w:rsidR="00EA7E00">
        <w:rPr>
          <w:w w:val="105"/>
        </w:rPr>
        <w:t>I</w:t>
      </w:r>
      <w:r>
        <w:rPr>
          <w:w w:val="105"/>
        </w:rPr>
        <w:t xml:space="preserve">f it is planned higher </w:t>
      </w:r>
      <w:r>
        <w:rPr>
          <w:spacing w:val="-1"/>
          <w:w w:val="105"/>
        </w:rPr>
        <w:t xml:space="preserve">reconstruction of the railway infrastructure requesting delivery of materials by trains, you will </w:t>
      </w:r>
      <w:r>
        <w:rPr>
          <w:spacing w:val="-5"/>
          <w:w w:val="105"/>
        </w:rPr>
        <w:t xml:space="preserve">be assigned the same route in the procedure of timetable creation as a priority, i.e assigned routes </w:t>
      </w:r>
      <w:r>
        <w:rPr>
          <w:spacing w:val="-4"/>
          <w:w w:val="105"/>
        </w:rPr>
        <w:t>will be included in the capacity of railroad..</w:t>
      </w:r>
    </w:p>
    <w:p w:rsidR="00387D08" w:rsidRDefault="00387D08">
      <w:pPr>
        <w:spacing w:before="180" w:line="276" w:lineRule="auto"/>
        <w:ind w:left="216" w:right="216"/>
        <w:jc w:val="both"/>
        <w:rPr>
          <w:w w:val="105"/>
        </w:rPr>
      </w:pPr>
      <w:r>
        <w:rPr>
          <w:spacing w:val="-1"/>
          <w:w w:val="105"/>
        </w:rPr>
        <w:t xml:space="preserve">In order to maintain a certain level of quality, safety and reliability of railway infrastructure, </w:t>
      </w:r>
      <w:r w:rsidR="00F03262">
        <w:rPr>
          <w:spacing w:val="-3"/>
          <w:w w:val="105"/>
        </w:rPr>
        <w:t>ŽICG</w:t>
      </w:r>
      <w:r>
        <w:rPr>
          <w:spacing w:val="-3"/>
          <w:w w:val="105"/>
        </w:rPr>
        <w:t xml:space="preserve"> shall, in the process of timetable drafting, reserve the part of infrastructure capacity for </w:t>
      </w:r>
      <w:r>
        <w:rPr>
          <w:spacing w:val="-4"/>
          <w:w w:val="105"/>
        </w:rPr>
        <w:t xml:space="preserve">regular maintenance of the railway infrastructure, for specific periods of time and for certain </w:t>
      </w:r>
      <w:r>
        <w:rPr>
          <w:w w:val="105"/>
        </w:rPr>
        <w:t>sections.</w:t>
      </w:r>
    </w:p>
    <w:p w:rsidR="00387D08" w:rsidRPr="00EB01DB" w:rsidRDefault="00F03262" w:rsidP="00EB01DB">
      <w:pPr>
        <w:spacing w:before="180" w:line="276" w:lineRule="auto"/>
        <w:ind w:left="216" w:right="216"/>
        <w:rPr>
          <w:spacing w:val="-5"/>
          <w:w w:val="105"/>
        </w:rPr>
        <w:sectPr w:rsidR="00387D08" w:rsidRPr="00EB01DB">
          <w:headerReference w:type="default" r:id="rId65"/>
          <w:footerReference w:type="default" r:id="rId66"/>
          <w:pgSz w:w="12240" w:h="15840"/>
          <w:pgMar w:top="1072" w:right="1363" w:bottom="895" w:left="1017" w:header="760" w:footer="893" w:gutter="0"/>
          <w:cols w:space="720"/>
          <w:noEndnote/>
        </w:sectPr>
      </w:pPr>
      <w:r>
        <w:rPr>
          <w:spacing w:val="-4"/>
          <w:w w:val="105"/>
        </w:rPr>
        <w:t>ŽICG</w:t>
      </w:r>
      <w:r w:rsidR="00387D08">
        <w:rPr>
          <w:spacing w:val="-4"/>
          <w:w w:val="105"/>
        </w:rPr>
        <w:t xml:space="preserve"> will inform interested parties as soon as possible, on the unavailability of infrastructure </w:t>
      </w:r>
      <w:r w:rsidR="00387D08">
        <w:rPr>
          <w:spacing w:val="-5"/>
          <w:w w:val="105"/>
        </w:rPr>
        <w:t>capacity due to unplanned maintenance works.</w:t>
      </w:r>
    </w:p>
    <w:p w:rsidR="00387D08" w:rsidRDefault="00387D08" w:rsidP="00EB01DB">
      <w:pPr>
        <w:pBdr>
          <w:top w:val="single" w:sz="8" w:space="19" w:color="000000"/>
          <w:between w:val="single" w:sz="8" w:space="19" w:color="000000"/>
        </w:pBdr>
        <w:spacing w:before="13"/>
        <w:rPr>
          <w:b/>
          <w:bCs/>
          <w:spacing w:val="-4"/>
          <w:w w:val="105"/>
          <w:sz w:val="30"/>
          <w:szCs w:val="30"/>
        </w:rPr>
      </w:pPr>
      <w:r>
        <w:rPr>
          <w:b/>
          <w:bCs/>
          <w:spacing w:val="-4"/>
          <w:w w:val="105"/>
          <w:sz w:val="30"/>
          <w:szCs w:val="30"/>
        </w:rPr>
        <w:lastRenderedPageBreak/>
        <w:t>4.5. Capacities allocation for service facilities</w:t>
      </w:r>
    </w:p>
    <w:p w:rsidR="00387D08" w:rsidRDefault="00387D08">
      <w:pPr>
        <w:spacing w:before="108" w:line="280" w:lineRule="auto"/>
        <w:ind w:left="216" w:right="216"/>
        <w:rPr>
          <w:spacing w:val="-4"/>
          <w:w w:val="105"/>
        </w:rPr>
      </w:pPr>
      <w:r>
        <w:rPr>
          <w:spacing w:val="-5"/>
          <w:w w:val="105"/>
        </w:rPr>
        <w:t xml:space="preserve">Rail carriers may submit requests to use only the service facilities managed by </w:t>
      </w:r>
      <w:r w:rsidR="00F03262">
        <w:rPr>
          <w:spacing w:val="-5"/>
          <w:w w:val="105"/>
        </w:rPr>
        <w:t>ŽICG</w:t>
      </w:r>
      <w:r>
        <w:rPr>
          <w:spacing w:val="-5"/>
          <w:w w:val="105"/>
        </w:rPr>
        <w:t xml:space="preserve">, which are </w:t>
      </w:r>
      <w:r>
        <w:rPr>
          <w:spacing w:val="-4"/>
          <w:w w:val="105"/>
        </w:rPr>
        <w:t xml:space="preserve">listed in Section 5.3. </w:t>
      </w:r>
      <w:proofErr w:type="gramStart"/>
      <w:r>
        <w:rPr>
          <w:spacing w:val="-4"/>
          <w:w w:val="105"/>
        </w:rPr>
        <w:t>The Network Statement.</w:t>
      </w:r>
      <w:proofErr w:type="gramEnd"/>
    </w:p>
    <w:p w:rsidR="00387D08" w:rsidRDefault="00387D08">
      <w:pPr>
        <w:spacing w:before="180" w:line="271" w:lineRule="auto"/>
        <w:ind w:left="216"/>
        <w:rPr>
          <w:spacing w:val="-2"/>
          <w:w w:val="105"/>
        </w:rPr>
      </w:pPr>
      <w:r>
        <w:rPr>
          <w:spacing w:val="-2"/>
          <w:w w:val="105"/>
        </w:rPr>
        <w:t>Rail carriers shall submit requests for the use of service facilities:</w:t>
      </w:r>
    </w:p>
    <w:p w:rsidR="00387D08" w:rsidRDefault="00387D08">
      <w:pPr>
        <w:numPr>
          <w:ilvl w:val="0"/>
          <w:numId w:val="4"/>
        </w:numPr>
        <w:tabs>
          <w:tab w:val="clear" w:pos="432"/>
          <w:tab w:val="num" w:pos="936"/>
        </w:tabs>
        <w:spacing w:before="144" w:line="271" w:lineRule="auto"/>
        <w:ind w:left="1008" w:right="216" w:hanging="432"/>
        <w:rPr>
          <w:spacing w:val="-4"/>
          <w:w w:val="105"/>
        </w:rPr>
      </w:pPr>
      <w:r>
        <w:rPr>
          <w:spacing w:val="1"/>
          <w:w w:val="105"/>
        </w:rPr>
        <w:t xml:space="preserve">Within the requests for train path in accordance with the procedures for capacity </w:t>
      </w:r>
      <w:r>
        <w:rPr>
          <w:spacing w:val="-4"/>
          <w:w w:val="105"/>
        </w:rPr>
        <w:t>allocation prescribed in paragraph 4.2. and 4.3,</w:t>
      </w:r>
    </w:p>
    <w:p w:rsidR="00387D08" w:rsidRDefault="00387D08">
      <w:pPr>
        <w:numPr>
          <w:ilvl w:val="0"/>
          <w:numId w:val="4"/>
        </w:numPr>
        <w:tabs>
          <w:tab w:val="clear" w:pos="432"/>
          <w:tab w:val="num" w:pos="936"/>
        </w:tabs>
        <w:ind w:left="1008" w:hanging="432"/>
        <w:rPr>
          <w:spacing w:val="-3"/>
          <w:w w:val="105"/>
        </w:rPr>
      </w:pPr>
      <w:r>
        <w:rPr>
          <w:spacing w:val="-3"/>
          <w:w w:val="105"/>
        </w:rPr>
        <w:t>with specific written request submitted by mail to the following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87"/>
              <w:jc w:val="right"/>
              <w:rPr>
                <w:b/>
                <w:bCs/>
                <w:color w:val="000000"/>
                <w:spacing w:val="-5"/>
                <w:w w:val="105"/>
              </w:rPr>
            </w:pPr>
            <w:r>
              <w:rPr>
                <w:b/>
                <w:bCs/>
                <w:color w:val="000000"/>
                <w:spacing w:val="-5"/>
                <w:w w:val="105"/>
              </w:rPr>
              <w:t>Adresa za podno~enje zahtjeva za koriaćenje uslužnih objekata</w:t>
            </w:r>
          </w:p>
        </w:tc>
      </w:tr>
      <w:tr w:rsidR="00387D08">
        <w:trPr>
          <w:trHeight w:hRule="exact" w:val="1114"/>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right="197"/>
              <w:jc w:val="right"/>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Ţeljeznička infrastruktura Crne Gore AD – Podgorica</w:t>
            </w:r>
            <w:r>
              <w:rPr>
                <w:spacing w:val="-4"/>
                <w:w w:val="105"/>
              </w:rPr>
              <w:br/>
              <w:t>Transport management and regulation Department</w:t>
            </w:r>
            <w:r>
              <w:rPr>
                <w:spacing w:val="-4"/>
                <w:w w:val="105"/>
              </w:rPr>
              <w:br/>
              <w:t>Trg Golootočkih ţrtava 13</w:t>
            </w:r>
            <w:r>
              <w:rPr>
                <w:spacing w:val="-4"/>
                <w:w w:val="105"/>
              </w:rPr>
              <w:br/>
              <w:t>CG - 81 000 Podgorica</w:t>
            </w:r>
          </w:p>
        </w:tc>
      </w:tr>
      <w:tr w:rsidR="00387D08">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right="287"/>
              <w:jc w:val="right"/>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20 441 255</w:t>
            </w:r>
          </w:p>
        </w:tc>
      </w:tr>
    </w:tbl>
    <w:p w:rsidR="00387D08" w:rsidRDefault="00387D08">
      <w:pPr>
        <w:spacing w:after="258" w:line="20" w:lineRule="exact"/>
        <w:ind w:left="1365" w:right="1355"/>
      </w:pPr>
    </w:p>
    <w:p w:rsidR="00387D08" w:rsidRDefault="00387D08">
      <w:pPr>
        <w:spacing w:line="276" w:lineRule="auto"/>
        <w:ind w:left="216" w:right="216"/>
        <w:rPr>
          <w:spacing w:val="-5"/>
          <w:w w:val="105"/>
        </w:rPr>
      </w:pPr>
      <w:r>
        <w:rPr>
          <w:spacing w:val="-7"/>
          <w:w w:val="105"/>
        </w:rPr>
        <w:t xml:space="preserve">Priority in the allocation of service facilities have the capacity requirements submitted under the </w:t>
      </w:r>
      <w:r>
        <w:rPr>
          <w:spacing w:val="-5"/>
          <w:w w:val="105"/>
        </w:rPr>
        <w:t>Request for the path of trains</w:t>
      </w:r>
      <w:proofErr w:type="gramStart"/>
      <w:r>
        <w:rPr>
          <w:spacing w:val="-5"/>
          <w:w w:val="105"/>
        </w:rPr>
        <w:t>..</w:t>
      </w:r>
      <w:proofErr w:type="gramEnd"/>
    </w:p>
    <w:p w:rsidR="00387D08" w:rsidRDefault="00387D08">
      <w:pPr>
        <w:spacing w:before="180"/>
        <w:ind w:left="216"/>
        <w:rPr>
          <w:b/>
          <w:bCs/>
          <w:spacing w:val="-6"/>
          <w:w w:val="105"/>
          <w:sz w:val="30"/>
          <w:szCs w:val="30"/>
        </w:rPr>
      </w:pPr>
      <w:r>
        <w:rPr>
          <w:b/>
          <w:bCs/>
          <w:spacing w:val="-6"/>
          <w:w w:val="105"/>
          <w:sz w:val="30"/>
          <w:szCs w:val="30"/>
        </w:rPr>
        <w:t>4.6. Non usage paths / Cancellation rules</w:t>
      </w:r>
    </w:p>
    <w:p w:rsidR="00387D08" w:rsidRDefault="00387D08">
      <w:pPr>
        <w:spacing w:before="144"/>
        <w:ind w:left="216"/>
        <w:rPr>
          <w:spacing w:val="-4"/>
          <w:w w:val="105"/>
        </w:rPr>
      </w:pPr>
      <w:r>
        <w:rPr>
          <w:spacing w:val="-4"/>
          <w:w w:val="105"/>
        </w:rPr>
        <w:t>Rail carrier may cancel the allocated capacity at no charge:</w:t>
      </w:r>
    </w:p>
    <w:p w:rsidR="00387D08" w:rsidRDefault="00387D08">
      <w:pPr>
        <w:numPr>
          <w:ilvl w:val="0"/>
          <w:numId w:val="4"/>
        </w:numPr>
        <w:tabs>
          <w:tab w:val="clear" w:pos="432"/>
          <w:tab w:val="num" w:pos="936"/>
        </w:tabs>
        <w:spacing w:before="144"/>
        <w:ind w:left="576"/>
        <w:rPr>
          <w:spacing w:val="-4"/>
          <w:w w:val="105"/>
        </w:rPr>
      </w:pPr>
      <w:r>
        <w:rPr>
          <w:spacing w:val="-4"/>
          <w:w w:val="105"/>
        </w:rPr>
        <w:t>5 days before the service provision in the event of an international train,</w:t>
      </w:r>
    </w:p>
    <w:p w:rsidR="00387D08" w:rsidRDefault="00387D08">
      <w:pPr>
        <w:numPr>
          <w:ilvl w:val="0"/>
          <w:numId w:val="4"/>
        </w:numPr>
        <w:tabs>
          <w:tab w:val="clear" w:pos="432"/>
          <w:tab w:val="num" w:pos="936"/>
        </w:tabs>
        <w:spacing w:before="36"/>
        <w:ind w:left="576"/>
        <w:rPr>
          <w:spacing w:val="-3"/>
          <w:w w:val="105"/>
        </w:rPr>
      </w:pPr>
      <w:r>
        <w:rPr>
          <w:spacing w:val="-3"/>
          <w:w w:val="105"/>
        </w:rPr>
        <w:t>6 before the scheduled departure of the train from the starting station</w:t>
      </w:r>
      <w:proofErr w:type="gramStart"/>
      <w:r>
        <w:rPr>
          <w:spacing w:val="-3"/>
          <w:w w:val="105"/>
        </w:rPr>
        <w:t>..</w:t>
      </w:r>
      <w:proofErr w:type="gramEnd"/>
    </w:p>
    <w:p w:rsidR="0049783D" w:rsidRPr="0049783D" w:rsidRDefault="0049783D" w:rsidP="0049783D">
      <w:pPr>
        <w:spacing w:after="120"/>
        <w:ind w:left="216"/>
        <w:jc w:val="both"/>
        <w:rPr>
          <w:rFonts w:eastAsia="Times New Roman"/>
          <w:color w:val="000000"/>
          <w:lang w:val="sr-Latn-CS"/>
        </w:rPr>
      </w:pPr>
      <w:r w:rsidRPr="0049783D">
        <w:rPr>
          <w:rFonts w:eastAsia="Times New Roman"/>
          <w:color w:val="000000"/>
          <w:lang w:val="sr-Latn-CS"/>
        </w:rPr>
        <w:t>Rail carrier  may cancel train route  without  compensation  at the latest 60 days before the first planned drive.</w:t>
      </w:r>
    </w:p>
    <w:p w:rsidR="0049783D" w:rsidRPr="00E25031" w:rsidRDefault="0049783D" w:rsidP="0049783D">
      <w:pPr>
        <w:ind w:left="216"/>
        <w:contextualSpacing/>
        <w:jc w:val="both"/>
        <w:rPr>
          <w:rFonts w:eastAsia="Times New Roman"/>
          <w:color w:val="000000"/>
          <w:lang w:val="sr-Latn-CS"/>
        </w:rPr>
      </w:pPr>
      <w:r w:rsidRPr="0049783D">
        <w:rPr>
          <w:rFonts w:eastAsia="Times New Roman"/>
          <w:color w:val="000000"/>
          <w:lang w:val="sr-Latn-CS"/>
        </w:rPr>
        <w:t xml:space="preserve">Rail carrier  may cancel </w:t>
      </w:r>
      <w:r>
        <w:rPr>
          <w:rFonts w:eastAsia="Times New Roman"/>
          <w:color w:val="000000"/>
          <w:lang w:val="sr-Latn-CS"/>
        </w:rPr>
        <w:t xml:space="preserve"> planned drive(train) but  depending upon  the time of cancelation , it will  pay compensation in acordance with article</w:t>
      </w:r>
      <w:r w:rsidRPr="0049783D">
        <w:rPr>
          <w:rFonts w:eastAsia="Times New Roman"/>
          <w:color w:val="000000"/>
          <w:lang w:val="sr-Latn-CS"/>
        </w:rPr>
        <w:t xml:space="preserve"> 6.2.2. of this Network Statement.</w:t>
      </w:r>
    </w:p>
    <w:p w:rsidR="00387D08" w:rsidRDefault="00566F80">
      <w:pPr>
        <w:spacing w:before="252" w:line="276" w:lineRule="auto"/>
        <w:ind w:left="216" w:right="216"/>
        <w:jc w:val="both"/>
        <w:rPr>
          <w:spacing w:val="-4"/>
          <w:w w:val="105"/>
        </w:rPr>
      </w:pPr>
      <w:r>
        <w:rPr>
          <w:w w:val="105"/>
        </w:rPr>
        <w:t>Ž</w:t>
      </w:r>
      <w:r w:rsidR="00387D08">
        <w:rPr>
          <w:w w:val="105"/>
        </w:rPr>
        <w:t xml:space="preserve">ICG reserves the right to cancel the allocated capacity at congested infrastructure if the </w:t>
      </w:r>
      <w:r w:rsidR="00387D08">
        <w:rPr>
          <w:spacing w:val="-3"/>
          <w:w w:val="105"/>
        </w:rPr>
        <w:t xml:space="preserve">assigned capacity is used less than 50% of the monthly quota, except for reasons of national </w:t>
      </w:r>
      <w:r w:rsidR="00387D08">
        <w:rPr>
          <w:spacing w:val="-4"/>
          <w:w w:val="105"/>
        </w:rPr>
        <w:t>character and beyon</w:t>
      </w:r>
      <w:r w:rsidR="00AA30B7">
        <w:rPr>
          <w:spacing w:val="-4"/>
          <w:w w:val="105"/>
        </w:rPr>
        <w:t>d the railway carrier`s control(special consignments, military transportation, special transportation etc.)</w:t>
      </w:r>
    </w:p>
    <w:p w:rsidR="00387D08" w:rsidRDefault="006228C3" w:rsidP="00EB01DB">
      <w:pPr>
        <w:spacing w:before="216" w:line="276" w:lineRule="auto"/>
        <w:ind w:left="216" w:right="216"/>
        <w:jc w:val="both"/>
        <w:rPr>
          <w:spacing w:val="-4"/>
          <w:w w:val="105"/>
        </w:rPr>
      </w:pPr>
      <w:r>
        <w:rPr>
          <w:spacing w:val="-2"/>
          <w:w w:val="105"/>
        </w:rPr>
        <w:t>Ž</w:t>
      </w:r>
      <w:r w:rsidR="00387D08">
        <w:rPr>
          <w:spacing w:val="-2"/>
          <w:w w:val="105"/>
        </w:rPr>
        <w:t xml:space="preserve">ICG will award unused capacity of the path to the candidates during the period of validity of </w:t>
      </w:r>
      <w:r w:rsidR="00387D08">
        <w:rPr>
          <w:spacing w:val="-8"/>
          <w:w w:val="105"/>
        </w:rPr>
        <w:t xml:space="preserve">the timetable as per schedule of submission of requests for capacity. He will assign preferentially </w:t>
      </w:r>
      <w:r w:rsidR="00387D08">
        <w:rPr>
          <w:spacing w:val="-4"/>
          <w:w w:val="105"/>
        </w:rPr>
        <w:t xml:space="preserve">capacity to the candidate who has a state certificate to provide services in the region on the basis </w:t>
      </w:r>
      <w:r w:rsidR="00387D08">
        <w:rPr>
          <w:spacing w:val="-3"/>
          <w:w w:val="105"/>
        </w:rPr>
        <w:t xml:space="preserve">of agreement on the performance of transport and whose primary activity is public transport on </w:t>
      </w:r>
      <w:r w:rsidR="00387D08">
        <w:rPr>
          <w:spacing w:val="-4"/>
          <w:w w:val="105"/>
        </w:rPr>
        <w:t>the railroad infrastructure.Rail carrier must cancel the assigned capacity in writing at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798"/>
              <w:jc w:val="right"/>
              <w:rPr>
                <w:b/>
                <w:bCs/>
                <w:color w:val="000000"/>
                <w:spacing w:val="-4"/>
                <w:w w:val="105"/>
              </w:rPr>
            </w:pPr>
            <w:r>
              <w:rPr>
                <w:b/>
                <w:bCs/>
                <w:color w:val="000000"/>
                <w:spacing w:val="-4"/>
                <w:w w:val="105"/>
              </w:rPr>
              <w:t>Adresa za otkazivanje kapaciteta</w:t>
            </w:r>
          </w:p>
        </w:tc>
      </w:tr>
      <w:tr w:rsidR="00387D08">
        <w:trPr>
          <w:trHeight w:hRule="exact" w:val="840"/>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Ţeljeznička infrastruktura Crne Gore AD – Podgorica</w:t>
            </w:r>
            <w:r>
              <w:rPr>
                <w:spacing w:val="-4"/>
                <w:w w:val="105"/>
              </w:rPr>
              <w:br/>
              <w:t>Transport management and regulation Department</w:t>
            </w:r>
            <w:r>
              <w:rPr>
                <w:spacing w:val="-4"/>
                <w:w w:val="105"/>
              </w:rPr>
              <w:br/>
              <w:t>Trg Golootočkih ţrtava 13 CG - 81 000 Podgorica</w:t>
            </w:r>
          </w:p>
        </w:tc>
      </w:tr>
      <w:tr w:rsidR="00387D08">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20 441 255</w:t>
            </w:r>
          </w:p>
        </w:tc>
      </w:tr>
    </w:tbl>
    <w:p w:rsidR="00387D08" w:rsidRDefault="00387D08">
      <w:pPr>
        <w:widowControl/>
        <w:kinsoku/>
        <w:autoSpaceDE w:val="0"/>
        <w:autoSpaceDN w:val="0"/>
        <w:adjustRightInd w:val="0"/>
        <w:sectPr w:rsidR="00387D08">
          <w:headerReference w:type="default" r:id="rId67"/>
          <w:footerReference w:type="default" r:id="rId68"/>
          <w:pgSz w:w="12240" w:h="15840"/>
          <w:pgMar w:top="1072" w:right="1367" w:bottom="895" w:left="1013" w:header="760" w:footer="893" w:gutter="0"/>
          <w:cols w:space="720"/>
          <w:noEndnote/>
        </w:sectPr>
      </w:pPr>
    </w:p>
    <w:p w:rsidR="00387D08" w:rsidRDefault="00387D08">
      <w:pPr>
        <w:pBdr>
          <w:top w:val="single" w:sz="8" w:space="19" w:color="000000"/>
          <w:between w:val="single" w:sz="8" w:space="19" w:color="000000"/>
        </w:pBdr>
        <w:spacing w:before="13"/>
        <w:ind w:left="216"/>
        <w:rPr>
          <w:b/>
          <w:bCs/>
          <w:spacing w:val="-6"/>
          <w:w w:val="105"/>
          <w:sz w:val="30"/>
          <w:szCs w:val="30"/>
        </w:rPr>
      </w:pPr>
      <w:r>
        <w:rPr>
          <w:b/>
          <w:bCs/>
          <w:spacing w:val="-6"/>
          <w:w w:val="105"/>
          <w:sz w:val="30"/>
          <w:szCs w:val="30"/>
        </w:rPr>
        <w:lastRenderedPageBreak/>
        <w:t>4.7. Exceptional transport and dangerous goods</w:t>
      </w:r>
    </w:p>
    <w:p w:rsidR="00387D08" w:rsidRDefault="00F03262">
      <w:pPr>
        <w:spacing w:before="144" w:line="278" w:lineRule="auto"/>
        <w:ind w:left="216" w:right="216"/>
        <w:jc w:val="both"/>
        <w:rPr>
          <w:spacing w:val="-2"/>
          <w:w w:val="105"/>
        </w:rPr>
      </w:pPr>
      <w:r>
        <w:rPr>
          <w:spacing w:val="-4"/>
          <w:w w:val="105"/>
        </w:rPr>
        <w:t>ŽICG</w:t>
      </w:r>
      <w:r w:rsidR="00387D08">
        <w:rPr>
          <w:spacing w:val="-4"/>
          <w:w w:val="105"/>
        </w:rPr>
        <w:t xml:space="preserve"> provides transportation service of special consignments in accordance with the conditions </w:t>
      </w:r>
      <w:r w:rsidR="00387D08">
        <w:rPr>
          <w:spacing w:val="-5"/>
          <w:w w:val="105"/>
        </w:rPr>
        <w:t xml:space="preserve">of carriage of special packages that are specified in the Regulations on the transport of special </w:t>
      </w:r>
      <w:r w:rsidR="00387D08">
        <w:rPr>
          <w:spacing w:val="-2"/>
          <w:w w:val="105"/>
        </w:rPr>
        <w:t>consignments by rail (Rulebook 20).</w:t>
      </w:r>
    </w:p>
    <w:p w:rsidR="00387D08" w:rsidRDefault="00387D08">
      <w:pPr>
        <w:spacing w:before="216" w:line="280" w:lineRule="auto"/>
        <w:ind w:left="216" w:right="216"/>
        <w:rPr>
          <w:spacing w:val="-6"/>
          <w:w w:val="105"/>
        </w:rPr>
      </w:pPr>
      <w:r>
        <w:rPr>
          <w:spacing w:val="-3"/>
          <w:w w:val="105"/>
        </w:rPr>
        <w:t xml:space="preserve">Rail carriers must obtain permission from </w:t>
      </w:r>
      <w:r w:rsidR="00F03262">
        <w:rPr>
          <w:spacing w:val="-3"/>
          <w:w w:val="105"/>
        </w:rPr>
        <w:t>ŽICG</w:t>
      </w:r>
      <w:r>
        <w:rPr>
          <w:spacing w:val="-3"/>
          <w:w w:val="105"/>
        </w:rPr>
        <w:t xml:space="preserve"> including the conditions for the transport of </w:t>
      </w:r>
      <w:r>
        <w:rPr>
          <w:spacing w:val="-6"/>
          <w:w w:val="105"/>
        </w:rPr>
        <w:t>special consignments.</w:t>
      </w:r>
    </w:p>
    <w:p w:rsidR="00387D08" w:rsidRDefault="00387D08">
      <w:pPr>
        <w:spacing w:before="180" w:line="276" w:lineRule="auto"/>
        <w:ind w:left="216" w:right="216"/>
        <w:rPr>
          <w:spacing w:val="-2"/>
          <w:w w:val="105"/>
        </w:rPr>
      </w:pPr>
      <w:r>
        <w:rPr>
          <w:spacing w:val="-2"/>
          <w:w w:val="105"/>
        </w:rPr>
        <w:t>Request for approval of special consignment transport with all necessary data on particular shipment that will be transported by rail, carriers shall submit to address:</w:t>
      </w:r>
    </w:p>
    <w:tbl>
      <w:tblPr>
        <w:tblW w:w="0" w:type="auto"/>
        <w:tblInd w:w="118" w:type="dxa"/>
        <w:tblLayout w:type="fixed"/>
        <w:tblCellMar>
          <w:left w:w="0" w:type="dxa"/>
          <w:right w:w="0" w:type="dxa"/>
        </w:tblCellMar>
        <w:tblLook w:val="0000" w:firstRow="0" w:lastRow="0" w:firstColumn="0" w:lastColumn="0" w:noHBand="0" w:noVBand="0"/>
      </w:tblPr>
      <w:tblGrid>
        <w:gridCol w:w="1248"/>
        <w:gridCol w:w="5530"/>
        <w:gridCol w:w="1416"/>
        <w:gridCol w:w="1391"/>
      </w:tblGrid>
      <w:tr w:rsidR="00387D08">
        <w:trPr>
          <w:trHeight w:hRule="exact" w:val="1118"/>
        </w:trPr>
        <w:tc>
          <w:tcPr>
            <w:tcW w:w="6778"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215"/>
              <w:jc w:val="right"/>
              <w:rPr>
                <w:b/>
                <w:bCs/>
                <w:color w:val="000000"/>
                <w:spacing w:val="-4"/>
                <w:w w:val="105"/>
              </w:rPr>
            </w:pPr>
            <w:r>
              <w:rPr>
                <w:b/>
                <w:bCs/>
                <w:color w:val="000000"/>
                <w:spacing w:val="-4"/>
                <w:w w:val="105"/>
              </w:rPr>
              <w:t>Submission of request</w:t>
            </w:r>
          </w:p>
        </w:tc>
        <w:tc>
          <w:tcPr>
            <w:tcW w:w="141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Deadline</w:t>
            </w:r>
            <w:r>
              <w:rPr>
                <w:b/>
                <w:bCs/>
                <w:color w:val="000000"/>
                <w:w w:val="105"/>
              </w:rPr>
              <w:br/>
              <w:t>for</w:t>
            </w:r>
            <w:r>
              <w:rPr>
                <w:b/>
                <w:bCs/>
                <w:color w:val="000000"/>
                <w:w w:val="105"/>
              </w:rPr>
              <w:br/>
              <w:t>submission</w:t>
            </w:r>
            <w:r>
              <w:rPr>
                <w:b/>
                <w:bCs/>
                <w:color w:val="000000"/>
                <w:w w:val="105"/>
              </w:rPr>
              <w:br/>
              <w:t>of request</w:t>
            </w:r>
          </w:p>
        </w:tc>
        <w:tc>
          <w:tcPr>
            <w:tcW w:w="1391"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Deadline</w:t>
            </w:r>
            <w:r>
              <w:rPr>
                <w:b/>
                <w:bCs/>
                <w:color w:val="000000"/>
                <w:w w:val="105"/>
              </w:rPr>
              <w:br/>
              <w:t>for reply</w:t>
            </w:r>
          </w:p>
        </w:tc>
      </w:tr>
      <w:tr w:rsidR="00387D08">
        <w:trPr>
          <w:cantSplit/>
          <w:trHeight w:hRule="exact" w:val="1114"/>
        </w:trPr>
        <w:tc>
          <w:tcPr>
            <w:tcW w:w="1248" w:type="dxa"/>
            <w:tcBorders>
              <w:top w:val="single" w:sz="4" w:space="0" w:color="auto"/>
              <w:left w:val="single" w:sz="4" w:space="0" w:color="auto"/>
              <w:bottom w:val="single" w:sz="4" w:space="0" w:color="auto"/>
              <w:right w:val="single" w:sz="4" w:space="0" w:color="auto"/>
            </w:tcBorders>
          </w:tcPr>
          <w:p w:rsidR="00387D08" w:rsidRDefault="00387D08">
            <w:pPr>
              <w:ind w:right="235"/>
              <w:jc w:val="right"/>
              <w:rPr>
                <w:w w:val="105"/>
              </w:rPr>
            </w:pPr>
            <w:r>
              <w:rPr>
                <w:w w:val="105"/>
              </w:rPr>
              <w:t>By post:</w:t>
            </w:r>
          </w:p>
        </w:tc>
        <w:tc>
          <w:tcPr>
            <w:tcW w:w="5530" w:type="dxa"/>
            <w:tcBorders>
              <w:top w:val="single" w:sz="4" w:space="0" w:color="auto"/>
              <w:left w:val="single" w:sz="4" w:space="0" w:color="auto"/>
              <w:bottom w:val="single" w:sz="4" w:space="0" w:color="auto"/>
              <w:right w:val="single" w:sz="4" w:space="0" w:color="auto"/>
            </w:tcBorders>
          </w:tcPr>
          <w:p w:rsidR="00387D08" w:rsidRDefault="005D36A6">
            <w:pPr>
              <w:jc w:val="center"/>
              <w:rPr>
                <w:spacing w:val="-4"/>
                <w:w w:val="105"/>
              </w:rPr>
            </w:pPr>
            <w:r>
              <w:rPr>
                <w:spacing w:val="-4"/>
                <w:w w:val="105"/>
              </w:rPr>
              <w:t>Ž</w:t>
            </w:r>
            <w:r w:rsidR="00387D08">
              <w:rPr>
                <w:spacing w:val="-4"/>
                <w:w w:val="105"/>
              </w:rPr>
              <w:t>eljeznička infrastruktura Crne Gore AD – Podgorica</w:t>
            </w:r>
            <w:r w:rsidR="00387D08">
              <w:rPr>
                <w:spacing w:val="-4"/>
                <w:w w:val="105"/>
              </w:rPr>
              <w:br/>
            </w:r>
            <w:r w:rsidRPr="005D36A6">
              <w:rPr>
                <w:color w:val="000000"/>
                <w:spacing w:val="1"/>
                <w:w w:val="105"/>
              </w:rPr>
              <w:t>Transport management and regulation Department</w:t>
            </w:r>
          </w:p>
          <w:p w:rsidR="00387D08" w:rsidRDefault="00387D08">
            <w:pPr>
              <w:ind w:right="1420"/>
              <w:jc w:val="right"/>
              <w:rPr>
                <w:spacing w:val="-4"/>
                <w:w w:val="105"/>
              </w:rPr>
            </w:pPr>
            <w:r>
              <w:rPr>
                <w:spacing w:val="-4"/>
                <w:w w:val="105"/>
              </w:rPr>
              <w:t>Trg Golootočkih ţrtava 13</w:t>
            </w:r>
          </w:p>
          <w:p w:rsidR="00387D08" w:rsidRDefault="00387D08">
            <w:pPr>
              <w:spacing w:line="206" w:lineRule="auto"/>
              <w:ind w:right="1600"/>
              <w:jc w:val="right"/>
              <w:rPr>
                <w:spacing w:val="-4"/>
                <w:w w:val="105"/>
              </w:rPr>
            </w:pPr>
            <w:r>
              <w:rPr>
                <w:spacing w:val="-4"/>
                <w:w w:val="105"/>
              </w:rPr>
              <w:t>CG - 81 000 Podgorica</w:t>
            </w:r>
          </w:p>
        </w:tc>
        <w:tc>
          <w:tcPr>
            <w:tcW w:w="1416" w:type="dxa"/>
            <w:vMerge w:val="restart"/>
            <w:tcBorders>
              <w:top w:val="single" w:sz="4" w:space="0" w:color="auto"/>
              <w:left w:val="single" w:sz="4" w:space="0" w:color="auto"/>
              <w:bottom w:val="nil"/>
              <w:right w:val="single" w:sz="4" w:space="0" w:color="auto"/>
            </w:tcBorders>
          </w:tcPr>
          <w:p w:rsidR="00387D08" w:rsidRDefault="00387D08" w:rsidP="003B2A54">
            <w:pPr>
              <w:ind w:left="108" w:right="180" w:firstLine="72"/>
              <w:rPr>
                <w:w w:val="105"/>
              </w:rPr>
            </w:pPr>
            <w:r>
              <w:rPr>
                <w:w w:val="105"/>
              </w:rPr>
              <w:t xml:space="preserve">at least 2 </w:t>
            </w:r>
            <w:r>
              <w:rPr>
                <w:spacing w:val="-9"/>
                <w:w w:val="105"/>
              </w:rPr>
              <w:t xml:space="preserve">weeks prior </w:t>
            </w:r>
            <w:r>
              <w:rPr>
                <w:w w:val="105"/>
              </w:rPr>
              <w:t xml:space="preserve">to service provision </w:t>
            </w:r>
          </w:p>
        </w:tc>
        <w:tc>
          <w:tcPr>
            <w:tcW w:w="1391" w:type="dxa"/>
            <w:vMerge w:val="restart"/>
            <w:tcBorders>
              <w:top w:val="single" w:sz="4" w:space="0" w:color="auto"/>
              <w:left w:val="single" w:sz="4" w:space="0" w:color="auto"/>
              <w:bottom w:val="nil"/>
              <w:right w:val="single" w:sz="4" w:space="0" w:color="auto"/>
            </w:tcBorders>
          </w:tcPr>
          <w:p w:rsidR="00387D08" w:rsidRDefault="00387D08">
            <w:pPr>
              <w:ind w:left="108" w:right="108"/>
              <w:rPr>
                <w:w w:val="105"/>
              </w:rPr>
            </w:pPr>
            <w:r>
              <w:rPr>
                <w:w w:val="105"/>
              </w:rPr>
              <w:t xml:space="preserve">At least 2 </w:t>
            </w:r>
            <w:r>
              <w:rPr>
                <w:spacing w:val="-4"/>
                <w:w w:val="105"/>
              </w:rPr>
              <w:t xml:space="preserve">weeks from </w:t>
            </w:r>
            <w:r>
              <w:rPr>
                <w:w w:val="105"/>
              </w:rPr>
              <w:t>the</w:t>
            </w:r>
          </w:p>
          <w:p w:rsidR="00387D08" w:rsidRDefault="00387D08">
            <w:pPr>
              <w:ind w:left="108" w:right="108"/>
              <w:rPr>
                <w:spacing w:val="-4"/>
                <w:w w:val="105"/>
              </w:rPr>
            </w:pPr>
            <w:r>
              <w:rPr>
                <w:spacing w:val="-7"/>
                <w:w w:val="105"/>
              </w:rPr>
              <w:t xml:space="preserve">reception of </w:t>
            </w:r>
            <w:r>
              <w:rPr>
                <w:spacing w:val="-4"/>
                <w:w w:val="105"/>
              </w:rPr>
              <w:t>the request</w:t>
            </w:r>
          </w:p>
        </w:tc>
      </w:tr>
      <w:tr w:rsidR="00387D08">
        <w:trPr>
          <w:cantSplit/>
          <w:trHeight w:hRule="exact" w:val="288"/>
        </w:trPr>
        <w:tc>
          <w:tcPr>
            <w:tcW w:w="6778"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tabs>
                <w:tab w:val="right" w:pos="4920"/>
              </w:tabs>
              <w:ind w:left="110"/>
              <w:rPr>
                <w:spacing w:val="-6"/>
                <w:w w:val="105"/>
              </w:rPr>
            </w:pPr>
            <w:r>
              <w:rPr>
                <w:spacing w:val="-10"/>
                <w:w w:val="105"/>
              </w:rPr>
              <w:t>By phone:</w:t>
            </w:r>
            <w:r>
              <w:rPr>
                <w:spacing w:val="-10"/>
                <w:w w:val="105"/>
              </w:rPr>
              <w:tab/>
            </w:r>
            <w:r>
              <w:rPr>
                <w:spacing w:val="-6"/>
                <w:w w:val="105"/>
              </w:rPr>
              <w:t>+ 382 20 441 267</w:t>
            </w:r>
          </w:p>
        </w:tc>
        <w:tc>
          <w:tcPr>
            <w:tcW w:w="1416" w:type="dxa"/>
            <w:vMerge/>
            <w:tcBorders>
              <w:top w:val="nil"/>
              <w:left w:val="single" w:sz="4" w:space="0" w:color="auto"/>
              <w:bottom w:val="nil"/>
              <w:right w:val="single" w:sz="4" w:space="0" w:color="auto"/>
            </w:tcBorders>
          </w:tcPr>
          <w:p w:rsidR="00387D08" w:rsidRDefault="00387D08">
            <w:pPr>
              <w:tabs>
                <w:tab w:val="right" w:pos="4920"/>
              </w:tabs>
              <w:ind w:left="110"/>
              <w:rPr>
                <w:spacing w:val="-6"/>
                <w:w w:val="105"/>
              </w:rPr>
            </w:pPr>
          </w:p>
        </w:tc>
        <w:tc>
          <w:tcPr>
            <w:tcW w:w="1391" w:type="dxa"/>
            <w:vMerge/>
            <w:tcBorders>
              <w:top w:val="nil"/>
              <w:left w:val="single" w:sz="4" w:space="0" w:color="auto"/>
              <w:bottom w:val="nil"/>
              <w:right w:val="single" w:sz="4" w:space="0" w:color="auto"/>
            </w:tcBorders>
          </w:tcPr>
          <w:p w:rsidR="00387D08" w:rsidRDefault="00387D08">
            <w:pPr>
              <w:tabs>
                <w:tab w:val="right" w:pos="4920"/>
              </w:tabs>
              <w:ind w:left="110"/>
              <w:rPr>
                <w:spacing w:val="-6"/>
                <w:w w:val="105"/>
              </w:rPr>
            </w:pPr>
          </w:p>
        </w:tc>
      </w:tr>
      <w:tr w:rsidR="00387D08">
        <w:trPr>
          <w:cantSplit/>
          <w:trHeight w:hRule="exact" w:val="547"/>
        </w:trPr>
        <w:tc>
          <w:tcPr>
            <w:tcW w:w="124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Fax:</w:t>
            </w:r>
          </w:p>
        </w:tc>
        <w:tc>
          <w:tcPr>
            <w:tcW w:w="5530" w:type="dxa"/>
            <w:tcBorders>
              <w:top w:val="single" w:sz="4" w:space="0" w:color="auto"/>
              <w:left w:val="single" w:sz="4" w:space="0" w:color="auto"/>
              <w:bottom w:val="single" w:sz="4" w:space="0" w:color="auto"/>
              <w:right w:val="single" w:sz="4" w:space="0" w:color="auto"/>
            </w:tcBorders>
          </w:tcPr>
          <w:p w:rsidR="00387D08" w:rsidRDefault="00387D08">
            <w:pPr>
              <w:ind w:right="1870"/>
              <w:jc w:val="right"/>
              <w:rPr>
                <w:spacing w:val="-6"/>
                <w:w w:val="105"/>
              </w:rPr>
            </w:pPr>
            <w:r>
              <w:rPr>
                <w:spacing w:val="-6"/>
                <w:w w:val="105"/>
              </w:rPr>
              <w:t>+ 382 20 441 255</w:t>
            </w:r>
          </w:p>
        </w:tc>
        <w:tc>
          <w:tcPr>
            <w:tcW w:w="1416" w:type="dxa"/>
            <w:vMerge/>
            <w:tcBorders>
              <w:top w:val="nil"/>
              <w:left w:val="single" w:sz="4" w:space="0" w:color="auto"/>
              <w:bottom w:val="single" w:sz="4" w:space="0" w:color="auto"/>
              <w:right w:val="single" w:sz="4" w:space="0" w:color="auto"/>
            </w:tcBorders>
          </w:tcPr>
          <w:p w:rsidR="00387D08" w:rsidRDefault="00387D08">
            <w:pPr>
              <w:ind w:right="1870"/>
              <w:jc w:val="right"/>
              <w:rPr>
                <w:spacing w:val="-6"/>
                <w:w w:val="105"/>
              </w:rPr>
            </w:pPr>
          </w:p>
        </w:tc>
        <w:tc>
          <w:tcPr>
            <w:tcW w:w="1391" w:type="dxa"/>
            <w:vMerge/>
            <w:tcBorders>
              <w:top w:val="nil"/>
              <w:left w:val="single" w:sz="4" w:space="0" w:color="auto"/>
              <w:bottom w:val="single" w:sz="4" w:space="0" w:color="auto"/>
              <w:right w:val="single" w:sz="4" w:space="0" w:color="auto"/>
            </w:tcBorders>
          </w:tcPr>
          <w:p w:rsidR="00387D08" w:rsidRDefault="00387D08">
            <w:pPr>
              <w:ind w:right="1870"/>
              <w:jc w:val="right"/>
              <w:rPr>
                <w:spacing w:val="-6"/>
                <w:w w:val="105"/>
              </w:rPr>
            </w:pPr>
          </w:p>
        </w:tc>
      </w:tr>
    </w:tbl>
    <w:p w:rsidR="00387D08" w:rsidRDefault="00387D08">
      <w:pPr>
        <w:spacing w:after="258" w:line="20" w:lineRule="exact"/>
        <w:ind w:left="112" w:right="103"/>
      </w:pPr>
    </w:p>
    <w:p w:rsidR="00387D08" w:rsidRDefault="00387D08">
      <w:pPr>
        <w:ind w:left="216" w:right="216"/>
        <w:jc w:val="both"/>
        <w:rPr>
          <w:spacing w:val="-4"/>
          <w:w w:val="105"/>
        </w:rPr>
      </w:pPr>
      <w:r>
        <w:rPr>
          <w:spacing w:val="-3"/>
          <w:w w:val="105"/>
        </w:rPr>
        <w:t xml:space="preserve">Depending on the particular shipment, processing of requests may require a longer or shorter </w:t>
      </w:r>
      <w:r>
        <w:rPr>
          <w:w w:val="105"/>
        </w:rPr>
        <w:t xml:space="preserve">period of processing the requests, so that the consultations rail carriers and </w:t>
      </w:r>
      <w:r w:rsidR="00F03262">
        <w:rPr>
          <w:w w:val="105"/>
        </w:rPr>
        <w:t>ŽICG</w:t>
      </w:r>
      <w:r>
        <w:rPr>
          <w:w w:val="105"/>
        </w:rPr>
        <w:t xml:space="preserve"> will be </w:t>
      </w:r>
      <w:r>
        <w:rPr>
          <w:spacing w:val="-3"/>
          <w:w w:val="105"/>
        </w:rPr>
        <w:t xml:space="preserve">neccessary concerning the possibilities of transportation of the consignments and accordingly </w:t>
      </w:r>
      <w:r>
        <w:rPr>
          <w:spacing w:val="-4"/>
          <w:w w:val="105"/>
        </w:rPr>
        <w:t>submit the application on time.</w:t>
      </w:r>
    </w:p>
    <w:p w:rsidR="00387D08" w:rsidRDefault="00387D08">
      <w:pPr>
        <w:spacing w:before="180"/>
        <w:ind w:left="216"/>
        <w:rPr>
          <w:spacing w:val="-4"/>
          <w:w w:val="105"/>
        </w:rPr>
      </w:pPr>
      <w:r>
        <w:rPr>
          <w:spacing w:val="-4"/>
          <w:w w:val="105"/>
        </w:rPr>
        <w:t>Rail carriers may obtain more information at the above address.</w:t>
      </w:r>
    </w:p>
    <w:p w:rsidR="00387D08" w:rsidRDefault="00387D08">
      <w:pPr>
        <w:spacing w:before="216" w:line="276" w:lineRule="auto"/>
        <w:ind w:left="216" w:right="216"/>
        <w:rPr>
          <w:spacing w:val="-4"/>
          <w:w w:val="105"/>
        </w:rPr>
      </w:pPr>
      <w:r>
        <w:rPr>
          <w:spacing w:val="-6"/>
          <w:w w:val="105"/>
        </w:rPr>
        <w:t xml:space="preserve">Taking into account all the necessary elements for the transport of special consignments, </w:t>
      </w:r>
      <w:r w:rsidR="00F03262">
        <w:rPr>
          <w:spacing w:val="-6"/>
          <w:w w:val="105"/>
        </w:rPr>
        <w:t>ŽICG</w:t>
      </w:r>
      <w:r>
        <w:rPr>
          <w:spacing w:val="-6"/>
          <w:w w:val="105"/>
        </w:rPr>
        <w:t xml:space="preserve"> </w:t>
      </w:r>
      <w:r>
        <w:rPr>
          <w:spacing w:val="-4"/>
          <w:w w:val="105"/>
        </w:rPr>
        <w:t>decides whether it is possible to take certain transport and under what terms and conditions.</w:t>
      </w:r>
    </w:p>
    <w:p w:rsidR="00387D08" w:rsidRDefault="00387D08">
      <w:pPr>
        <w:spacing w:before="216" w:line="276" w:lineRule="auto"/>
        <w:ind w:left="216" w:right="216"/>
        <w:rPr>
          <w:spacing w:val="-4"/>
          <w:w w:val="105"/>
        </w:rPr>
      </w:pPr>
      <w:r>
        <w:rPr>
          <w:spacing w:val="-3"/>
          <w:w w:val="105"/>
        </w:rPr>
        <w:t xml:space="preserve">Rail carriers are obliged, prior to transport, to duly inform </w:t>
      </w:r>
      <w:r w:rsidR="00F03262">
        <w:rPr>
          <w:spacing w:val="-3"/>
          <w:w w:val="105"/>
        </w:rPr>
        <w:t>ŽICG</w:t>
      </w:r>
      <w:r>
        <w:rPr>
          <w:spacing w:val="-3"/>
          <w:w w:val="105"/>
        </w:rPr>
        <w:t xml:space="preserve"> on all special consignments to </w:t>
      </w:r>
      <w:r>
        <w:rPr>
          <w:spacing w:val="-4"/>
          <w:w w:val="105"/>
        </w:rPr>
        <w:t xml:space="preserve">be </w:t>
      </w:r>
      <w:proofErr w:type="gramStart"/>
      <w:r>
        <w:rPr>
          <w:spacing w:val="-4"/>
          <w:w w:val="105"/>
        </w:rPr>
        <w:t>transported .</w:t>
      </w:r>
      <w:proofErr w:type="gramEnd"/>
    </w:p>
    <w:p w:rsidR="00387D08" w:rsidRDefault="00387D08">
      <w:pPr>
        <w:spacing w:before="216"/>
        <w:ind w:left="216"/>
        <w:rPr>
          <w:b/>
          <w:bCs/>
          <w:spacing w:val="-6"/>
          <w:w w:val="105"/>
          <w:sz w:val="30"/>
          <w:szCs w:val="30"/>
        </w:rPr>
      </w:pPr>
      <w:r>
        <w:rPr>
          <w:b/>
          <w:bCs/>
          <w:spacing w:val="-6"/>
          <w:w w:val="105"/>
          <w:sz w:val="30"/>
          <w:szCs w:val="30"/>
        </w:rPr>
        <w:t>4.8. Transport of dangerous goods</w:t>
      </w:r>
    </w:p>
    <w:p w:rsidR="00387D08" w:rsidRDefault="00387D08">
      <w:pPr>
        <w:spacing w:before="144" w:line="283" w:lineRule="auto"/>
        <w:ind w:left="216"/>
        <w:rPr>
          <w:spacing w:val="-4"/>
          <w:w w:val="105"/>
        </w:rPr>
      </w:pPr>
      <w:r>
        <w:rPr>
          <w:spacing w:val="-4"/>
          <w:w w:val="105"/>
        </w:rPr>
        <w:t xml:space="preserve">Transport of dangerous goods on the railway infrastructure managed by </w:t>
      </w:r>
      <w:r w:rsidR="00F03262">
        <w:rPr>
          <w:spacing w:val="-4"/>
          <w:w w:val="105"/>
        </w:rPr>
        <w:t>ŽICG</w:t>
      </w:r>
      <w:r>
        <w:rPr>
          <w:spacing w:val="-4"/>
          <w:w w:val="105"/>
        </w:rPr>
        <w:t xml:space="preserve"> is governed </w:t>
      </w:r>
      <w:proofErr w:type="gramStart"/>
      <w:r>
        <w:rPr>
          <w:spacing w:val="-4"/>
          <w:w w:val="105"/>
        </w:rPr>
        <w:t>by :</w:t>
      </w:r>
      <w:proofErr w:type="gramEnd"/>
    </w:p>
    <w:p w:rsidR="00387D08" w:rsidRDefault="00387D08">
      <w:pPr>
        <w:numPr>
          <w:ilvl w:val="0"/>
          <w:numId w:val="4"/>
        </w:numPr>
        <w:tabs>
          <w:tab w:val="clear" w:pos="432"/>
          <w:tab w:val="num" w:pos="936"/>
        </w:tabs>
        <w:spacing w:before="216"/>
        <w:ind w:left="576"/>
        <w:rPr>
          <w:spacing w:val="-3"/>
          <w:w w:val="105"/>
        </w:rPr>
      </w:pPr>
      <w:r>
        <w:rPr>
          <w:spacing w:val="-3"/>
          <w:w w:val="105"/>
        </w:rPr>
        <w:t>Regulation on Transportation of Dangerous Goods and</w:t>
      </w:r>
    </w:p>
    <w:p w:rsidR="00387D08" w:rsidRDefault="00387D08">
      <w:pPr>
        <w:numPr>
          <w:ilvl w:val="0"/>
          <w:numId w:val="4"/>
        </w:numPr>
        <w:tabs>
          <w:tab w:val="clear" w:pos="432"/>
          <w:tab w:val="num" w:pos="936"/>
        </w:tabs>
        <w:spacing w:before="72"/>
        <w:ind w:left="576"/>
        <w:rPr>
          <w:spacing w:val="-4"/>
          <w:w w:val="105"/>
        </w:rPr>
      </w:pPr>
      <w:r>
        <w:rPr>
          <w:spacing w:val="-4"/>
          <w:w w:val="105"/>
        </w:rPr>
        <w:t>Regulation on an International Railway Transport of Dangerous Goods – RID</w:t>
      </w:r>
      <w:r w:rsidR="000037CA">
        <w:rPr>
          <w:spacing w:val="-4"/>
          <w:w w:val="105"/>
        </w:rPr>
        <w:t xml:space="preserve"> 2019</w:t>
      </w:r>
      <w:r>
        <w:rPr>
          <w:spacing w:val="-4"/>
          <w:w w:val="105"/>
        </w:rPr>
        <w:t>.</w:t>
      </w:r>
    </w:p>
    <w:p w:rsidR="00387D08" w:rsidRDefault="00387D08">
      <w:pPr>
        <w:spacing w:before="144" w:line="276" w:lineRule="auto"/>
        <w:ind w:left="216" w:right="216"/>
        <w:rPr>
          <w:spacing w:val="-4"/>
          <w:w w:val="105"/>
        </w:rPr>
      </w:pPr>
      <w:r>
        <w:rPr>
          <w:spacing w:val="-4"/>
          <w:w w:val="105"/>
        </w:rPr>
        <w:t xml:space="preserve">Rail carriers are required to report </w:t>
      </w:r>
      <w:r w:rsidR="00F03262">
        <w:rPr>
          <w:spacing w:val="-4"/>
          <w:w w:val="105"/>
        </w:rPr>
        <w:t>ŽICG</w:t>
      </w:r>
      <w:r>
        <w:rPr>
          <w:spacing w:val="-4"/>
          <w:w w:val="105"/>
        </w:rPr>
        <w:t xml:space="preserve"> each shipment of hazardous materials to be transported in regular train, the RID class and place of placing the car on the train.</w:t>
      </w:r>
    </w:p>
    <w:p w:rsidR="00387D08" w:rsidRDefault="00387D08">
      <w:pPr>
        <w:widowControl/>
        <w:kinsoku/>
        <w:autoSpaceDE w:val="0"/>
        <w:autoSpaceDN w:val="0"/>
        <w:adjustRightInd w:val="0"/>
        <w:sectPr w:rsidR="00387D08">
          <w:headerReference w:type="default" r:id="rId69"/>
          <w:footerReference w:type="default" r:id="rId70"/>
          <w:pgSz w:w="12240" w:h="15840"/>
          <w:pgMar w:top="1072" w:right="1253" w:bottom="895" w:left="1127"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4"/>
          <w:w w:val="105"/>
        </w:rPr>
      </w:pPr>
      <w:r>
        <w:rPr>
          <w:spacing w:val="-3"/>
          <w:w w:val="105"/>
        </w:rPr>
        <w:lastRenderedPageBreak/>
        <w:t xml:space="preserve">Rail carriers are responsible for the implementation of the appropriate consents regarding the </w:t>
      </w:r>
      <w:r>
        <w:rPr>
          <w:spacing w:val="-4"/>
          <w:w w:val="105"/>
        </w:rPr>
        <w:t>safety of transporting hazardous materials</w:t>
      </w:r>
    </w:p>
    <w:p w:rsidR="00387D08" w:rsidRDefault="00387D08">
      <w:pPr>
        <w:spacing w:before="144" w:after="216"/>
        <w:ind w:left="216"/>
        <w:rPr>
          <w:spacing w:val="-4"/>
          <w:w w:val="105"/>
        </w:rPr>
      </w:pPr>
      <w:r>
        <w:rPr>
          <w:spacing w:val="-4"/>
          <w:w w:val="105"/>
        </w:rPr>
        <w:t>Detailed information regarding the transportation of hazardous materials can be found at address:</w:t>
      </w:r>
    </w:p>
    <w:p w:rsidR="00387D08" w:rsidRDefault="00387D08">
      <w:pPr>
        <w:pBdr>
          <w:top w:val="single" w:sz="4" w:space="0" w:color="000000"/>
          <w:left w:val="single" w:sz="4" w:space="3" w:color="000000"/>
          <w:bottom w:val="single" w:sz="4" w:space="0" w:color="000000"/>
          <w:right w:val="single" w:sz="4" w:space="0" w:color="000000"/>
        </w:pBdr>
        <w:shd w:val="solid" w:color="BEBEBE" w:fill="auto"/>
        <w:spacing w:line="225" w:lineRule="auto"/>
        <w:ind w:left="2449" w:right="2075" w:hanging="288"/>
        <w:rPr>
          <w:rFonts w:ascii="Cambria" w:hAnsi="Cambria" w:cs="Cambria"/>
          <w:b/>
          <w:bCs/>
          <w:color w:val="000000"/>
          <w:spacing w:val="1"/>
          <w:sz w:val="6"/>
          <w:szCs w:val="6"/>
          <w:u w:val="single"/>
          <w:shd w:val="clear" w:color="auto" w:fill="FFFFFF"/>
        </w:rPr>
      </w:pPr>
      <w:r>
        <w:rPr>
          <w:rFonts w:ascii="Cambria" w:hAnsi="Cambria" w:cs="Cambria"/>
          <w:b/>
          <w:bCs/>
          <w:color w:val="000000"/>
          <w:spacing w:val="-5"/>
          <w:w w:val="105"/>
          <w:sz w:val="22"/>
          <w:szCs w:val="22"/>
        </w:rPr>
        <w:t xml:space="preserve">Željeznička infrastruktura Crne Gore AD – Podgorica </w:t>
      </w:r>
      <w:r>
        <w:rPr>
          <w:rFonts w:ascii="Cambria" w:hAnsi="Cambria" w:cs="Cambria"/>
          <w:color w:val="000000"/>
          <w:spacing w:val="1"/>
          <w:w w:val="105"/>
          <w:sz w:val="22"/>
          <w:szCs w:val="22"/>
          <w:u w:val="single"/>
        </w:rPr>
        <w:t>Transport management and regulation Department</w:t>
      </w:r>
      <w:r>
        <w:rPr>
          <w:rFonts w:ascii="Cambria" w:hAnsi="Cambria" w:cs="Cambria"/>
          <w:b/>
          <w:bCs/>
          <w:color w:val="000000"/>
          <w:spacing w:val="1"/>
          <w:sz w:val="6"/>
          <w:szCs w:val="6"/>
          <w:u w:val="single"/>
          <w:shd w:val="clear" w:color="auto" w:fill="FFFFFF"/>
        </w:rPr>
        <w:t xml:space="preserve"> </w:t>
      </w:r>
    </w:p>
    <w:tbl>
      <w:tblPr>
        <w:tblW w:w="0" w:type="auto"/>
        <w:tblInd w:w="2095" w:type="dxa"/>
        <w:tblLayout w:type="fixed"/>
        <w:tblCellMar>
          <w:left w:w="0" w:type="dxa"/>
          <w:right w:w="0" w:type="dxa"/>
        </w:tblCellMar>
        <w:tblLook w:val="0000" w:firstRow="0" w:lastRow="0" w:firstColumn="0" w:lastColumn="0" w:noHBand="0" w:noVBand="0"/>
      </w:tblPr>
      <w:tblGrid>
        <w:gridCol w:w="5640"/>
      </w:tblGrid>
      <w:tr w:rsidR="00387D08">
        <w:trPr>
          <w:trHeight w:hRule="exact" w:val="1037"/>
        </w:trPr>
        <w:tc>
          <w:tcPr>
            <w:tcW w:w="5640" w:type="dxa"/>
            <w:tcBorders>
              <w:top w:val="single" w:sz="4" w:space="0" w:color="000000"/>
              <w:left w:val="single" w:sz="4" w:space="0" w:color="000000"/>
              <w:bottom w:val="single" w:sz="4" w:space="0" w:color="000000"/>
              <w:right w:val="single" w:sz="4" w:space="0" w:color="000000"/>
            </w:tcBorders>
          </w:tcPr>
          <w:p w:rsidR="00387D08" w:rsidRDefault="00387D08">
            <w:pPr>
              <w:spacing w:line="228" w:lineRule="auto"/>
              <w:ind w:left="1728" w:right="1584" w:hanging="144"/>
              <w:jc w:val="both"/>
              <w:rPr>
                <w:rFonts w:ascii="Cambria" w:hAnsi="Cambria" w:cs="Cambria"/>
                <w:spacing w:val="-4"/>
                <w:w w:val="105"/>
                <w:sz w:val="22"/>
                <w:szCs w:val="22"/>
              </w:rPr>
            </w:pPr>
            <w:r>
              <w:rPr>
                <w:rFonts w:ascii="Cambria" w:hAnsi="Cambria" w:cs="Cambria"/>
                <w:spacing w:val="-9"/>
                <w:w w:val="105"/>
                <w:sz w:val="22"/>
                <w:szCs w:val="22"/>
              </w:rPr>
              <w:t xml:space="preserve">Trg Golootočkih žrtava 13 </w:t>
            </w:r>
            <w:r>
              <w:rPr>
                <w:rFonts w:ascii="Cambria" w:hAnsi="Cambria" w:cs="Cambria"/>
                <w:spacing w:val="-4"/>
                <w:w w:val="105"/>
                <w:sz w:val="22"/>
                <w:szCs w:val="22"/>
              </w:rPr>
              <w:t>CG - 81 000 Podgorica Tel: + 382 20 441 267 Fax: + 382 20 441 255</w:t>
            </w:r>
          </w:p>
        </w:tc>
      </w:tr>
    </w:tbl>
    <w:p w:rsidR="00387D08" w:rsidRDefault="00387D08">
      <w:pPr>
        <w:spacing w:before="108"/>
        <w:ind w:left="216"/>
        <w:rPr>
          <w:b/>
          <w:bCs/>
          <w:spacing w:val="-6"/>
          <w:w w:val="105"/>
          <w:sz w:val="30"/>
          <w:szCs w:val="30"/>
        </w:rPr>
      </w:pPr>
      <w:r>
        <w:rPr>
          <w:b/>
          <w:bCs/>
          <w:spacing w:val="-6"/>
          <w:w w:val="105"/>
          <w:sz w:val="30"/>
          <w:szCs w:val="30"/>
        </w:rPr>
        <w:t>4.9. Special measures in the case of disturbances</w:t>
      </w:r>
    </w:p>
    <w:p w:rsidR="00387D08" w:rsidRDefault="00F03262">
      <w:pPr>
        <w:spacing w:before="180" w:line="276" w:lineRule="auto"/>
        <w:ind w:left="216" w:right="216"/>
        <w:jc w:val="both"/>
        <w:rPr>
          <w:spacing w:val="-4"/>
          <w:w w:val="105"/>
        </w:rPr>
      </w:pPr>
      <w:r>
        <w:rPr>
          <w:spacing w:val="-6"/>
          <w:w w:val="105"/>
        </w:rPr>
        <w:t>ŽICG</w:t>
      </w:r>
      <w:r w:rsidR="00387D08">
        <w:rPr>
          <w:spacing w:val="-6"/>
          <w:w w:val="105"/>
        </w:rPr>
        <w:t xml:space="preserve"> and rail carriers will, in the event of an emergency, immediately inform each other of all </w:t>
      </w:r>
      <w:r w:rsidR="00387D08">
        <w:rPr>
          <w:spacing w:val="-2"/>
          <w:w w:val="105"/>
        </w:rPr>
        <w:t xml:space="preserve">elements of emergencies and take all necessary measures that are in accordance with law on safety, organisation and efficiency of railway transport i order to protect human life and health, </w:t>
      </w:r>
      <w:r w:rsidR="00387D08">
        <w:rPr>
          <w:spacing w:val="-4"/>
          <w:w w:val="105"/>
        </w:rPr>
        <w:t>to prevent further damage occurrence and traffic normalization.</w:t>
      </w:r>
    </w:p>
    <w:p w:rsidR="00387D08" w:rsidRDefault="00F03262">
      <w:pPr>
        <w:spacing w:before="216" w:line="276" w:lineRule="auto"/>
        <w:ind w:left="216" w:right="216"/>
        <w:jc w:val="both"/>
        <w:rPr>
          <w:spacing w:val="-4"/>
          <w:w w:val="105"/>
        </w:rPr>
      </w:pPr>
      <w:r>
        <w:rPr>
          <w:spacing w:val="-1"/>
          <w:w w:val="105"/>
        </w:rPr>
        <w:t>ŽICG</w:t>
      </w:r>
      <w:r w:rsidR="00387D08">
        <w:rPr>
          <w:spacing w:val="-1"/>
          <w:w w:val="105"/>
        </w:rPr>
        <w:t xml:space="preserve"> can cancel some trains or specify them a different route in consultation with railway </w:t>
      </w:r>
      <w:r w:rsidR="00387D08">
        <w:rPr>
          <w:spacing w:val="4"/>
          <w:w w:val="105"/>
        </w:rPr>
        <w:t xml:space="preserve">carrier, all depending on the type of disorders, as well as the expected duration of the </w:t>
      </w:r>
      <w:r w:rsidR="00387D08">
        <w:rPr>
          <w:spacing w:val="-4"/>
          <w:w w:val="105"/>
        </w:rPr>
        <w:t>interruption.</w:t>
      </w:r>
    </w:p>
    <w:p w:rsidR="00387D08" w:rsidRDefault="00387D08">
      <w:pPr>
        <w:spacing w:before="180" w:line="276" w:lineRule="auto"/>
        <w:ind w:left="216" w:right="216"/>
        <w:jc w:val="both"/>
        <w:rPr>
          <w:spacing w:val="-4"/>
          <w:w w:val="105"/>
        </w:rPr>
      </w:pPr>
      <w:r>
        <w:rPr>
          <w:spacing w:val="-5"/>
          <w:w w:val="105"/>
        </w:rPr>
        <w:t xml:space="preserve">In the course of establishing traffic, </w:t>
      </w:r>
      <w:r w:rsidR="00F03262">
        <w:rPr>
          <w:spacing w:val="-5"/>
          <w:w w:val="105"/>
        </w:rPr>
        <w:t>ŽICG</w:t>
      </w:r>
      <w:r>
        <w:rPr>
          <w:spacing w:val="-5"/>
          <w:w w:val="105"/>
        </w:rPr>
        <w:t xml:space="preserve"> must apply operating rules for the regulation of rail </w:t>
      </w:r>
      <w:r>
        <w:rPr>
          <w:spacing w:val="-6"/>
          <w:w w:val="105"/>
        </w:rPr>
        <w:t xml:space="preserve">transport, which are regulated by the Law on safety, organization and efficiency of rail transport, </w:t>
      </w:r>
      <w:r>
        <w:rPr>
          <w:spacing w:val="-4"/>
          <w:w w:val="105"/>
        </w:rPr>
        <w:t>Traffic Rules and regulations governing this matter.</w:t>
      </w:r>
    </w:p>
    <w:p w:rsidR="00387D08" w:rsidRDefault="00F03262">
      <w:pPr>
        <w:spacing w:before="216" w:line="276" w:lineRule="auto"/>
        <w:ind w:left="216" w:right="216"/>
        <w:rPr>
          <w:spacing w:val="-3"/>
          <w:w w:val="105"/>
        </w:rPr>
      </w:pPr>
      <w:r>
        <w:rPr>
          <w:spacing w:val="-3"/>
          <w:w w:val="105"/>
        </w:rPr>
        <w:t>ŽICG</w:t>
      </w:r>
      <w:r w:rsidR="00387D08">
        <w:rPr>
          <w:spacing w:val="-3"/>
          <w:w w:val="105"/>
        </w:rPr>
        <w:t>, in accordance with applicable regulations, could interrupt the flow of traffic as long as it is necessary to take measures for the elimination of the occured situation.</w:t>
      </w:r>
    </w:p>
    <w:p w:rsidR="00387D08" w:rsidRDefault="00387D08">
      <w:pPr>
        <w:spacing w:before="216" w:line="276" w:lineRule="auto"/>
        <w:ind w:left="216" w:right="216"/>
        <w:rPr>
          <w:spacing w:val="-4"/>
          <w:w w:val="105"/>
        </w:rPr>
      </w:pPr>
      <w:r>
        <w:rPr>
          <w:spacing w:val="-5"/>
          <w:w w:val="105"/>
        </w:rPr>
        <w:t xml:space="preserve">Extra trains involved in the elimination of interference caused as a result of extraordinary events </w:t>
      </w:r>
      <w:r>
        <w:rPr>
          <w:spacing w:val="-4"/>
          <w:w w:val="105"/>
        </w:rPr>
        <w:t>take precedence over all other trains.</w:t>
      </w:r>
    </w:p>
    <w:p w:rsidR="00387D08" w:rsidRDefault="00F03262">
      <w:pPr>
        <w:spacing w:before="216" w:line="276" w:lineRule="auto"/>
        <w:ind w:left="216" w:right="216"/>
        <w:jc w:val="both"/>
        <w:rPr>
          <w:spacing w:val="-4"/>
          <w:w w:val="105"/>
        </w:rPr>
      </w:pPr>
      <w:r>
        <w:rPr>
          <w:spacing w:val="-4"/>
          <w:w w:val="105"/>
        </w:rPr>
        <w:t>ŽICG</w:t>
      </w:r>
      <w:r w:rsidR="00387D08">
        <w:rPr>
          <w:spacing w:val="-4"/>
          <w:w w:val="105"/>
        </w:rPr>
        <w:t xml:space="preserve"> can ask for help from rail carrier in order to normalize the operating conditions of traffic, even if they did not directly cause interference, which may include the use of their vehicles and staff in order to normalize the traffic.</w:t>
      </w:r>
    </w:p>
    <w:p w:rsidR="00387D08" w:rsidRDefault="00F03262">
      <w:pPr>
        <w:spacing w:before="180" w:line="276" w:lineRule="auto"/>
        <w:ind w:left="216" w:right="216"/>
        <w:jc w:val="both"/>
        <w:rPr>
          <w:w w:val="105"/>
        </w:rPr>
      </w:pPr>
      <w:r>
        <w:rPr>
          <w:spacing w:val="-5"/>
          <w:w w:val="105"/>
        </w:rPr>
        <w:t>ŽICG</w:t>
      </w:r>
      <w:r w:rsidR="00387D08">
        <w:rPr>
          <w:spacing w:val="-5"/>
          <w:w w:val="105"/>
        </w:rPr>
        <w:t xml:space="preserve"> have a backup plan in case of serious emergencies and serious interruption of traffic with </w:t>
      </w:r>
      <w:r w:rsidR="00387D08">
        <w:rPr>
          <w:spacing w:val="-4"/>
          <w:w w:val="105"/>
        </w:rPr>
        <w:t xml:space="preserve">greater consequences, which includes informing various state authorities, whose presence is </w:t>
      </w:r>
      <w:r w:rsidR="00387D08">
        <w:rPr>
          <w:w w:val="105"/>
        </w:rPr>
        <w:t>necessary.</w:t>
      </w:r>
    </w:p>
    <w:p w:rsidR="00387D08" w:rsidRDefault="00387D08">
      <w:pPr>
        <w:widowControl/>
        <w:kinsoku/>
        <w:autoSpaceDE w:val="0"/>
        <w:autoSpaceDN w:val="0"/>
        <w:adjustRightInd w:val="0"/>
        <w:sectPr w:rsidR="00387D08">
          <w:headerReference w:type="default" r:id="rId71"/>
          <w:footerReference w:type="default" r:id="rId72"/>
          <w:pgSz w:w="12240" w:h="15840"/>
          <w:pgMar w:top="1072" w:right="968" w:bottom="895" w:left="1412"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pacing w:val="14"/>
          <w:sz w:val="32"/>
          <w:szCs w:val="32"/>
        </w:rPr>
      </w:pPr>
      <w:r>
        <w:rPr>
          <w:b/>
          <w:bCs/>
          <w:spacing w:val="14"/>
          <w:sz w:val="32"/>
          <w:szCs w:val="32"/>
        </w:rPr>
        <w:lastRenderedPageBreak/>
        <w:t>5. SERVICES</w:t>
      </w:r>
    </w:p>
    <w:p w:rsidR="00387D08" w:rsidRDefault="00F03262">
      <w:pPr>
        <w:spacing w:before="180" w:line="283" w:lineRule="auto"/>
        <w:ind w:left="216"/>
        <w:rPr>
          <w:spacing w:val="-3"/>
          <w:w w:val="105"/>
        </w:rPr>
      </w:pPr>
      <w:r>
        <w:rPr>
          <w:spacing w:val="-3"/>
          <w:w w:val="105"/>
        </w:rPr>
        <w:t>ŽICG</w:t>
      </w:r>
      <w:r w:rsidR="00387D08">
        <w:rPr>
          <w:spacing w:val="-3"/>
          <w:w w:val="105"/>
        </w:rPr>
        <w:t xml:space="preserve"> provides the following services to rail operators:</w:t>
      </w:r>
    </w:p>
    <w:p w:rsidR="00387D08" w:rsidRDefault="00387D08">
      <w:pPr>
        <w:numPr>
          <w:ilvl w:val="0"/>
          <w:numId w:val="4"/>
        </w:numPr>
        <w:tabs>
          <w:tab w:val="clear" w:pos="432"/>
          <w:tab w:val="num" w:pos="936"/>
        </w:tabs>
        <w:spacing w:before="144"/>
        <w:ind w:left="576"/>
        <w:rPr>
          <w:spacing w:val="-4"/>
          <w:w w:val="105"/>
        </w:rPr>
      </w:pPr>
      <w:r>
        <w:rPr>
          <w:spacing w:val="-4"/>
          <w:w w:val="105"/>
        </w:rPr>
        <w:t>Minimum access package,</w:t>
      </w:r>
    </w:p>
    <w:p w:rsidR="00387D08" w:rsidRDefault="00387D08">
      <w:pPr>
        <w:numPr>
          <w:ilvl w:val="0"/>
          <w:numId w:val="4"/>
        </w:numPr>
        <w:tabs>
          <w:tab w:val="clear" w:pos="432"/>
          <w:tab w:val="num" w:pos="936"/>
        </w:tabs>
        <w:ind w:left="576"/>
        <w:rPr>
          <w:spacing w:val="-4"/>
          <w:w w:val="105"/>
        </w:rPr>
      </w:pPr>
      <w:r>
        <w:rPr>
          <w:spacing w:val="-4"/>
          <w:w w:val="105"/>
        </w:rPr>
        <w:t>railroad access to official buildings and their use,</w:t>
      </w:r>
    </w:p>
    <w:p w:rsidR="00387D08" w:rsidRDefault="00387D08">
      <w:pPr>
        <w:numPr>
          <w:ilvl w:val="0"/>
          <w:numId w:val="4"/>
        </w:numPr>
        <w:tabs>
          <w:tab w:val="clear" w:pos="432"/>
          <w:tab w:val="num" w:pos="936"/>
        </w:tabs>
        <w:spacing w:before="72" w:line="187" w:lineRule="auto"/>
        <w:ind w:left="576"/>
        <w:rPr>
          <w:spacing w:val="-4"/>
          <w:w w:val="105"/>
        </w:rPr>
      </w:pPr>
      <w:r>
        <w:rPr>
          <w:spacing w:val="-4"/>
          <w:w w:val="105"/>
        </w:rPr>
        <w:t>additional services and</w:t>
      </w:r>
    </w:p>
    <w:p w:rsidR="00387D08" w:rsidRDefault="00387D08">
      <w:pPr>
        <w:numPr>
          <w:ilvl w:val="0"/>
          <w:numId w:val="4"/>
        </w:numPr>
        <w:tabs>
          <w:tab w:val="clear" w:pos="432"/>
          <w:tab w:val="num" w:pos="936"/>
        </w:tabs>
        <w:spacing w:before="108" w:line="187" w:lineRule="auto"/>
        <w:ind w:left="576"/>
        <w:rPr>
          <w:spacing w:val="-4"/>
          <w:w w:val="105"/>
        </w:rPr>
      </w:pPr>
      <w:proofErr w:type="gramStart"/>
      <w:r>
        <w:rPr>
          <w:spacing w:val="-4"/>
          <w:w w:val="105"/>
        </w:rPr>
        <w:t>related</w:t>
      </w:r>
      <w:proofErr w:type="gramEnd"/>
      <w:r>
        <w:rPr>
          <w:spacing w:val="-4"/>
          <w:w w:val="105"/>
        </w:rPr>
        <w:t xml:space="preserve"> services.</w:t>
      </w:r>
    </w:p>
    <w:p w:rsidR="00387D08" w:rsidRDefault="00F03262">
      <w:pPr>
        <w:spacing w:before="252" w:line="276" w:lineRule="auto"/>
        <w:ind w:left="216" w:right="216"/>
        <w:rPr>
          <w:spacing w:val="-6"/>
          <w:w w:val="105"/>
        </w:rPr>
      </w:pPr>
      <w:r>
        <w:rPr>
          <w:spacing w:val="1"/>
          <w:w w:val="105"/>
        </w:rPr>
        <w:t>ŽICG</w:t>
      </w:r>
      <w:r w:rsidR="00387D08">
        <w:rPr>
          <w:spacing w:val="1"/>
          <w:w w:val="105"/>
        </w:rPr>
        <w:t xml:space="preserve"> allows all interested transporters, on non-discriminatory level, to use the services </w:t>
      </w:r>
      <w:proofErr w:type="gramStart"/>
      <w:r w:rsidR="00387D08">
        <w:rPr>
          <w:spacing w:val="-6"/>
          <w:w w:val="105"/>
        </w:rPr>
        <w:t>abovementioned .</w:t>
      </w:r>
      <w:proofErr w:type="gramEnd"/>
    </w:p>
    <w:p w:rsidR="00387D08" w:rsidRDefault="00F03262">
      <w:pPr>
        <w:spacing w:before="216" w:line="280" w:lineRule="auto"/>
        <w:ind w:left="216" w:right="216"/>
        <w:rPr>
          <w:spacing w:val="-4"/>
          <w:w w:val="105"/>
        </w:rPr>
      </w:pPr>
      <w:r>
        <w:rPr>
          <w:spacing w:val="-3"/>
          <w:w w:val="105"/>
        </w:rPr>
        <w:t>ŽICG</w:t>
      </w:r>
      <w:r w:rsidR="00387D08">
        <w:rPr>
          <w:spacing w:val="-3"/>
          <w:w w:val="105"/>
        </w:rPr>
        <w:t xml:space="preserve"> allows to all railway operators use the above mentioned services at their request by the </w:t>
      </w:r>
      <w:r w:rsidR="00387D08">
        <w:rPr>
          <w:spacing w:val="-4"/>
          <w:w w:val="105"/>
        </w:rPr>
        <w:t>signing of the contract on the use of railway infrastructure or special contracts</w:t>
      </w:r>
    </w:p>
    <w:p w:rsidR="00387D08" w:rsidRDefault="00387D08">
      <w:pPr>
        <w:spacing w:before="180" w:line="278" w:lineRule="auto"/>
        <w:ind w:left="216" w:right="216"/>
        <w:jc w:val="both"/>
        <w:rPr>
          <w:spacing w:val="-4"/>
          <w:w w:val="105"/>
        </w:rPr>
      </w:pPr>
      <w:r>
        <w:rPr>
          <w:spacing w:val="-4"/>
          <w:w w:val="105"/>
        </w:rPr>
        <w:t xml:space="preserve">The use of service facilities that are not managed by </w:t>
      </w:r>
      <w:r w:rsidR="00F03262">
        <w:rPr>
          <w:spacing w:val="-4"/>
          <w:w w:val="105"/>
        </w:rPr>
        <w:t>ŽICG</w:t>
      </w:r>
      <w:r>
        <w:rPr>
          <w:spacing w:val="-4"/>
          <w:w w:val="105"/>
        </w:rPr>
        <w:t xml:space="preserve">, as well as additional and ancillary </w:t>
      </w:r>
      <w:r>
        <w:rPr>
          <w:spacing w:val="-6"/>
          <w:w w:val="105"/>
        </w:rPr>
        <w:t xml:space="preserve">services not provided by </w:t>
      </w:r>
      <w:r w:rsidR="00F03262">
        <w:rPr>
          <w:spacing w:val="-6"/>
          <w:w w:val="105"/>
        </w:rPr>
        <w:t>ŽICG</w:t>
      </w:r>
      <w:r>
        <w:rPr>
          <w:spacing w:val="-6"/>
          <w:w w:val="105"/>
        </w:rPr>
        <w:t xml:space="preserve">, are subject to special contracts with the managers of mentioned </w:t>
      </w:r>
      <w:r>
        <w:rPr>
          <w:spacing w:val="-4"/>
          <w:w w:val="105"/>
        </w:rPr>
        <w:t>service facilities and those who provide these services.</w:t>
      </w:r>
    </w:p>
    <w:p w:rsidR="00387D08" w:rsidRDefault="00387D08">
      <w:pPr>
        <w:spacing w:before="216"/>
        <w:ind w:left="216"/>
        <w:rPr>
          <w:b/>
          <w:bCs/>
          <w:spacing w:val="-6"/>
          <w:w w:val="105"/>
          <w:sz w:val="30"/>
          <w:szCs w:val="30"/>
        </w:rPr>
      </w:pPr>
      <w:r>
        <w:rPr>
          <w:b/>
          <w:bCs/>
          <w:spacing w:val="-6"/>
          <w:w w:val="105"/>
          <w:sz w:val="30"/>
          <w:szCs w:val="30"/>
        </w:rPr>
        <w:t>5.1. Minimum access package</w:t>
      </w:r>
    </w:p>
    <w:p w:rsidR="00387D08" w:rsidRDefault="00387D08">
      <w:pPr>
        <w:spacing w:before="144" w:line="283" w:lineRule="auto"/>
        <w:ind w:left="216"/>
        <w:rPr>
          <w:spacing w:val="-3"/>
          <w:w w:val="105"/>
        </w:rPr>
      </w:pPr>
      <w:r>
        <w:rPr>
          <w:spacing w:val="-3"/>
          <w:w w:val="105"/>
        </w:rPr>
        <w:t xml:space="preserve">Minimum package of services provided by </w:t>
      </w:r>
      <w:r w:rsidR="00F03262">
        <w:rPr>
          <w:spacing w:val="-3"/>
          <w:w w:val="105"/>
        </w:rPr>
        <w:t>ŽICG</w:t>
      </w:r>
      <w:r>
        <w:rPr>
          <w:spacing w:val="-3"/>
          <w:w w:val="105"/>
        </w:rPr>
        <w:t xml:space="preserve"> include the following services:</w:t>
      </w:r>
    </w:p>
    <w:p w:rsidR="00387D08" w:rsidRDefault="00387D08">
      <w:pPr>
        <w:numPr>
          <w:ilvl w:val="0"/>
          <w:numId w:val="4"/>
        </w:numPr>
        <w:tabs>
          <w:tab w:val="clear" w:pos="432"/>
          <w:tab w:val="num" w:pos="936"/>
        </w:tabs>
        <w:spacing w:before="144"/>
        <w:ind w:left="576"/>
        <w:rPr>
          <w:spacing w:val="-4"/>
          <w:w w:val="105"/>
        </w:rPr>
      </w:pPr>
      <w:r>
        <w:rPr>
          <w:spacing w:val="-4"/>
          <w:w w:val="105"/>
        </w:rPr>
        <w:t>processing of requests for infrastructure capacity,</w:t>
      </w:r>
    </w:p>
    <w:p w:rsidR="00387D08" w:rsidRDefault="00387D08">
      <w:pPr>
        <w:numPr>
          <w:ilvl w:val="0"/>
          <w:numId w:val="4"/>
        </w:numPr>
        <w:tabs>
          <w:tab w:val="clear" w:pos="432"/>
          <w:tab w:val="num" w:pos="936"/>
        </w:tabs>
        <w:ind w:left="576"/>
        <w:rPr>
          <w:spacing w:val="-4"/>
          <w:w w:val="105"/>
        </w:rPr>
      </w:pPr>
      <w:r>
        <w:rPr>
          <w:spacing w:val="-4"/>
          <w:w w:val="105"/>
        </w:rPr>
        <w:t>the right to use the assigned capacity,</w:t>
      </w:r>
    </w:p>
    <w:p w:rsidR="00387D08" w:rsidRDefault="00387D08">
      <w:pPr>
        <w:numPr>
          <w:ilvl w:val="0"/>
          <w:numId w:val="4"/>
        </w:numPr>
        <w:tabs>
          <w:tab w:val="clear" w:pos="432"/>
          <w:tab w:val="num" w:pos="936"/>
        </w:tabs>
        <w:spacing w:before="72"/>
        <w:ind w:left="576"/>
        <w:rPr>
          <w:spacing w:val="-4"/>
          <w:w w:val="105"/>
        </w:rPr>
      </w:pPr>
      <w:r>
        <w:rPr>
          <w:spacing w:val="-4"/>
          <w:w w:val="105"/>
        </w:rPr>
        <w:t>using tracks, switches on an allocated capacity,</w:t>
      </w:r>
    </w:p>
    <w:p w:rsidR="00387D08" w:rsidRDefault="00387D08">
      <w:pPr>
        <w:numPr>
          <w:ilvl w:val="0"/>
          <w:numId w:val="4"/>
        </w:numPr>
        <w:tabs>
          <w:tab w:val="clear" w:pos="432"/>
          <w:tab w:val="num" w:pos="936"/>
        </w:tabs>
        <w:spacing w:before="72" w:line="271" w:lineRule="auto"/>
        <w:ind w:left="1008" w:right="216" w:hanging="432"/>
        <w:rPr>
          <w:spacing w:val="-5"/>
          <w:w w:val="105"/>
        </w:rPr>
      </w:pPr>
      <w:r>
        <w:rPr>
          <w:spacing w:val="-5"/>
          <w:w w:val="105"/>
        </w:rPr>
        <w:t>managing traffic, including signalling, regulation, reception and dispatching of trains, communication regarding train operation,</w:t>
      </w:r>
    </w:p>
    <w:p w:rsidR="00387D08" w:rsidRDefault="00387D08">
      <w:pPr>
        <w:numPr>
          <w:ilvl w:val="0"/>
          <w:numId w:val="4"/>
        </w:numPr>
        <w:tabs>
          <w:tab w:val="clear" w:pos="432"/>
          <w:tab w:val="num" w:pos="936"/>
        </w:tabs>
        <w:spacing w:before="72"/>
        <w:ind w:left="1008" w:right="216" w:hanging="432"/>
        <w:rPr>
          <w:spacing w:val="-4"/>
          <w:w w:val="105"/>
        </w:rPr>
      </w:pPr>
      <w:r>
        <w:rPr>
          <w:spacing w:val="-1"/>
          <w:w w:val="105"/>
        </w:rPr>
        <w:t xml:space="preserve">the use of power equipment for power supply needed for train traction, where it is </w:t>
      </w:r>
      <w:r>
        <w:rPr>
          <w:spacing w:val="-4"/>
          <w:w w:val="105"/>
        </w:rPr>
        <w:t>available and</w:t>
      </w:r>
    </w:p>
    <w:p w:rsidR="00387D08" w:rsidRDefault="00387D08">
      <w:pPr>
        <w:numPr>
          <w:ilvl w:val="0"/>
          <w:numId w:val="4"/>
        </w:numPr>
        <w:tabs>
          <w:tab w:val="clear" w:pos="432"/>
          <w:tab w:val="num" w:pos="936"/>
        </w:tabs>
        <w:spacing w:before="72" w:line="271" w:lineRule="auto"/>
        <w:ind w:left="1008" w:right="216" w:hanging="432"/>
        <w:rPr>
          <w:w w:val="105"/>
        </w:rPr>
      </w:pPr>
      <w:proofErr w:type="gramStart"/>
      <w:r>
        <w:rPr>
          <w:spacing w:val="-8"/>
          <w:w w:val="105"/>
        </w:rPr>
        <w:t>providing</w:t>
      </w:r>
      <w:proofErr w:type="gramEnd"/>
      <w:r>
        <w:rPr>
          <w:spacing w:val="-8"/>
          <w:w w:val="105"/>
        </w:rPr>
        <w:t xml:space="preserve"> any other information needed to implement and provide services for allocated </w:t>
      </w:r>
      <w:r>
        <w:rPr>
          <w:w w:val="105"/>
        </w:rPr>
        <w:t>capacity.</w:t>
      </w:r>
    </w:p>
    <w:p w:rsidR="00387D08" w:rsidRDefault="00387D08">
      <w:pPr>
        <w:spacing w:before="180" w:line="276" w:lineRule="auto"/>
        <w:ind w:left="216" w:right="216"/>
        <w:rPr>
          <w:spacing w:val="-5"/>
          <w:w w:val="105"/>
        </w:rPr>
      </w:pPr>
      <w:r>
        <w:rPr>
          <w:spacing w:val="-1"/>
          <w:w w:val="105"/>
        </w:rPr>
        <w:t xml:space="preserve">Processing of requests for infrastructure capacity is part of the capacity allocation process </w:t>
      </w:r>
      <w:r>
        <w:rPr>
          <w:spacing w:val="-5"/>
          <w:w w:val="105"/>
        </w:rPr>
        <w:t xml:space="preserve">described in Chapter 4. </w:t>
      </w:r>
      <w:proofErr w:type="gramStart"/>
      <w:r>
        <w:rPr>
          <w:spacing w:val="-5"/>
          <w:w w:val="105"/>
        </w:rPr>
        <w:t>this</w:t>
      </w:r>
      <w:proofErr w:type="gramEnd"/>
      <w:r>
        <w:rPr>
          <w:spacing w:val="-5"/>
          <w:w w:val="105"/>
        </w:rPr>
        <w:t xml:space="preserve"> Network statement.</w:t>
      </w:r>
    </w:p>
    <w:p w:rsidR="00387D08" w:rsidRDefault="00387D08">
      <w:pPr>
        <w:spacing w:before="180" w:line="276" w:lineRule="auto"/>
        <w:ind w:left="216" w:right="216"/>
        <w:jc w:val="both"/>
        <w:rPr>
          <w:spacing w:val="-4"/>
          <w:w w:val="105"/>
        </w:rPr>
      </w:pPr>
      <w:r>
        <w:rPr>
          <w:spacing w:val="-1"/>
          <w:w w:val="105"/>
        </w:rPr>
        <w:t xml:space="preserve">If all the necessary conditions to drive the train are met in accordance with the applicable </w:t>
      </w:r>
      <w:r>
        <w:rPr>
          <w:spacing w:val="-3"/>
          <w:w w:val="105"/>
        </w:rPr>
        <w:t xml:space="preserve">legislation, which refers to the license and certificate for transport, signed contract on the use of </w:t>
      </w:r>
      <w:r>
        <w:rPr>
          <w:spacing w:val="-4"/>
          <w:w w:val="105"/>
        </w:rPr>
        <w:t>rail infrastructure, rail carrier has the right to use allocated capacity in the form of a train path</w:t>
      </w:r>
    </w:p>
    <w:p w:rsidR="00387D08" w:rsidRDefault="00387D08">
      <w:pPr>
        <w:spacing w:before="144" w:line="276" w:lineRule="auto"/>
        <w:ind w:left="216" w:right="216"/>
        <w:rPr>
          <w:spacing w:val="-3"/>
          <w:w w:val="105"/>
        </w:rPr>
      </w:pPr>
      <w:r>
        <w:rPr>
          <w:spacing w:val="-5"/>
          <w:w w:val="105"/>
        </w:rPr>
        <w:t xml:space="preserve">Use of tracks and switches on the assigned infrastructure capacity allows to train carrier train </w:t>
      </w:r>
      <w:r>
        <w:rPr>
          <w:spacing w:val="-3"/>
          <w:w w:val="105"/>
        </w:rPr>
        <w:t xml:space="preserve">operations as per agreed </w:t>
      </w:r>
      <w:proofErr w:type="gramStart"/>
      <w:r>
        <w:rPr>
          <w:spacing w:val="-3"/>
          <w:w w:val="105"/>
        </w:rPr>
        <w:t>timetable .</w:t>
      </w:r>
      <w:proofErr w:type="gramEnd"/>
    </w:p>
    <w:p w:rsidR="00387D08" w:rsidRDefault="00387D08">
      <w:pPr>
        <w:spacing w:before="180" w:after="170" w:line="280" w:lineRule="auto"/>
        <w:jc w:val="center"/>
        <w:rPr>
          <w:w w:val="105"/>
        </w:rPr>
      </w:pPr>
      <w:r>
        <w:rPr>
          <w:spacing w:val="1"/>
          <w:w w:val="105"/>
        </w:rPr>
        <w:t>Overall management of train traffic, including signaling, regulation, receipt and dispatch of</w:t>
      </w:r>
      <w:r>
        <w:rPr>
          <w:spacing w:val="1"/>
          <w:w w:val="105"/>
        </w:rPr>
        <w:br/>
      </w:r>
      <w:r>
        <w:rPr>
          <w:w w:val="105"/>
        </w:rPr>
        <w:t>trains, communication relating to train operation and provision of information with the use of</w:t>
      </w:r>
    </w:p>
    <w:p w:rsidR="00387D08" w:rsidRDefault="00387D08">
      <w:pPr>
        <w:pBdr>
          <w:top w:val="single" w:sz="8" w:space="19" w:color="000000"/>
          <w:between w:val="single" w:sz="8" w:space="19" w:color="000000"/>
        </w:pBdr>
        <w:spacing w:before="13" w:line="276" w:lineRule="auto"/>
        <w:ind w:left="216" w:right="216"/>
        <w:rPr>
          <w:w w:val="105"/>
        </w:rPr>
      </w:pPr>
      <w:proofErr w:type="gramStart"/>
      <w:r>
        <w:rPr>
          <w:spacing w:val="-3"/>
          <w:w w:val="105"/>
        </w:rPr>
        <w:lastRenderedPageBreak/>
        <w:t>telecommunication</w:t>
      </w:r>
      <w:proofErr w:type="gramEnd"/>
      <w:r>
        <w:rPr>
          <w:spacing w:val="-3"/>
          <w:w w:val="105"/>
        </w:rPr>
        <w:t xml:space="preserve"> devices enables rail operators performance of train operations on assigned </w:t>
      </w:r>
      <w:r>
        <w:rPr>
          <w:w w:val="105"/>
        </w:rPr>
        <w:t>route.</w:t>
      </w:r>
    </w:p>
    <w:p w:rsidR="00387D08" w:rsidRDefault="00387D08">
      <w:pPr>
        <w:spacing w:before="288" w:line="276" w:lineRule="auto"/>
        <w:ind w:left="216" w:right="216"/>
        <w:jc w:val="both"/>
        <w:rPr>
          <w:spacing w:val="-4"/>
          <w:w w:val="105"/>
        </w:rPr>
      </w:pPr>
      <w:r>
        <w:rPr>
          <w:spacing w:val="1"/>
          <w:w w:val="105"/>
        </w:rPr>
        <w:t xml:space="preserve">In exceptional cases, in the official places where there </w:t>
      </w:r>
      <w:proofErr w:type="gramStart"/>
      <w:r>
        <w:rPr>
          <w:spacing w:val="1"/>
          <w:w w:val="105"/>
        </w:rPr>
        <w:t>is</w:t>
      </w:r>
      <w:proofErr w:type="gramEnd"/>
      <w:r>
        <w:rPr>
          <w:spacing w:val="1"/>
          <w:w w:val="105"/>
        </w:rPr>
        <w:t xml:space="preserve"> no maneuver personnel, </w:t>
      </w:r>
      <w:r w:rsidR="00F03262">
        <w:rPr>
          <w:spacing w:val="1"/>
          <w:w w:val="105"/>
        </w:rPr>
        <w:t>ŽICG</w:t>
      </w:r>
      <w:r>
        <w:rPr>
          <w:spacing w:val="1"/>
          <w:w w:val="105"/>
        </w:rPr>
        <w:t xml:space="preserve"> </w:t>
      </w:r>
      <w:r>
        <w:rPr>
          <w:spacing w:val="-2"/>
          <w:w w:val="105"/>
        </w:rPr>
        <w:t xml:space="preserve">provides services related to the changing composition of the train (off the car from the regular </w:t>
      </w:r>
      <w:r>
        <w:rPr>
          <w:spacing w:val="-4"/>
          <w:w w:val="105"/>
        </w:rPr>
        <w:t>train traffic which would lead to compromising the safety of traffic and the train).</w:t>
      </w:r>
    </w:p>
    <w:p w:rsidR="00387D08" w:rsidRDefault="00F03262">
      <w:pPr>
        <w:spacing w:before="288" w:line="276" w:lineRule="auto"/>
        <w:ind w:left="216" w:right="216"/>
        <w:rPr>
          <w:spacing w:val="-5"/>
          <w:w w:val="105"/>
        </w:rPr>
      </w:pPr>
      <w:r>
        <w:rPr>
          <w:spacing w:val="-3"/>
          <w:w w:val="105"/>
        </w:rPr>
        <w:t>ŽICG</w:t>
      </w:r>
      <w:r w:rsidR="00387D08">
        <w:rPr>
          <w:spacing w:val="-3"/>
          <w:w w:val="105"/>
        </w:rPr>
        <w:t xml:space="preserve"> will allow the use of equipment for the electricity that is needed for train traction to all </w:t>
      </w:r>
      <w:r w:rsidR="00387D08">
        <w:rPr>
          <w:spacing w:val="-5"/>
          <w:w w:val="105"/>
        </w:rPr>
        <w:t>railway operators on a non-discriminatory manner.</w:t>
      </w:r>
    </w:p>
    <w:p w:rsidR="00387D08" w:rsidRDefault="00387D08">
      <w:pPr>
        <w:spacing w:before="252"/>
        <w:ind w:left="216"/>
        <w:rPr>
          <w:spacing w:val="-4"/>
          <w:w w:val="105"/>
        </w:rPr>
      </w:pPr>
      <w:r>
        <w:rPr>
          <w:spacing w:val="-4"/>
          <w:w w:val="105"/>
        </w:rPr>
        <w:t>The consumption of electrical energy will be the subject of a separate agreement.</w:t>
      </w:r>
    </w:p>
    <w:p w:rsidR="00387D08" w:rsidRDefault="00387D08">
      <w:pPr>
        <w:spacing w:before="252" w:line="278" w:lineRule="auto"/>
        <w:ind w:left="216" w:right="216"/>
        <w:jc w:val="both"/>
        <w:rPr>
          <w:w w:val="105"/>
        </w:rPr>
      </w:pPr>
      <w:r>
        <w:rPr>
          <w:spacing w:val="-3"/>
          <w:w w:val="105"/>
        </w:rPr>
        <w:t xml:space="preserve">Upon adoption and publication of the timetable, the material of the timetable drawn up and </w:t>
      </w:r>
      <w:r>
        <w:rPr>
          <w:spacing w:val="-4"/>
          <w:w w:val="105"/>
        </w:rPr>
        <w:t xml:space="preserve">published by ZICG will be distributed to all rail carriers. Also they will be provided with all </w:t>
      </w:r>
      <w:r>
        <w:rPr>
          <w:spacing w:val="-7"/>
          <w:w w:val="105"/>
        </w:rPr>
        <w:t xml:space="preserve">additional information necessary for the implementation of the route within the minimum access </w:t>
      </w:r>
      <w:r>
        <w:rPr>
          <w:w w:val="105"/>
        </w:rPr>
        <w:t>package.</w:t>
      </w:r>
    </w:p>
    <w:p w:rsidR="00387D08" w:rsidRDefault="00387D08">
      <w:pPr>
        <w:spacing w:before="144" w:line="204" w:lineRule="auto"/>
        <w:ind w:left="216"/>
        <w:rPr>
          <w:b/>
          <w:bCs/>
          <w:spacing w:val="-5"/>
          <w:w w:val="105"/>
          <w:sz w:val="30"/>
          <w:szCs w:val="30"/>
        </w:rPr>
      </w:pPr>
      <w:r>
        <w:rPr>
          <w:b/>
          <w:bCs/>
          <w:spacing w:val="-5"/>
          <w:w w:val="105"/>
          <w:sz w:val="30"/>
          <w:szCs w:val="30"/>
        </w:rPr>
        <w:t>5.2. Track access to official facilities and their use</w:t>
      </w:r>
    </w:p>
    <w:p w:rsidR="00387D08" w:rsidRDefault="00387D08">
      <w:pPr>
        <w:spacing w:before="144" w:line="283" w:lineRule="auto"/>
        <w:ind w:left="216"/>
        <w:rPr>
          <w:spacing w:val="-3"/>
          <w:w w:val="105"/>
        </w:rPr>
      </w:pPr>
      <w:r>
        <w:rPr>
          <w:spacing w:val="-3"/>
          <w:w w:val="105"/>
        </w:rPr>
        <w:t>Services provided by</w:t>
      </w:r>
      <w:r w:rsidR="00F03262">
        <w:rPr>
          <w:spacing w:val="-3"/>
          <w:w w:val="105"/>
        </w:rPr>
        <w:t>ŽICG</w:t>
      </w:r>
      <w:r>
        <w:rPr>
          <w:spacing w:val="-3"/>
          <w:w w:val="105"/>
        </w:rPr>
        <w:t xml:space="preserve"> for rail access to the service facilities and their </w:t>
      </w:r>
      <w:proofErr w:type="gramStart"/>
      <w:r>
        <w:rPr>
          <w:spacing w:val="-3"/>
          <w:w w:val="105"/>
        </w:rPr>
        <w:t>use are</w:t>
      </w:r>
      <w:proofErr w:type="gramEnd"/>
      <w:r>
        <w:rPr>
          <w:spacing w:val="-3"/>
          <w:w w:val="105"/>
        </w:rPr>
        <w:t>:</w:t>
      </w:r>
    </w:p>
    <w:p w:rsidR="00387D08" w:rsidRDefault="00387D08">
      <w:pPr>
        <w:numPr>
          <w:ilvl w:val="0"/>
          <w:numId w:val="4"/>
        </w:numPr>
        <w:tabs>
          <w:tab w:val="clear" w:pos="432"/>
          <w:tab w:val="num" w:pos="936"/>
        </w:tabs>
        <w:spacing w:before="144" w:line="273" w:lineRule="auto"/>
        <w:ind w:left="1008" w:right="216" w:hanging="432"/>
        <w:jc w:val="both"/>
        <w:rPr>
          <w:w w:val="105"/>
        </w:rPr>
      </w:pPr>
      <w:r>
        <w:rPr>
          <w:spacing w:val="-9"/>
          <w:w w:val="105"/>
        </w:rPr>
        <w:t xml:space="preserve">stations for receiving and shipping of passengers, baggage and goods, and other facilities, </w:t>
      </w:r>
      <w:r>
        <w:rPr>
          <w:spacing w:val="-4"/>
          <w:w w:val="105"/>
        </w:rPr>
        <w:t xml:space="preserve">including presentation of the timetable of passenger trains and appropriate space for </w:t>
      </w:r>
      <w:r>
        <w:rPr>
          <w:w w:val="105"/>
        </w:rPr>
        <w:t>ticketing,</w:t>
      </w:r>
    </w:p>
    <w:p w:rsidR="00387D08" w:rsidRDefault="00387D08">
      <w:pPr>
        <w:numPr>
          <w:ilvl w:val="0"/>
          <w:numId w:val="4"/>
        </w:numPr>
        <w:tabs>
          <w:tab w:val="clear" w:pos="432"/>
          <w:tab w:val="num" w:pos="936"/>
        </w:tabs>
        <w:spacing w:before="72"/>
        <w:ind w:left="1008" w:hanging="432"/>
        <w:jc w:val="both"/>
        <w:rPr>
          <w:spacing w:val="-4"/>
          <w:w w:val="105"/>
        </w:rPr>
      </w:pPr>
      <w:r>
        <w:rPr>
          <w:spacing w:val="-4"/>
          <w:w w:val="105"/>
        </w:rPr>
        <w:t>freight terminals,</w:t>
      </w:r>
    </w:p>
    <w:p w:rsidR="00387D08" w:rsidRDefault="00387D08">
      <w:pPr>
        <w:numPr>
          <w:ilvl w:val="0"/>
          <w:numId w:val="4"/>
        </w:numPr>
        <w:tabs>
          <w:tab w:val="clear" w:pos="432"/>
          <w:tab w:val="num" w:pos="936"/>
        </w:tabs>
        <w:ind w:left="1008" w:hanging="432"/>
        <w:jc w:val="both"/>
        <w:rPr>
          <w:spacing w:val="-4"/>
          <w:w w:val="105"/>
        </w:rPr>
      </w:pPr>
      <w:r>
        <w:rPr>
          <w:spacing w:val="-4"/>
          <w:w w:val="105"/>
        </w:rPr>
        <w:t>marshalling track,</w:t>
      </w:r>
    </w:p>
    <w:p w:rsidR="00387D08" w:rsidRDefault="00387D08">
      <w:pPr>
        <w:numPr>
          <w:ilvl w:val="0"/>
          <w:numId w:val="4"/>
        </w:numPr>
        <w:tabs>
          <w:tab w:val="clear" w:pos="432"/>
          <w:tab w:val="num" w:pos="936"/>
        </w:tabs>
        <w:ind w:left="1008" w:hanging="432"/>
        <w:jc w:val="both"/>
        <w:rPr>
          <w:spacing w:val="-4"/>
          <w:w w:val="105"/>
        </w:rPr>
      </w:pPr>
      <w:r>
        <w:rPr>
          <w:spacing w:val="-4"/>
          <w:w w:val="105"/>
        </w:rPr>
        <w:t>side tracking and</w:t>
      </w:r>
    </w:p>
    <w:p w:rsidR="00387D08" w:rsidRDefault="00387D08">
      <w:pPr>
        <w:numPr>
          <w:ilvl w:val="0"/>
          <w:numId w:val="4"/>
        </w:numPr>
        <w:tabs>
          <w:tab w:val="clear" w:pos="432"/>
          <w:tab w:val="num" w:pos="936"/>
        </w:tabs>
        <w:spacing w:before="36"/>
        <w:ind w:left="1008" w:hanging="432"/>
        <w:jc w:val="both"/>
        <w:rPr>
          <w:spacing w:val="-4"/>
          <w:w w:val="105"/>
        </w:rPr>
      </w:pPr>
      <w:proofErr w:type="gramStart"/>
      <w:r>
        <w:rPr>
          <w:spacing w:val="-4"/>
          <w:w w:val="105"/>
        </w:rPr>
        <w:t>facilities</w:t>
      </w:r>
      <w:proofErr w:type="gramEnd"/>
      <w:r>
        <w:rPr>
          <w:spacing w:val="-4"/>
          <w:w w:val="105"/>
        </w:rPr>
        <w:t xml:space="preserve"> for the provision of other services.</w:t>
      </w:r>
    </w:p>
    <w:p w:rsidR="00387D08" w:rsidRDefault="00387D08">
      <w:pPr>
        <w:spacing w:before="216" w:line="204" w:lineRule="auto"/>
        <w:ind w:left="216"/>
        <w:rPr>
          <w:b/>
          <w:bCs/>
          <w:spacing w:val="-6"/>
          <w:w w:val="105"/>
          <w:sz w:val="30"/>
          <w:szCs w:val="30"/>
        </w:rPr>
      </w:pPr>
      <w:r>
        <w:rPr>
          <w:b/>
          <w:bCs/>
          <w:spacing w:val="-6"/>
          <w:w w:val="105"/>
          <w:sz w:val="30"/>
          <w:szCs w:val="30"/>
        </w:rPr>
        <w:t>5.3. Additional services</w:t>
      </w:r>
    </w:p>
    <w:p w:rsidR="00387D08" w:rsidRDefault="00387D08">
      <w:pPr>
        <w:spacing w:before="144" w:line="480" w:lineRule="auto"/>
        <w:ind w:left="216" w:right="936"/>
        <w:rPr>
          <w:spacing w:val="-4"/>
          <w:w w:val="105"/>
        </w:rPr>
      </w:pPr>
      <w:r>
        <w:rPr>
          <w:spacing w:val="-8"/>
          <w:w w:val="105"/>
        </w:rPr>
        <w:t xml:space="preserve">Additional services that </w:t>
      </w:r>
      <w:r w:rsidR="00F03262">
        <w:rPr>
          <w:spacing w:val="-8"/>
          <w:w w:val="105"/>
        </w:rPr>
        <w:t>ŽICG</w:t>
      </w:r>
      <w:r>
        <w:rPr>
          <w:spacing w:val="-8"/>
          <w:w w:val="105"/>
        </w:rPr>
        <w:t xml:space="preserve"> can provide to transporters are defined by special contract. </w:t>
      </w:r>
      <w:r>
        <w:rPr>
          <w:spacing w:val="-4"/>
          <w:w w:val="105"/>
        </w:rPr>
        <w:t>Additional services include:</w:t>
      </w:r>
    </w:p>
    <w:p w:rsidR="00387D08" w:rsidRDefault="00387D08">
      <w:pPr>
        <w:numPr>
          <w:ilvl w:val="0"/>
          <w:numId w:val="4"/>
        </w:numPr>
        <w:tabs>
          <w:tab w:val="clear" w:pos="432"/>
          <w:tab w:val="num" w:pos="936"/>
        </w:tabs>
        <w:spacing w:before="144"/>
        <w:ind w:left="576"/>
        <w:rPr>
          <w:spacing w:val="-4"/>
          <w:w w:val="105"/>
        </w:rPr>
      </w:pPr>
      <w:r>
        <w:rPr>
          <w:spacing w:val="-4"/>
          <w:w w:val="105"/>
        </w:rPr>
        <w:t>electricity supply for traction of trains,</w:t>
      </w:r>
    </w:p>
    <w:p w:rsidR="00387D08" w:rsidRDefault="00387D08">
      <w:pPr>
        <w:numPr>
          <w:ilvl w:val="0"/>
          <w:numId w:val="4"/>
        </w:numPr>
        <w:tabs>
          <w:tab w:val="clear" w:pos="432"/>
          <w:tab w:val="num" w:pos="936"/>
        </w:tabs>
        <w:ind w:left="576"/>
        <w:rPr>
          <w:spacing w:val="-4"/>
          <w:w w:val="105"/>
        </w:rPr>
      </w:pPr>
      <w:r>
        <w:rPr>
          <w:spacing w:val="-4"/>
          <w:w w:val="105"/>
        </w:rPr>
        <w:t>support in the transport of dangerous goods and</w:t>
      </w:r>
    </w:p>
    <w:p w:rsidR="00387D08" w:rsidRDefault="00387D08">
      <w:pPr>
        <w:numPr>
          <w:ilvl w:val="0"/>
          <w:numId w:val="4"/>
        </w:numPr>
        <w:tabs>
          <w:tab w:val="clear" w:pos="432"/>
          <w:tab w:val="num" w:pos="936"/>
        </w:tabs>
        <w:ind w:left="576"/>
        <w:rPr>
          <w:spacing w:val="-3"/>
          <w:w w:val="105"/>
        </w:rPr>
      </w:pPr>
      <w:proofErr w:type="gramStart"/>
      <w:r>
        <w:rPr>
          <w:spacing w:val="-3"/>
          <w:w w:val="105"/>
        </w:rPr>
        <w:t>support</w:t>
      </w:r>
      <w:proofErr w:type="gramEnd"/>
      <w:r>
        <w:rPr>
          <w:spacing w:val="-3"/>
          <w:w w:val="105"/>
        </w:rPr>
        <w:t xml:space="preserve"> in the transport of exceptional consignments.</w:t>
      </w:r>
    </w:p>
    <w:p w:rsidR="00387D08" w:rsidRDefault="00387D08">
      <w:pPr>
        <w:spacing w:before="216" w:after="926" w:line="276" w:lineRule="auto"/>
        <w:ind w:left="216" w:right="216"/>
        <w:jc w:val="both"/>
        <w:rPr>
          <w:spacing w:val="-4"/>
          <w:w w:val="105"/>
        </w:rPr>
      </w:pPr>
      <w:r>
        <w:rPr>
          <w:spacing w:val="-3"/>
          <w:w w:val="105"/>
        </w:rPr>
        <w:t xml:space="preserve">In cases where the cost of services cannot be assessed in advance, but this is only possible after </w:t>
      </w:r>
      <w:r>
        <w:rPr>
          <w:spacing w:val="-6"/>
          <w:w w:val="105"/>
        </w:rPr>
        <w:t xml:space="preserve">the service is provided, </w:t>
      </w:r>
      <w:r w:rsidR="00F03262">
        <w:rPr>
          <w:spacing w:val="-6"/>
          <w:w w:val="105"/>
        </w:rPr>
        <w:t>ŽICG</w:t>
      </w:r>
      <w:r>
        <w:rPr>
          <w:spacing w:val="-6"/>
          <w:w w:val="105"/>
        </w:rPr>
        <w:t xml:space="preserve"> will establish </w:t>
      </w:r>
      <w:proofErr w:type="gramStart"/>
      <w:r>
        <w:rPr>
          <w:spacing w:val="-6"/>
          <w:w w:val="105"/>
        </w:rPr>
        <w:t>their own</w:t>
      </w:r>
      <w:proofErr w:type="gramEnd"/>
      <w:r>
        <w:rPr>
          <w:spacing w:val="-6"/>
          <w:w w:val="105"/>
        </w:rPr>
        <w:t xml:space="preserve">, appropriate, costs and invoice them to the </w:t>
      </w:r>
      <w:r>
        <w:rPr>
          <w:spacing w:val="-4"/>
          <w:w w:val="105"/>
        </w:rPr>
        <w:t>carrier based on and after services rendered.</w:t>
      </w:r>
    </w:p>
    <w:p w:rsidR="00387D08" w:rsidRDefault="00387D08" w:rsidP="0097747D">
      <w:pPr>
        <w:pBdr>
          <w:top w:val="single" w:sz="8" w:space="19" w:color="000000"/>
          <w:between w:val="single" w:sz="8" w:space="19" w:color="000000"/>
        </w:pBdr>
        <w:ind w:left="57" w:right="215"/>
        <w:rPr>
          <w:spacing w:val="176"/>
          <w:u w:val="single"/>
        </w:rPr>
      </w:pPr>
      <w:r>
        <w:rPr>
          <w:spacing w:val="2"/>
        </w:rPr>
        <w:lastRenderedPageBreak/>
        <w:t xml:space="preserve">Using the abovementioned additional services provided by ZICG is open to all rail carriers in </w:t>
      </w:r>
      <w:r>
        <w:rPr>
          <w:spacing w:val="4"/>
        </w:rPr>
        <w:t xml:space="preserve">non-discriminatory manner and at their request. Further information on additional service </w:t>
      </w:r>
      <w:r>
        <w:rPr>
          <w:spacing w:val="176"/>
        </w:rPr>
        <w:t xml:space="preserve">provision can be </w:t>
      </w:r>
      <w:r w:rsidRPr="0097747D">
        <w:rPr>
          <w:spacing w:val="176"/>
        </w:rPr>
        <w:t>given in:</w:t>
      </w:r>
      <w:r>
        <w:rPr>
          <w:spacing w:val="176"/>
          <w:u w:val="single"/>
        </w:rPr>
        <w:t xml:space="preserve"> </w:t>
      </w:r>
    </w:p>
    <w:p w:rsidR="00825256" w:rsidRDefault="00825256">
      <w:pPr>
        <w:spacing w:line="271" w:lineRule="auto"/>
        <w:ind w:left="2016"/>
        <w:rPr>
          <w:b/>
          <w:bCs/>
          <w:spacing w:val="-5"/>
          <w:w w:val="105"/>
        </w:rPr>
      </w:pPr>
    </w:p>
    <w:tbl>
      <w:tblPr>
        <w:tblW w:w="0" w:type="auto"/>
        <w:tblInd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2"/>
      </w:tblGrid>
      <w:tr w:rsidR="0097747D" w:rsidTr="0097747D">
        <w:tblPrEx>
          <w:tblCellMar>
            <w:top w:w="0" w:type="dxa"/>
            <w:bottom w:w="0" w:type="dxa"/>
          </w:tblCellMar>
        </w:tblPrEx>
        <w:trPr>
          <w:trHeight w:val="709"/>
        </w:trPr>
        <w:tc>
          <w:tcPr>
            <w:tcW w:w="6082" w:type="dxa"/>
            <w:tcBorders>
              <w:bottom w:val="nil"/>
            </w:tcBorders>
          </w:tcPr>
          <w:p w:rsidR="0097747D" w:rsidRPr="00F9775E" w:rsidRDefault="0097747D" w:rsidP="0097747D">
            <w:pPr>
              <w:spacing w:line="271" w:lineRule="auto"/>
              <w:ind w:left="128"/>
              <w:rPr>
                <w:b/>
                <w:bCs/>
                <w:spacing w:val="-5"/>
                <w:w w:val="110"/>
                <w:highlight w:val="lightGray"/>
              </w:rPr>
            </w:pPr>
            <w:r w:rsidRPr="00F9775E">
              <w:rPr>
                <w:b/>
                <w:bCs/>
                <w:spacing w:val="-5"/>
                <w:w w:val="105"/>
                <w:highlight w:val="lightGray"/>
              </w:rPr>
              <w:t>Željeznička infrastruktura Crne Gore AD –</w:t>
            </w:r>
            <w:r w:rsidRPr="00F9775E">
              <w:rPr>
                <w:b/>
                <w:bCs/>
                <w:spacing w:val="-5"/>
                <w:w w:val="110"/>
                <w:highlight w:val="lightGray"/>
              </w:rPr>
              <w:t xml:space="preserve"> Podgorica</w:t>
            </w:r>
          </w:p>
          <w:p w:rsidR="0097747D" w:rsidRDefault="00B911AD" w:rsidP="00F9775E">
            <w:pPr>
              <w:spacing w:line="216" w:lineRule="auto"/>
              <w:rPr>
                <w:b/>
                <w:bCs/>
                <w:spacing w:val="-5"/>
                <w:w w:val="105"/>
              </w:rPr>
            </w:pPr>
            <w:r>
              <w:rPr>
                <w:spacing w:val="10"/>
                <w:highlight w:val="lightGray"/>
                <w:u w:val="single"/>
              </w:rPr>
              <w:t xml:space="preserve">     </w:t>
            </w:r>
            <w:r w:rsidR="0097747D" w:rsidRPr="00F9775E">
              <w:rPr>
                <w:spacing w:val="10"/>
                <w:highlight w:val="lightGray"/>
                <w:u w:val="single"/>
              </w:rPr>
              <w:t>Transport management and regulation Department</w:t>
            </w:r>
            <w:r w:rsidR="0097747D">
              <w:rPr>
                <w:spacing w:val="10"/>
                <w:u w:val="single"/>
              </w:rPr>
              <w:t xml:space="preserve"> </w:t>
            </w:r>
          </w:p>
        </w:tc>
      </w:tr>
    </w:tbl>
    <w:p w:rsidR="00387D08" w:rsidRPr="00B911AD" w:rsidRDefault="00387D08" w:rsidP="00CB3319">
      <w:pPr>
        <w:spacing w:line="216" w:lineRule="auto"/>
        <w:rPr>
          <w:bCs/>
          <w:spacing w:val="10"/>
        </w:rPr>
      </w:pPr>
    </w:p>
    <w:p w:rsidR="000037CA" w:rsidRPr="000037CA" w:rsidRDefault="00387D08" w:rsidP="00F9775E">
      <w:pPr>
        <w:pBdr>
          <w:top w:val="single" w:sz="4" w:space="11" w:color="000000"/>
          <w:left w:val="single" w:sz="4" w:space="0" w:color="000000"/>
          <w:bottom w:val="single" w:sz="4" w:space="0" w:color="000000"/>
          <w:right w:val="single" w:sz="4" w:space="0" w:color="000000"/>
        </w:pBdr>
        <w:spacing w:line="228" w:lineRule="auto"/>
        <w:ind w:left="1941" w:right="1922"/>
        <w:jc w:val="center"/>
        <w:rPr>
          <w:color w:val="0000FF"/>
          <w:spacing w:val="-5"/>
          <w:w w:val="105"/>
          <w:u w:val="single"/>
        </w:rPr>
      </w:pPr>
      <w:r>
        <w:t>Trg Golootočkih ţrtava 13</w:t>
      </w:r>
      <w:r>
        <w:br/>
      </w:r>
      <w:r>
        <w:rPr>
          <w:spacing w:val="-4"/>
        </w:rPr>
        <w:t xml:space="preserve">CG </w:t>
      </w:r>
      <w:r>
        <w:rPr>
          <w:rFonts w:ascii="Arial" w:hAnsi="Arial" w:cs="Arial"/>
          <w:b/>
          <w:bCs/>
          <w:spacing w:val="-4"/>
          <w:w w:val="105"/>
          <w:sz w:val="29"/>
          <w:szCs w:val="29"/>
        </w:rPr>
        <w:t>-</w:t>
      </w:r>
      <w:r>
        <w:rPr>
          <w:spacing w:val="-4"/>
        </w:rPr>
        <w:t>- 81 000 Podgorica</w:t>
      </w:r>
      <w:r>
        <w:rPr>
          <w:spacing w:val="-4"/>
        </w:rPr>
        <w:br/>
      </w:r>
      <w:r>
        <w:t>Tel: + 382 20 441 267</w:t>
      </w:r>
      <w:r>
        <w:br/>
        <w:t>Fax: + 382 20 441 255</w:t>
      </w:r>
      <w:r>
        <w:br/>
      </w:r>
      <w:r>
        <w:rPr>
          <w:color w:val="0000FF"/>
          <w:spacing w:val="-5"/>
          <w:u w:val="single"/>
        </w:rPr>
        <w:fldChar w:fldCharType="begin"/>
      </w:r>
      <w:r>
        <w:rPr>
          <w:color w:val="0000FF"/>
          <w:spacing w:val="-5"/>
          <w:u w:val="single"/>
        </w:rPr>
        <w:instrText xml:space="preserve"> HYPERLINK mailto:operativna.rukovodilac@zicg.me  </w:instrText>
      </w:r>
      <w:r>
        <w:rPr>
          <w:color w:val="0000FF"/>
          <w:spacing w:val="-5"/>
          <w:u w:val="single"/>
        </w:rPr>
        <w:fldChar w:fldCharType="separate"/>
      </w:r>
      <w:r>
        <w:rPr>
          <w:color w:val="0000FF"/>
          <w:spacing w:val="-5"/>
          <w:u w:val="single"/>
        </w:rPr>
        <w:t>e-mail:</w:t>
      </w:r>
      <w:r>
        <w:rPr>
          <w:color w:val="0000FF"/>
          <w:spacing w:val="-5"/>
          <w:w w:val="105"/>
          <w:u w:val="single"/>
        </w:rPr>
        <w:t xml:space="preserve"> </w:t>
      </w:r>
      <w:r w:rsidR="000037CA" w:rsidRPr="000037CA">
        <w:rPr>
          <w:color w:val="0000FF"/>
          <w:spacing w:val="-5"/>
          <w:w w:val="105"/>
          <w:u w:val="single"/>
        </w:rPr>
        <w:t>batric.nikovic@zicg.me</w:t>
      </w:r>
    </w:p>
    <w:p w:rsidR="00387D08" w:rsidRDefault="000037CA" w:rsidP="00F9775E">
      <w:pPr>
        <w:pBdr>
          <w:top w:val="single" w:sz="4" w:space="11" w:color="000000"/>
          <w:left w:val="single" w:sz="4" w:space="0" w:color="000000"/>
          <w:bottom w:val="single" w:sz="4" w:space="0" w:color="000000"/>
          <w:right w:val="single" w:sz="4" w:space="0" w:color="000000"/>
        </w:pBdr>
        <w:spacing w:line="228" w:lineRule="auto"/>
        <w:ind w:left="1941" w:right="1922"/>
        <w:jc w:val="center"/>
        <w:rPr>
          <w:spacing w:val="-5"/>
        </w:rPr>
      </w:pPr>
      <w:r w:rsidRPr="000037CA">
        <w:rPr>
          <w:color w:val="0000FF"/>
          <w:spacing w:val="-5"/>
          <w:w w:val="105"/>
          <w:u w:val="single"/>
        </w:rPr>
        <w:t xml:space="preserve">www.zicg.me </w:t>
      </w:r>
      <w:r w:rsidR="00387D08">
        <w:rPr>
          <w:color w:val="0000FF"/>
          <w:spacing w:val="-5"/>
          <w:u w:val="single"/>
        </w:rPr>
        <w:fldChar w:fldCharType="end"/>
      </w:r>
    </w:p>
    <w:p w:rsidR="00387D08" w:rsidRDefault="00387D08">
      <w:pPr>
        <w:spacing w:before="432"/>
        <w:ind w:left="216"/>
        <w:rPr>
          <w:b/>
          <w:bCs/>
          <w:spacing w:val="-6"/>
          <w:w w:val="105"/>
          <w:sz w:val="30"/>
          <w:szCs w:val="30"/>
        </w:rPr>
      </w:pPr>
      <w:r>
        <w:rPr>
          <w:b/>
          <w:bCs/>
          <w:spacing w:val="-6"/>
          <w:w w:val="105"/>
          <w:sz w:val="30"/>
          <w:szCs w:val="30"/>
        </w:rPr>
        <w:t>5.4. Ancillary services</w:t>
      </w:r>
    </w:p>
    <w:p w:rsidR="00387D08" w:rsidRDefault="00387D08">
      <w:pPr>
        <w:spacing w:before="180" w:line="295" w:lineRule="auto"/>
        <w:ind w:left="216"/>
      </w:pPr>
      <w:r>
        <w:t xml:space="preserve">Ancillary services provided by </w:t>
      </w:r>
      <w:r w:rsidR="00F03262">
        <w:t>ŽICG</w:t>
      </w:r>
      <w:r>
        <w:t xml:space="preserve"> are:</w:t>
      </w:r>
    </w:p>
    <w:p w:rsidR="00387D08" w:rsidRDefault="00387D08">
      <w:pPr>
        <w:numPr>
          <w:ilvl w:val="0"/>
          <w:numId w:val="4"/>
        </w:numPr>
        <w:tabs>
          <w:tab w:val="clear" w:pos="432"/>
          <w:tab w:val="num" w:pos="936"/>
        </w:tabs>
        <w:spacing w:before="108" w:line="204" w:lineRule="auto"/>
        <w:ind w:left="576"/>
        <w:rPr>
          <w:spacing w:val="6"/>
        </w:rPr>
      </w:pPr>
      <w:r>
        <w:rPr>
          <w:spacing w:val="6"/>
        </w:rPr>
        <w:t>Telecommunication Network access and</w:t>
      </w:r>
    </w:p>
    <w:p w:rsidR="00387D08" w:rsidRDefault="00387D08">
      <w:pPr>
        <w:numPr>
          <w:ilvl w:val="0"/>
          <w:numId w:val="4"/>
        </w:numPr>
        <w:tabs>
          <w:tab w:val="clear" w:pos="432"/>
          <w:tab w:val="num" w:pos="936"/>
        </w:tabs>
        <w:spacing w:before="108"/>
        <w:ind w:left="576"/>
        <w:rPr>
          <w:spacing w:val="8"/>
        </w:rPr>
      </w:pPr>
      <w:r>
        <w:rPr>
          <w:spacing w:val="8"/>
        </w:rPr>
        <w:t>Additional information provision.</w:t>
      </w:r>
    </w:p>
    <w:p w:rsidR="00387D08" w:rsidRDefault="00F03262" w:rsidP="00B911AD">
      <w:pPr>
        <w:spacing w:before="252"/>
        <w:ind w:left="215" w:right="1298"/>
        <w:rPr>
          <w:spacing w:val="1"/>
        </w:rPr>
      </w:pPr>
      <w:r>
        <w:rPr>
          <w:spacing w:val="-3"/>
        </w:rPr>
        <w:t>ŽICG</w:t>
      </w:r>
      <w:r w:rsidR="00387D08">
        <w:rPr>
          <w:spacing w:val="-3"/>
        </w:rPr>
        <w:t xml:space="preserve"> retains the right to decide which services to provide and under what conditions. </w:t>
      </w:r>
      <w:r w:rsidR="00387D08">
        <w:rPr>
          <w:spacing w:val="1"/>
        </w:rPr>
        <w:t>Further information can be found on address:</w:t>
      </w:r>
    </w:p>
    <w:p w:rsidR="00387D08" w:rsidRDefault="00387D08">
      <w:pPr>
        <w:pBdr>
          <w:top w:val="single" w:sz="4" w:space="0" w:color="000000"/>
          <w:left w:val="single" w:sz="4" w:space="0" w:color="000000"/>
          <w:bottom w:val="single" w:sz="4" w:space="0" w:color="000000"/>
          <w:right w:val="single" w:sz="4" w:space="0" w:color="000000"/>
        </w:pBdr>
        <w:shd w:val="solid" w:color="BEBEBE" w:fill="auto"/>
        <w:ind w:left="1941" w:right="1927"/>
        <w:jc w:val="center"/>
        <w:rPr>
          <w:color w:val="000000"/>
        </w:rPr>
      </w:pPr>
      <w:r>
        <w:rPr>
          <w:b/>
          <w:bCs/>
          <w:color w:val="000000"/>
          <w:spacing w:val="-6"/>
          <w:w w:val="105"/>
        </w:rPr>
        <w:t>Željeznička infrastruktura Crne Gore AD –</w:t>
      </w:r>
      <w:r>
        <w:rPr>
          <w:b/>
          <w:bCs/>
          <w:color w:val="000000"/>
          <w:spacing w:val="-6"/>
          <w:w w:val="110"/>
        </w:rPr>
        <w:t xml:space="preserve"> Podgorica</w:t>
      </w:r>
      <w:r>
        <w:rPr>
          <w:b/>
          <w:bCs/>
          <w:color w:val="000000"/>
          <w:spacing w:val="-6"/>
          <w:w w:val="110"/>
        </w:rPr>
        <w:br/>
      </w:r>
      <w:r>
        <w:rPr>
          <w:color w:val="000000"/>
          <w:spacing w:val="1"/>
        </w:rPr>
        <w:t>Transport management and regulation Department</w:t>
      </w:r>
      <w:r>
        <w:rPr>
          <w:color w:val="000000"/>
          <w:spacing w:val="1"/>
        </w:rPr>
        <w:br/>
      </w:r>
      <w:r>
        <w:rPr>
          <w:color w:val="000000"/>
        </w:rPr>
        <w:t>Operational service</w:t>
      </w:r>
    </w:p>
    <w:p w:rsidR="000037CA" w:rsidRPr="000037CA" w:rsidRDefault="00387D08" w:rsidP="000037CA">
      <w:pPr>
        <w:pBdr>
          <w:top w:val="single" w:sz="4" w:space="0" w:color="000000"/>
          <w:left w:val="single" w:sz="4" w:space="0" w:color="000000"/>
          <w:bottom w:val="single" w:sz="4" w:space="0" w:color="000000"/>
          <w:right w:val="single" w:sz="4" w:space="0" w:color="000000"/>
        </w:pBdr>
        <w:spacing w:line="228" w:lineRule="auto"/>
        <w:ind w:left="1941" w:right="1922"/>
        <w:jc w:val="center"/>
        <w:rPr>
          <w:color w:val="0000FF"/>
          <w:spacing w:val="-5"/>
          <w:w w:val="105"/>
          <w:u w:val="single"/>
        </w:rPr>
      </w:pPr>
      <w:r>
        <w:t>Trg Golootočkih ţrtava 13</w:t>
      </w:r>
      <w:r>
        <w:br/>
      </w:r>
      <w:r>
        <w:rPr>
          <w:spacing w:val="-4"/>
        </w:rPr>
        <w:t xml:space="preserve">CG </w:t>
      </w:r>
      <w:r>
        <w:rPr>
          <w:rFonts w:ascii="Arial" w:hAnsi="Arial" w:cs="Arial"/>
          <w:b/>
          <w:bCs/>
          <w:spacing w:val="-4"/>
          <w:w w:val="105"/>
          <w:sz w:val="29"/>
          <w:szCs w:val="29"/>
        </w:rPr>
        <w:t>-</w:t>
      </w:r>
      <w:r>
        <w:rPr>
          <w:spacing w:val="-4"/>
        </w:rPr>
        <w:t>- 81 000 Podgorica</w:t>
      </w:r>
      <w:r>
        <w:rPr>
          <w:spacing w:val="-4"/>
        </w:rPr>
        <w:br/>
      </w:r>
      <w:r>
        <w:t>Tel: + 382 20 441 267</w:t>
      </w:r>
      <w:r>
        <w:br/>
        <w:t>Fax: + 382 20 441 255</w:t>
      </w:r>
      <w:r>
        <w:br/>
      </w:r>
      <w:r>
        <w:rPr>
          <w:color w:val="0000FF"/>
          <w:spacing w:val="-5"/>
          <w:u w:val="single"/>
        </w:rPr>
        <w:fldChar w:fldCharType="begin"/>
      </w:r>
      <w:r>
        <w:rPr>
          <w:color w:val="0000FF"/>
          <w:spacing w:val="-5"/>
          <w:u w:val="single"/>
        </w:rPr>
        <w:instrText xml:space="preserve"> HYPERLINK mailto:operativna.rukovodilac@zicg.me  </w:instrText>
      </w:r>
      <w:r>
        <w:rPr>
          <w:color w:val="0000FF"/>
          <w:spacing w:val="-5"/>
          <w:u w:val="single"/>
        </w:rPr>
        <w:fldChar w:fldCharType="separate"/>
      </w:r>
      <w:r>
        <w:rPr>
          <w:color w:val="0000FF"/>
          <w:spacing w:val="-5"/>
          <w:u w:val="single"/>
        </w:rPr>
        <w:t>e-mail:</w:t>
      </w:r>
      <w:r>
        <w:rPr>
          <w:color w:val="0000FF"/>
          <w:spacing w:val="-5"/>
          <w:w w:val="105"/>
          <w:u w:val="single"/>
        </w:rPr>
        <w:t xml:space="preserve"> </w:t>
      </w:r>
      <w:r w:rsidR="000037CA" w:rsidRPr="000037CA">
        <w:rPr>
          <w:color w:val="0000FF"/>
          <w:spacing w:val="-5"/>
          <w:w w:val="105"/>
          <w:u w:val="single"/>
        </w:rPr>
        <w:t>batric.nikovic@zicg.me</w:t>
      </w:r>
    </w:p>
    <w:p w:rsidR="00387D08" w:rsidRDefault="000037CA" w:rsidP="000037CA">
      <w:pPr>
        <w:pBdr>
          <w:top w:val="single" w:sz="4" w:space="0" w:color="000000"/>
          <w:left w:val="single" w:sz="4" w:space="0" w:color="000000"/>
          <w:bottom w:val="single" w:sz="4" w:space="0" w:color="000000"/>
          <w:right w:val="single" w:sz="4" w:space="0" w:color="000000"/>
        </w:pBdr>
        <w:spacing w:line="228" w:lineRule="auto"/>
        <w:ind w:left="1941" w:right="1922"/>
        <w:jc w:val="center"/>
        <w:rPr>
          <w:spacing w:val="-5"/>
        </w:rPr>
      </w:pPr>
      <w:r w:rsidRPr="000037CA">
        <w:rPr>
          <w:color w:val="0000FF"/>
          <w:spacing w:val="-5"/>
          <w:w w:val="105"/>
          <w:u w:val="single"/>
        </w:rPr>
        <w:t xml:space="preserve">www.zicg.me </w:t>
      </w:r>
      <w:r w:rsidR="00387D08">
        <w:rPr>
          <w:color w:val="0000FF"/>
          <w:spacing w:val="-5"/>
          <w:u w:val="single"/>
        </w:rPr>
        <w:fldChar w:fldCharType="end"/>
      </w:r>
    </w:p>
    <w:p w:rsidR="00387D08" w:rsidRDefault="00387D08" w:rsidP="00B911AD">
      <w:pPr>
        <w:spacing w:before="432"/>
        <w:rPr>
          <w:b/>
          <w:bCs/>
          <w:spacing w:val="-4"/>
          <w:w w:val="105"/>
          <w:sz w:val="30"/>
          <w:szCs w:val="30"/>
        </w:rPr>
      </w:pPr>
      <w:r>
        <w:rPr>
          <w:b/>
          <w:bCs/>
          <w:spacing w:val="-4"/>
          <w:w w:val="105"/>
          <w:sz w:val="30"/>
          <w:szCs w:val="30"/>
        </w:rPr>
        <w:t>5.5. Services provided by operator</w:t>
      </w:r>
    </w:p>
    <w:p w:rsidR="00387D08" w:rsidRDefault="00825256">
      <w:pPr>
        <w:spacing w:before="180" w:line="290" w:lineRule="auto"/>
        <w:ind w:left="216"/>
        <w:rPr>
          <w:spacing w:val="1"/>
        </w:rPr>
      </w:pPr>
      <w:r>
        <w:rPr>
          <w:spacing w:val="1"/>
        </w:rPr>
        <w:t>Services provided by Ž</w:t>
      </w:r>
      <w:r w:rsidR="00387D08">
        <w:rPr>
          <w:spacing w:val="1"/>
        </w:rPr>
        <w:t>eljeznički prevoz Crne Gore (ŢPCG) are:</w:t>
      </w:r>
    </w:p>
    <w:p w:rsidR="00387D08" w:rsidRDefault="00387D08">
      <w:pPr>
        <w:numPr>
          <w:ilvl w:val="0"/>
          <w:numId w:val="14"/>
        </w:numPr>
        <w:tabs>
          <w:tab w:val="clear" w:pos="432"/>
          <w:tab w:val="num" w:pos="1008"/>
        </w:tabs>
        <w:spacing w:before="108"/>
        <w:rPr>
          <w:spacing w:val="16"/>
        </w:rPr>
      </w:pPr>
      <w:r>
        <w:rPr>
          <w:spacing w:val="16"/>
        </w:rPr>
        <w:t>Maneuvering,</w:t>
      </w:r>
    </w:p>
    <w:p w:rsidR="00387D08" w:rsidRDefault="00387D08">
      <w:pPr>
        <w:numPr>
          <w:ilvl w:val="0"/>
          <w:numId w:val="14"/>
        </w:numPr>
        <w:tabs>
          <w:tab w:val="clear" w:pos="432"/>
          <w:tab w:val="num" w:pos="1008"/>
        </w:tabs>
        <w:spacing w:before="36" w:line="266" w:lineRule="auto"/>
        <w:rPr>
          <w:spacing w:val="3"/>
        </w:rPr>
      </w:pPr>
      <w:r>
        <w:rPr>
          <w:spacing w:val="3"/>
        </w:rPr>
        <w:t>technical inspection of trains for passenger transport,</w:t>
      </w:r>
    </w:p>
    <w:p w:rsidR="00387D08" w:rsidRDefault="00387D08">
      <w:pPr>
        <w:numPr>
          <w:ilvl w:val="0"/>
          <w:numId w:val="14"/>
        </w:numPr>
        <w:tabs>
          <w:tab w:val="clear" w:pos="432"/>
          <w:tab w:val="num" w:pos="1008"/>
        </w:tabs>
        <w:rPr>
          <w:spacing w:val="2"/>
        </w:rPr>
      </w:pPr>
      <w:r>
        <w:rPr>
          <w:spacing w:val="2"/>
        </w:rPr>
        <w:t>the preparation and issuance of the supporting documents for the train and</w:t>
      </w:r>
    </w:p>
    <w:p w:rsidR="00387D08" w:rsidRDefault="00387D08">
      <w:pPr>
        <w:numPr>
          <w:ilvl w:val="0"/>
          <w:numId w:val="14"/>
        </w:numPr>
        <w:tabs>
          <w:tab w:val="clear" w:pos="432"/>
          <w:tab w:val="num" w:pos="1008"/>
        </w:tabs>
        <w:spacing w:before="72"/>
        <w:rPr>
          <w:spacing w:val="4"/>
        </w:rPr>
      </w:pPr>
      <w:proofErr w:type="gramStart"/>
      <w:r>
        <w:rPr>
          <w:spacing w:val="4"/>
        </w:rPr>
        <w:t>cleaning</w:t>
      </w:r>
      <w:proofErr w:type="gramEnd"/>
      <w:r>
        <w:rPr>
          <w:spacing w:val="4"/>
        </w:rPr>
        <w:t>, washing and water supply of passenger cars.</w:t>
      </w:r>
    </w:p>
    <w:p w:rsidR="00387D08" w:rsidRDefault="00387D08">
      <w:pPr>
        <w:spacing w:before="792"/>
        <w:ind w:left="216"/>
        <w:rPr>
          <w:spacing w:val="1"/>
        </w:rPr>
      </w:pPr>
      <w:r>
        <w:rPr>
          <w:spacing w:val="1"/>
        </w:rPr>
        <w:t>Further information can be found on address:</w:t>
      </w:r>
    </w:p>
    <w:p w:rsidR="00387D08" w:rsidRDefault="00387D08">
      <w:pPr>
        <w:widowControl/>
        <w:kinsoku/>
        <w:autoSpaceDE w:val="0"/>
        <w:autoSpaceDN w:val="0"/>
        <w:adjustRightInd w:val="0"/>
        <w:sectPr w:rsidR="00387D08">
          <w:headerReference w:type="default" r:id="rId73"/>
          <w:footerReference w:type="default" r:id="rId74"/>
          <w:pgSz w:w="12240" w:h="15840"/>
          <w:pgMar w:top="1072" w:right="1367" w:bottom="895" w:left="1013" w:header="760" w:footer="893" w:gutter="0"/>
          <w:cols w:space="720"/>
          <w:noEndnote/>
        </w:sectPr>
      </w:pPr>
    </w:p>
    <w:p w:rsidR="00387D08" w:rsidRDefault="00C468D3">
      <w:pPr>
        <w:spacing w:before="372" w:line="20" w:lineRule="exact"/>
        <w:ind w:left="14" w:right="14"/>
      </w:pPr>
      <w:r>
        <w:rPr>
          <w:noProof/>
        </w:rPr>
        <w:lastRenderedPageBreak/>
        <mc:AlternateContent>
          <mc:Choice Requires="wps">
            <w:drawing>
              <wp:anchor distT="0" distB="0" distL="0" distR="0" simplePos="0" relativeHeight="251633664" behindDoc="0" locked="0" layoutInCell="0" allowOverlap="1">
                <wp:simplePos x="0" y="0"/>
                <wp:positionH relativeFrom="column">
                  <wp:posOffset>0</wp:posOffset>
                </wp:positionH>
                <wp:positionV relativeFrom="paragraph">
                  <wp:posOffset>8255</wp:posOffset>
                </wp:positionV>
                <wp:extent cx="6096000" cy="0"/>
                <wp:effectExtent l="0" t="0" r="0" b="0"/>
                <wp:wrapSquare wrapText="bothSides"/>
                <wp:docPr id="1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T9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" o:allowincell="f" strokeweight="1.2pt">
                <w10:wrap type="square"/>
              </v:line>
            </w:pict>
          </mc:Fallback>
        </mc:AlternateContent>
      </w:r>
    </w:p>
    <w:p w:rsidR="004E23F0" w:rsidRDefault="004E23F0" w:rsidP="00A7050C">
      <w:pPr>
        <w:rPr>
          <w:spacing w:val="-4"/>
          <w:w w:val="105"/>
        </w:rPr>
      </w:pPr>
    </w:p>
    <w:tbl>
      <w:tblPr>
        <w:tblW w:w="99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3369"/>
        <w:gridCol w:w="3318"/>
      </w:tblGrid>
      <w:tr w:rsidR="004E23F0" w:rsidRPr="00F2373F" w:rsidTr="00E43404">
        <w:tc>
          <w:tcPr>
            <w:tcW w:w="3294" w:type="dxa"/>
            <w:shd w:val="clear" w:color="auto" w:fill="BFBFBF"/>
            <w:vAlign w:val="center"/>
          </w:tcPr>
          <w:p w:rsidR="004E23F0" w:rsidRPr="00FB033D" w:rsidRDefault="00FB033D" w:rsidP="00E43404">
            <w:pPr>
              <w:pStyle w:val="NoSpacing"/>
              <w:jc w:val="center"/>
              <w:rPr>
                <w:rFonts w:ascii="Times New Roman" w:hAnsi="Times New Roman"/>
                <w:b/>
                <w:sz w:val="24"/>
                <w:szCs w:val="24"/>
                <w:lang w:val="sr-Latn-CS"/>
              </w:rPr>
            </w:pPr>
            <w:r w:rsidRPr="00FB033D">
              <w:rPr>
                <w:rFonts w:ascii="Times New Roman" w:hAnsi="Times New Roman"/>
                <w:b/>
                <w:sz w:val="24"/>
                <w:szCs w:val="24"/>
                <w:lang w:val="sr-Latn-CS"/>
              </w:rPr>
              <w:t>Railway transportation  of Montenegro JSC</w:t>
            </w:r>
            <w:r w:rsidR="004E23F0" w:rsidRPr="00FB033D">
              <w:rPr>
                <w:rFonts w:ascii="Times New Roman" w:hAnsi="Times New Roman"/>
                <w:b/>
                <w:sz w:val="24"/>
                <w:szCs w:val="24"/>
                <w:lang w:val="sr-Latn-CS"/>
              </w:rPr>
              <w:t xml:space="preserve"> – Podgorica</w:t>
            </w:r>
          </w:p>
        </w:tc>
        <w:tc>
          <w:tcPr>
            <w:tcW w:w="3369" w:type="dxa"/>
            <w:shd w:val="clear" w:color="auto" w:fill="BFBFBF"/>
            <w:vAlign w:val="center"/>
          </w:tcPr>
          <w:p w:rsidR="004E23F0" w:rsidRPr="00FB033D" w:rsidRDefault="00FB033D" w:rsidP="00E43404">
            <w:pPr>
              <w:pStyle w:val="NoSpacing"/>
              <w:jc w:val="center"/>
              <w:rPr>
                <w:rFonts w:ascii="Times New Roman" w:hAnsi="Times New Roman"/>
                <w:b/>
                <w:szCs w:val="24"/>
                <w:lang w:val="sr-Latn-CS"/>
              </w:rPr>
            </w:pPr>
            <w:r w:rsidRPr="00FB033D">
              <w:rPr>
                <w:rFonts w:ascii="Times New Roman" w:hAnsi="Times New Roman"/>
                <w:b/>
                <w:szCs w:val="24"/>
                <w:lang w:val="sr-Latn-CS"/>
              </w:rPr>
              <w:t>International Transportation Department</w:t>
            </w:r>
          </w:p>
        </w:tc>
        <w:tc>
          <w:tcPr>
            <w:tcW w:w="3318" w:type="dxa"/>
            <w:shd w:val="pct25" w:color="auto" w:fill="auto"/>
            <w:vAlign w:val="center"/>
          </w:tcPr>
          <w:p w:rsidR="004E23F0" w:rsidRPr="00FB033D" w:rsidRDefault="00FB033D" w:rsidP="00E43404">
            <w:pPr>
              <w:pStyle w:val="NoSpacing"/>
              <w:jc w:val="center"/>
              <w:rPr>
                <w:rFonts w:ascii="Times New Roman" w:hAnsi="Times New Roman"/>
                <w:sz w:val="24"/>
                <w:szCs w:val="24"/>
                <w:lang w:val="sr-Latn-CS"/>
              </w:rPr>
            </w:pPr>
            <w:r w:rsidRPr="00FB033D">
              <w:rPr>
                <w:rFonts w:ascii="Times New Roman" w:hAnsi="Times New Roman"/>
                <w:b/>
                <w:sz w:val="24"/>
                <w:szCs w:val="24"/>
                <w:lang w:val="sr-Latn-CS"/>
              </w:rPr>
              <w:t>Local Transportation Department</w:t>
            </w:r>
          </w:p>
        </w:tc>
      </w:tr>
      <w:tr w:rsidR="004E23F0" w:rsidRPr="0015730E" w:rsidTr="00E43404">
        <w:tc>
          <w:tcPr>
            <w:tcW w:w="3294"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20 441 100</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20 601 726</w:t>
            </w:r>
          </w:p>
          <w:p w:rsidR="004E23F0" w:rsidRPr="00FB033D" w:rsidRDefault="004E23F0" w:rsidP="00E43404">
            <w:pPr>
              <w:pStyle w:val="NoSpacing"/>
              <w:jc w:val="center"/>
              <w:rPr>
                <w:rStyle w:val="Hyperlink"/>
                <w:rFonts w:ascii="Times New Roman" w:hAnsi="Times New Roman"/>
                <w:color w:val="auto"/>
                <w:szCs w:val="24"/>
                <w:lang w:val="sr-Latn-CS"/>
              </w:rPr>
            </w:pPr>
            <w:r w:rsidRPr="00FB033D">
              <w:rPr>
                <w:rStyle w:val="Hyperlink"/>
                <w:rFonts w:ascii="Times New Roman" w:hAnsi="Times New Roman"/>
                <w:color w:val="auto"/>
                <w:szCs w:val="24"/>
                <w:lang w:val="sr-Latn-CS"/>
              </w:rPr>
              <w:t xml:space="preserve">e-mail: </w:t>
            </w:r>
            <w:hyperlink r:id="rId75" w:history="1">
              <w:r w:rsidRPr="00FB033D">
                <w:rPr>
                  <w:rStyle w:val="Hyperlink"/>
                  <w:rFonts w:ascii="Times New Roman" w:hAnsi="Times New Roman"/>
                  <w:color w:val="auto"/>
                  <w:szCs w:val="24"/>
                  <w:lang w:val="sr-Latn-CS"/>
                </w:rPr>
                <w:t>predrag.popovic@zpcg.me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web: www.zcg-prevoz.me</w:t>
            </w:r>
          </w:p>
        </w:tc>
        <w:tc>
          <w:tcPr>
            <w:tcW w:w="3369"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20 441 370</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20 441 234</w:t>
            </w:r>
          </w:p>
          <w:p w:rsidR="004E23F0" w:rsidRPr="00FB033D" w:rsidRDefault="004E23F0" w:rsidP="00E43404">
            <w:pPr>
              <w:pStyle w:val="NoSpacing"/>
              <w:jc w:val="center"/>
              <w:rPr>
                <w:rStyle w:val="Hyperlink"/>
                <w:rFonts w:ascii="Times New Roman" w:hAnsi="Times New Roman"/>
                <w:color w:val="auto"/>
                <w:szCs w:val="24"/>
                <w:lang w:val="sr-Latn-CS"/>
              </w:rPr>
            </w:pPr>
            <w:r w:rsidRPr="00FB033D">
              <w:rPr>
                <w:rStyle w:val="Hyperlink"/>
                <w:rFonts w:ascii="Times New Roman" w:hAnsi="Times New Roman"/>
                <w:color w:val="auto"/>
                <w:szCs w:val="24"/>
                <w:lang w:val="sr-Latn-CS"/>
              </w:rPr>
              <w:t xml:space="preserve">e-mail: </w:t>
            </w:r>
            <w:hyperlink r:id="rId76" w:history="1">
              <w:r w:rsidRPr="00FB033D">
                <w:rPr>
                  <w:rStyle w:val="Hyperlink"/>
                  <w:rFonts w:ascii="Times New Roman" w:hAnsi="Times New Roman"/>
                  <w:color w:val="auto"/>
                  <w:szCs w:val="24"/>
                  <w:lang w:val="sr-Latn-CS"/>
                </w:rPr>
                <w:t>rajka.marinovic@zpcg.me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www.zcg-prevoz.me</w:t>
            </w:r>
          </w:p>
        </w:tc>
        <w:tc>
          <w:tcPr>
            <w:tcW w:w="3318"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20 441 105</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20 441 106</w:t>
            </w:r>
          </w:p>
          <w:p w:rsidR="004E23F0" w:rsidRPr="00FB033D" w:rsidRDefault="004E23F0" w:rsidP="00E43404">
            <w:pPr>
              <w:pStyle w:val="NoSpacing"/>
              <w:jc w:val="center"/>
              <w:rPr>
                <w:rStyle w:val="Hyperlink"/>
                <w:rFonts w:ascii="Times New Roman" w:hAnsi="Times New Roman"/>
                <w:color w:val="auto"/>
                <w:sz w:val="24"/>
                <w:szCs w:val="24"/>
                <w:lang w:val="sr-Latn-CS"/>
              </w:rPr>
            </w:pPr>
            <w:r w:rsidRPr="00FB033D">
              <w:rPr>
                <w:rStyle w:val="Hyperlink"/>
                <w:rFonts w:ascii="Times New Roman" w:hAnsi="Times New Roman"/>
                <w:color w:val="auto"/>
                <w:sz w:val="24"/>
                <w:szCs w:val="24"/>
                <w:lang w:val="sr-Latn-CS"/>
              </w:rPr>
              <w:t xml:space="preserve">e-mail: </w:t>
            </w:r>
            <w:hyperlink r:id="rId77" w:history="1">
              <w:r w:rsidRPr="00FB033D">
                <w:rPr>
                  <w:rStyle w:val="Hyperlink"/>
                  <w:rFonts w:ascii="Times New Roman" w:hAnsi="Times New Roman"/>
                  <w:color w:val="auto"/>
                  <w:sz w:val="24"/>
                  <w:szCs w:val="24"/>
                  <w:lang w:val="sr-Latn-CS"/>
                </w:rPr>
                <w:t>nenad.babic@zpcg.me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www.zcg-prevoz.me</w:t>
            </w:r>
          </w:p>
        </w:tc>
      </w:tr>
    </w:tbl>
    <w:p w:rsidR="004E23F0" w:rsidRDefault="004E23F0" w:rsidP="00A7050C">
      <w:pPr>
        <w:rPr>
          <w:spacing w:val="-4"/>
          <w:w w:val="105"/>
        </w:rPr>
      </w:pPr>
    </w:p>
    <w:p w:rsidR="004E23F0" w:rsidRDefault="004E23F0" w:rsidP="00A7050C">
      <w:pPr>
        <w:rPr>
          <w:spacing w:val="-4"/>
          <w:w w:val="105"/>
        </w:rPr>
      </w:pPr>
    </w:p>
    <w:p w:rsidR="00387D08" w:rsidRDefault="00387D08" w:rsidP="00A7050C">
      <w:pPr>
        <w:rPr>
          <w:spacing w:val="-4"/>
          <w:w w:val="105"/>
        </w:rPr>
      </w:pPr>
      <w:r>
        <w:rPr>
          <w:spacing w:val="-4"/>
          <w:w w:val="105"/>
        </w:rPr>
        <w:t>Services provided by AD Montecargo Podgorica are:</w:t>
      </w:r>
    </w:p>
    <w:p w:rsidR="00387D08" w:rsidRDefault="00387D08">
      <w:pPr>
        <w:spacing w:before="180"/>
        <w:ind w:left="432"/>
        <w:rPr>
          <w:w w:val="105"/>
        </w:rPr>
      </w:pPr>
      <w:r>
        <w:rPr>
          <w:sz w:val="25"/>
          <w:szCs w:val="25"/>
        </w:rPr>
        <w:t>−</w:t>
      </w:r>
      <w:r w:rsidR="005F785B">
        <w:rPr>
          <w:w w:val="105"/>
        </w:rPr>
        <w:t xml:space="preserve"> maneuvering:</w:t>
      </w:r>
    </w:p>
    <w:p w:rsidR="005F785B" w:rsidRDefault="00460E94" w:rsidP="00050541">
      <w:pPr>
        <w:pStyle w:val="ListParagraph"/>
        <w:numPr>
          <w:ilvl w:val="0"/>
          <w:numId w:val="38"/>
        </w:numPr>
        <w:rPr>
          <w:szCs w:val="24"/>
          <w:lang w:val="sr-Latn-CS" w:eastAsia="sl-SI"/>
        </w:rPr>
      </w:pPr>
      <w:r>
        <w:rPr>
          <w:szCs w:val="24"/>
          <w:lang w:val="sr-Latn-CS" w:eastAsia="sl-SI"/>
        </w:rPr>
        <w:t>formation and disformation of trains</w:t>
      </w:r>
      <w:r w:rsidR="005F785B">
        <w:rPr>
          <w:szCs w:val="24"/>
          <w:lang w:val="sr-Latn-CS" w:eastAsia="sl-SI"/>
        </w:rPr>
        <w:t>,</w:t>
      </w:r>
    </w:p>
    <w:p w:rsidR="005F785B" w:rsidRDefault="00D15530" w:rsidP="00050541">
      <w:pPr>
        <w:pStyle w:val="ListParagraph"/>
        <w:numPr>
          <w:ilvl w:val="0"/>
          <w:numId w:val="38"/>
        </w:numPr>
        <w:rPr>
          <w:szCs w:val="24"/>
          <w:lang w:val="sr-Latn-CS" w:eastAsia="sl-SI"/>
        </w:rPr>
      </w:pPr>
      <w:r>
        <w:rPr>
          <w:szCs w:val="24"/>
          <w:lang w:val="sr-Latn-CS" w:eastAsia="sl-SI"/>
        </w:rPr>
        <w:t>coupling and uncoupling of lcomotives and wagons</w:t>
      </w:r>
      <w:r w:rsidR="005F785B">
        <w:rPr>
          <w:szCs w:val="24"/>
          <w:lang w:val="sr-Latn-CS" w:eastAsia="sl-SI"/>
        </w:rPr>
        <w:t>,</w:t>
      </w:r>
    </w:p>
    <w:p w:rsidR="005F785B" w:rsidRDefault="003944E9" w:rsidP="00050541">
      <w:pPr>
        <w:pStyle w:val="ListParagraph"/>
        <w:numPr>
          <w:ilvl w:val="0"/>
          <w:numId w:val="38"/>
        </w:numPr>
        <w:rPr>
          <w:szCs w:val="24"/>
          <w:lang w:val="sr-Latn-CS" w:eastAsia="sl-SI"/>
        </w:rPr>
      </w:pPr>
      <w:r>
        <w:rPr>
          <w:szCs w:val="24"/>
          <w:lang w:val="sr-Latn-CS" w:eastAsia="sl-SI"/>
        </w:rPr>
        <w:t>change of train composition</w:t>
      </w:r>
      <w:r w:rsidR="005F785B">
        <w:rPr>
          <w:szCs w:val="24"/>
          <w:lang w:val="sr-Latn-CS" w:eastAsia="sl-SI"/>
        </w:rPr>
        <w:t>,</w:t>
      </w:r>
    </w:p>
    <w:p w:rsidR="005F785B" w:rsidRDefault="007617FF" w:rsidP="00050541">
      <w:pPr>
        <w:pStyle w:val="ListParagraph"/>
        <w:numPr>
          <w:ilvl w:val="0"/>
          <w:numId w:val="38"/>
        </w:numPr>
        <w:rPr>
          <w:szCs w:val="24"/>
          <w:lang w:val="sr-Latn-CS" w:eastAsia="sl-SI"/>
        </w:rPr>
      </w:pPr>
      <w:proofErr w:type="gramStart"/>
      <w:r>
        <w:t>maneuvering</w:t>
      </w:r>
      <w:proofErr w:type="gramEnd"/>
      <w:r>
        <w:t xml:space="preserve"> when weighing a car</w:t>
      </w:r>
      <w:r w:rsidR="005F785B">
        <w:rPr>
          <w:szCs w:val="24"/>
          <w:lang w:val="sr-Latn-CS" w:eastAsia="sl-SI"/>
        </w:rPr>
        <w:t>.</w:t>
      </w:r>
    </w:p>
    <w:p w:rsidR="007D60D9" w:rsidRDefault="005F785B" w:rsidP="007D60D9">
      <w:pPr>
        <w:pStyle w:val="ListParagraph"/>
        <w:ind w:left="0"/>
      </w:pPr>
      <w:r>
        <w:rPr>
          <w:szCs w:val="24"/>
          <w:lang w:val="sr-Latn-CS" w:eastAsia="sl-SI"/>
        </w:rPr>
        <w:t>Usluga manevrisanje obuhvata rad manevarske lokomotive i osoblja, kao i rad manevarskog odreda, u stanicama gdje je organizovan manevarski rad od AD Montecargo kao operatera.</w:t>
      </w:r>
      <w:r w:rsidR="003E1DCD" w:rsidRPr="003E1DCD">
        <w:t xml:space="preserve"> </w:t>
      </w:r>
      <w:r w:rsidR="003E1DCD">
        <w:t>The maneu</w:t>
      </w:r>
      <w:r w:rsidR="009F5A51">
        <w:t xml:space="preserve">vering service includes </w:t>
      </w:r>
      <w:proofErr w:type="gramStart"/>
      <w:r w:rsidR="009F5A51">
        <w:t xml:space="preserve">operation </w:t>
      </w:r>
      <w:r w:rsidR="003E1DCD">
        <w:t xml:space="preserve"> of</w:t>
      </w:r>
      <w:proofErr w:type="gramEnd"/>
      <w:r w:rsidR="003E1DCD">
        <w:t xml:space="preserve"> maneuvering locomotives and personnel, as well as the opera</w:t>
      </w:r>
      <w:r w:rsidR="009F5A51">
        <w:t>tion of the maneuvering unit, in</w:t>
      </w:r>
      <w:r w:rsidR="003E1DCD">
        <w:t xml:space="preserve"> stations where maneuvering from AD Montecargo</w:t>
      </w:r>
      <w:r w:rsidR="009F5A51" w:rsidRPr="009F5A51">
        <w:t xml:space="preserve"> </w:t>
      </w:r>
      <w:r w:rsidR="009F5A51">
        <w:t>as an operator is organized.</w:t>
      </w:r>
    </w:p>
    <w:p w:rsidR="00387D08" w:rsidRPr="007D60D9" w:rsidRDefault="00387D08" w:rsidP="007D60D9">
      <w:pPr>
        <w:pStyle w:val="ListParagraph"/>
        <w:ind w:left="0" w:firstLine="349"/>
        <w:rPr>
          <w:szCs w:val="24"/>
          <w:lang w:val="sr-Latn-CS" w:eastAsia="sl-SI"/>
        </w:rPr>
      </w:pPr>
      <w:r>
        <w:rPr>
          <w:sz w:val="25"/>
          <w:szCs w:val="25"/>
        </w:rPr>
        <w:t>−</w:t>
      </w:r>
      <w:r>
        <w:rPr>
          <w:w w:val="105"/>
        </w:rPr>
        <w:t xml:space="preserve"> </w:t>
      </w:r>
      <w:r w:rsidR="007D60D9">
        <w:rPr>
          <w:w w:val="105"/>
        </w:rPr>
        <w:t xml:space="preserve">  </w:t>
      </w:r>
      <w:proofErr w:type="gramStart"/>
      <w:r>
        <w:rPr>
          <w:w w:val="105"/>
        </w:rPr>
        <w:t>technical</w:t>
      </w:r>
      <w:proofErr w:type="gramEnd"/>
      <w:r>
        <w:rPr>
          <w:w w:val="105"/>
        </w:rPr>
        <w:t xml:space="preserve"> inspection of trains</w:t>
      </w:r>
      <w:r w:rsidR="005F785B">
        <w:rPr>
          <w:w w:val="105"/>
        </w:rPr>
        <w:t>(</w:t>
      </w:r>
      <w:r w:rsidR="005F785B" w:rsidRPr="005F785B">
        <w:rPr>
          <w:lang w:val="sr-Latn-CS" w:eastAsia="sl-SI"/>
        </w:rPr>
        <w:t xml:space="preserve"> </w:t>
      </w:r>
      <w:r w:rsidR="001D47A0">
        <w:rPr>
          <w:lang w:val="sr-Latn-CS" w:eastAsia="sl-SI"/>
        </w:rPr>
        <w:t>in stations is organised technical-car activity</w:t>
      </w:r>
      <w:r w:rsidR="005F785B">
        <w:rPr>
          <w:szCs w:val="24"/>
          <w:lang w:val="sr-Latn-CS" w:eastAsia="sl-SI"/>
        </w:rPr>
        <w:t>)</w:t>
      </w:r>
      <w:r w:rsidR="005F785B" w:rsidRPr="0015730E">
        <w:rPr>
          <w:szCs w:val="24"/>
          <w:lang w:val="sr-Latn-CS" w:eastAsia="sl-SI"/>
        </w:rPr>
        <w:t>,</w:t>
      </w:r>
    </w:p>
    <w:p w:rsidR="007D60D9" w:rsidRDefault="00387D08" w:rsidP="00050541">
      <w:pPr>
        <w:pStyle w:val="ListParagraph"/>
        <w:numPr>
          <w:ilvl w:val="0"/>
          <w:numId w:val="39"/>
        </w:numPr>
        <w:ind w:left="709"/>
        <w:rPr>
          <w:szCs w:val="24"/>
          <w:lang w:val="sr-Latn-CS" w:eastAsia="sl-SI"/>
        </w:rPr>
      </w:pPr>
      <w:r>
        <w:rPr>
          <w:spacing w:val="-1"/>
          <w:w w:val="105"/>
        </w:rPr>
        <w:t xml:space="preserve">preparation and issuance of </w:t>
      </w:r>
      <w:r w:rsidR="005F785B">
        <w:rPr>
          <w:spacing w:val="-1"/>
          <w:w w:val="105"/>
        </w:rPr>
        <w:t xml:space="preserve">supporting documents for train </w:t>
      </w:r>
      <w:r>
        <w:rPr>
          <w:spacing w:val="-1"/>
          <w:w w:val="105"/>
        </w:rPr>
        <w:t xml:space="preserve"> </w:t>
      </w:r>
      <w:r w:rsidR="00773729">
        <w:rPr>
          <w:szCs w:val="24"/>
          <w:lang w:val="sr-Latn-CS" w:eastAsia="sl-SI"/>
        </w:rPr>
        <w:t>(in stations</w:t>
      </w:r>
      <w:r w:rsidR="005F785B">
        <w:rPr>
          <w:szCs w:val="24"/>
          <w:lang w:val="sr-Latn-CS" w:eastAsia="sl-SI"/>
        </w:rPr>
        <w:t xml:space="preserve"> Bijelo</w:t>
      </w:r>
      <w:r w:rsidR="00773729">
        <w:rPr>
          <w:szCs w:val="24"/>
          <w:lang w:val="sr-Latn-CS" w:eastAsia="sl-SI"/>
        </w:rPr>
        <w:t xml:space="preserve"> Polje, Podgorica, Bar and</w:t>
      </w:r>
      <w:r w:rsidR="005F785B">
        <w:rPr>
          <w:szCs w:val="24"/>
          <w:lang w:val="sr-Latn-CS" w:eastAsia="sl-SI"/>
        </w:rPr>
        <w:t xml:space="preserve"> Nikšić)</w:t>
      </w:r>
      <w:r w:rsidR="005F785B" w:rsidRPr="0015730E">
        <w:rPr>
          <w:szCs w:val="24"/>
          <w:lang w:val="sr-Latn-CS" w:eastAsia="sl-SI"/>
        </w:rPr>
        <w:t>,</w:t>
      </w:r>
    </w:p>
    <w:p w:rsidR="00387D08" w:rsidRPr="007D60D9" w:rsidRDefault="00387D08" w:rsidP="007D60D9">
      <w:pPr>
        <w:pStyle w:val="ListParagraph"/>
        <w:spacing w:after="0" w:line="240" w:lineRule="auto"/>
        <w:ind w:left="349"/>
        <w:rPr>
          <w:szCs w:val="24"/>
          <w:lang w:val="sr-Latn-CS" w:eastAsia="sl-SI"/>
        </w:rPr>
      </w:pPr>
      <w:r w:rsidRPr="007D60D9">
        <w:rPr>
          <w:spacing w:val="2"/>
          <w:sz w:val="25"/>
          <w:szCs w:val="25"/>
        </w:rPr>
        <w:t>−</w:t>
      </w:r>
      <w:r w:rsidRPr="007D60D9">
        <w:rPr>
          <w:spacing w:val="2"/>
          <w:w w:val="105"/>
        </w:rPr>
        <w:t xml:space="preserve"> </w:t>
      </w:r>
      <w:r w:rsidR="007D60D9">
        <w:rPr>
          <w:spacing w:val="2"/>
          <w:w w:val="105"/>
        </w:rPr>
        <w:t xml:space="preserve">  </w:t>
      </w:r>
      <w:r w:rsidRPr="007D60D9">
        <w:rPr>
          <w:spacing w:val="2"/>
          <w:w w:val="105"/>
        </w:rPr>
        <w:t xml:space="preserve">weighing of </w:t>
      </w:r>
      <w:proofErr w:type="gramStart"/>
      <w:r w:rsidRPr="007D60D9">
        <w:rPr>
          <w:spacing w:val="2"/>
          <w:w w:val="105"/>
        </w:rPr>
        <w:t>cars</w:t>
      </w:r>
      <w:r w:rsidR="007D60D9">
        <w:rPr>
          <w:szCs w:val="24"/>
          <w:lang w:val="sr-Latn-CS" w:eastAsia="sl-SI"/>
        </w:rPr>
        <w:t>(</w:t>
      </w:r>
      <w:proofErr w:type="gramEnd"/>
      <w:r w:rsidR="007D60D9">
        <w:rPr>
          <w:szCs w:val="24"/>
          <w:lang w:val="sr-Latn-CS" w:eastAsia="sl-SI"/>
        </w:rPr>
        <w:t>in stations Bijelo Polje, Podgorica, Bar and</w:t>
      </w:r>
      <w:r w:rsidR="009F3597" w:rsidRPr="007D60D9">
        <w:rPr>
          <w:szCs w:val="24"/>
          <w:lang w:val="sr-Latn-CS" w:eastAsia="sl-SI"/>
        </w:rPr>
        <w:t xml:space="preserve"> Nikšić),</w:t>
      </w:r>
    </w:p>
    <w:p w:rsidR="00387D08" w:rsidRDefault="00387D08" w:rsidP="007D60D9">
      <w:pPr>
        <w:spacing w:before="36"/>
        <w:ind w:left="432" w:right="2664"/>
        <w:rPr>
          <w:w w:val="105"/>
        </w:rPr>
      </w:pPr>
      <w:r>
        <w:rPr>
          <w:spacing w:val="-1"/>
          <w:sz w:val="25"/>
          <w:szCs w:val="25"/>
        </w:rPr>
        <w:t>−</w:t>
      </w:r>
      <w:r>
        <w:rPr>
          <w:spacing w:val="-1"/>
          <w:w w:val="105"/>
        </w:rPr>
        <w:t xml:space="preserve"> </w:t>
      </w:r>
      <w:proofErr w:type="gramStart"/>
      <w:r>
        <w:rPr>
          <w:spacing w:val="-1"/>
          <w:w w:val="105"/>
        </w:rPr>
        <w:t>delivery</w:t>
      </w:r>
      <w:proofErr w:type="gramEnd"/>
      <w:r>
        <w:rPr>
          <w:spacing w:val="-1"/>
          <w:w w:val="105"/>
        </w:rPr>
        <w:t xml:space="preserve"> of the cars on the loading-unloading and reloading tracks, </w:t>
      </w:r>
      <w:r>
        <w:rPr>
          <w:sz w:val="25"/>
          <w:szCs w:val="25"/>
        </w:rPr>
        <w:t>−</w:t>
      </w:r>
      <w:r>
        <w:rPr>
          <w:w w:val="105"/>
        </w:rPr>
        <w:t xml:space="preserve"> delivery of the</w:t>
      </w:r>
      <w:r w:rsidR="000F5A8A">
        <w:rPr>
          <w:w w:val="105"/>
        </w:rPr>
        <w:t xml:space="preserve"> cars on industry tracks of users</w:t>
      </w:r>
      <w:r>
        <w:rPr>
          <w:w w:val="105"/>
        </w:rPr>
        <w:t>,</w:t>
      </w:r>
    </w:p>
    <w:p w:rsidR="00387D08" w:rsidRDefault="00387D08" w:rsidP="007D60D9">
      <w:pPr>
        <w:ind w:left="432"/>
        <w:rPr>
          <w:spacing w:val="-1"/>
          <w:w w:val="105"/>
        </w:rPr>
      </w:pPr>
      <w:r>
        <w:rPr>
          <w:spacing w:val="-1"/>
          <w:sz w:val="25"/>
          <w:szCs w:val="25"/>
        </w:rPr>
        <w:t>−</w:t>
      </w:r>
      <w:r>
        <w:rPr>
          <w:spacing w:val="-1"/>
          <w:w w:val="105"/>
        </w:rPr>
        <w:t xml:space="preserve"> </w:t>
      </w:r>
      <w:proofErr w:type="gramStart"/>
      <w:r>
        <w:rPr>
          <w:spacing w:val="-1"/>
          <w:w w:val="105"/>
        </w:rPr>
        <w:t>service</w:t>
      </w:r>
      <w:proofErr w:type="gramEnd"/>
      <w:r>
        <w:rPr>
          <w:spacing w:val="-1"/>
          <w:w w:val="105"/>
        </w:rPr>
        <w:t xml:space="preserve"> of locomotive and freight wagons rent</w:t>
      </w:r>
    </w:p>
    <w:p w:rsidR="00387D08" w:rsidRDefault="00387D08">
      <w:pPr>
        <w:spacing w:before="216" w:after="288" w:line="208" w:lineRule="auto"/>
        <w:ind w:left="144"/>
        <w:rPr>
          <w:spacing w:val="-4"/>
          <w:w w:val="105"/>
        </w:rPr>
      </w:pPr>
      <w:r>
        <w:rPr>
          <w:spacing w:val="-4"/>
          <w:w w:val="105"/>
        </w:rPr>
        <w:t>Further information can be found on address:</w:t>
      </w:r>
    </w:p>
    <w:p w:rsidR="0065075A" w:rsidRDefault="0065075A" w:rsidP="00C60A4D">
      <w:pPr>
        <w:spacing w:line="206" w:lineRule="auto"/>
        <w:rPr>
          <w:b/>
          <w:bCs/>
          <w:spacing w:val="-6"/>
          <w:w w:val="105"/>
          <w:sz w:val="30"/>
          <w:szCs w:val="3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0"/>
      </w:tblGrid>
      <w:tr w:rsidR="00B463C2" w:rsidRPr="00B463C2" w:rsidTr="00581070">
        <w:trPr>
          <w:trHeight w:val="281"/>
          <w:jc w:val="center"/>
        </w:trPr>
        <w:tc>
          <w:tcPr>
            <w:tcW w:w="6810" w:type="dxa"/>
            <w:shd w:val="clear" w:color="auto" w:fill="BFBFBF"/>
          </w:tcPr>
          <w:p w:rsidR="00B463C2" w:rsidRPr="00B463C2" w:rsidRDefault="00B463C2" w:rsidP="00B463C2">
            <w:pPr>
              <w:widowControl/>
              <w:kinsoku/>
              <w:jc w:val="center"/>
              <w:rPr>
                <w:rFonts w:eastAsia="Calibri"/>
                <w:b/>
                <w:lang w:val="sr-Latn-CS"/>
              </w:rPr>
            </w:pPr>
            <w:r w:rsidRPr="00B463C2">
              <w:rPr>
                <w:rFonts w:eastAsia="Calibri"/>
                <w:b/>
                <w:lang w:val="sr-Latn-CS"/>
              </w:rPr>
              <w:t>AD MONTECARGO – Podgorica</w:t>
            </w:r>
          </w:p>
        </w:tc>
      </w:tr>
      <w:tr w:rsidR="00B463C2" w:rsidRPr="00B463C2" w:rsidTr="00581070">
        <w:trPr>
          <w:trHeight w:val="1975"/>
          <w:jc w:val="center"/>
        </w:trPr>
        <w:tc>
          <w:tcPr>
            <w:tcW w:w="6810" w:type="dxa"/>
          </w:tcPr>
          <w:p w:rsidR="00B463C2" w:rsidRPr="00B463C2" w:rsidRDefault="00B463C2" w:rsidP="00B463C2">
            <w:pPr>
              <w:widowControl/>
              <w:kinsoku/>
              <w:jc w:val="center"/>
              <w:rPr>
                <w:rFonts w:eastAsia="Calibri"/>
                <w:lang w:val="sr-Latn-CS"/>
              </w:rPr>
            </w:pPr>
            <w:r w:rsidRPr="00B463C2">
              <w:rPr>
                <w:rFonts w:eastAsia="Calibri"/>
                <w:lang w:val="sr-Latn-CS"/>
              </w:rPr>
              <w:t>Trg Golootočkih žrtava 13</w:t>
            </w:r>
          </w:p>
          <w:p w:rsidR="00B463C2" w:rsidRPr="00B463C2" w:rsidRDefault="00B463C2" w:rsidP="00B463C2">
            <w:pPr>
              <w:widowControl/>
              <w:kinsoku/>
              <w:jc w:val="center"/>
              <w:rPr>
                <w:rFonts w:eastAsia="Calibri"/>
                <w:lang w:val="sr-Latn-CS"/>
              </w:rPr>
            </w:pPr>
            <w:r w:rsidRPr="00B463C2">
              <w:rPr>
                <w:rFonts w:eastAsia="Calibri"/>
                <w:lang w:val="sr-Latn-CS"/>
              </w:rPr>
              <w:t>CG - 81 000 Podgorica</w:t>
            </w:r>
          </w:p>
          <w:p w:rsidR="00B463C2" w:rsidRPr="00B463C2" w:rsidRDefault="00B463C2" w:rsidP="00B463C2">
            <w:pPr>
              <w:widowControl/>
              <w:kinsoku/>
              <w:jc w:val="center"/>
              <w:rPr>
                <w:rFonts w:eastAsia="Calibri"/>
                <w:lang w:val="sr-Latn-CS"/>
              </w:rPr>
            </w:pPr>
            <w:r w:rsidRPr="00B463C2">
              <w:rPr>
                <w:rFonts w:eastAsia="Calibri"/>
                <w:lang w:val="sr-Latn-CS"/>
              </w:rPr>
              <w:t>Tel: + 382 20 441 303</w:t>
            </w:r>
          </w:p>
          <w:p w:rsidR="00B463C2" w:rsidRPr="00B463C2" w:rsidRDefault="00B463C2" w:rsidP="00B463C2">
            <w:pPr>
              <w:widowControl/>
              <w:kinsoku/>
              <w:jc w:val="center"/>
              <w:rPr>
                <w:rFonts w:eastAsia="Calibri"/>
                <w:lang w:val="sr-Latn-CS"/>
              </w:rPr>
            </w:pPr>
            <w:r w:rsidRPr="00B463C2">
              <w:rPr>
                <w:rFonts w:eastAsia="Calibri"/>
                <w:lang w:val="sr-Latn-CS"/>
              </w:rPr>
              <w:t>Fax: + 382 20 601 525</w:t>
            </w:r>
          </w:p>
          <w:p w:rsidR="00B463C2" w:rsidRPr="00B463C2" w:rsidRDefault="00B463C2" w:rsidP="00B463C2">
            <w:pPr>
              <w:widowControl/>
              <w:kinsoku/>
              <w:jc w:val="center"/>
              <w:rPr>
                <w:rFonts w:ascii="Calibri" w:eastAsia="Calibri" w:hAnsi="Calibri"/>
                <w:sz w:val="22"/>
                <w:szCs w:val="22"/>
                <w:lang w:val="sr-Latn-CS"/>
              </w:rPr>
            </w:pPr>
            <w:r w:rsidRPr="00B463C2">
              <w:rPr>
                <w:rFonts w:eastAsia="Calibri"/>
                <w:lang w:val="sr-Latn-CS"/>
              </w:rPr>
              <w:t xml:space="preserve">e-mail: </w:t>
            </w:r>
            <w:hyperlink r:id="rId78" w:history="1">
              <w:r w:rsidRPr="00B463C2">
                <w:rPr>
                  <w:rFonts w:eastAsia="Calibri"/>
                  <w:u w:val="single"/>
                  <w:lang w:val="sr-Latn-CS"/>
                </w:rPr>
                <w:t>id@montecargo.me</w:t>
              </w:r>
            </w:hyperlink>
          </w:p>
          <w:p w:rsidR="00B463C2" w:rsidRPr="00B463C2" w:rsidRDefault="00B463C2" w:rsidP="00B463C2">
            <w:pPr>
              <w:widowControl/>
              <w:kinsoku/>
              <w:jc w:val="center"/>
              <w:rPr>
                <w:rFonts w:ascii="Calibri" w:eastAsia="Calibri" w:hAnsi="Calibri"/>
                <w:sz w:val="22"/>
                <w:szCs w:val="22"/>
                <w:lang w:val="sr-Latn-CS"/>
              </w:rPr>
            </w:pPr>
            <w:r w:rsidRPr="00B463C2">
              <w:rPr>
                <w:rFonts w:eastAsia="Calibri"/>
                <w:lang w:val="sr-Latn-CS"/>
              </w:rPr>
              <w:t xml:space="preserve">e-mail: </w:t>
            </w:r>
            <w:hyperlink r:id="rId79" w:history="1">
              <w:r w:rsidRPr="00B463C2">
                <w:rPr>
                  <w:rFonts w:eastAsia="Calibri"/>
                  <w:u w:val="single"/>
                  <w:lang w:val="sr-Latn-CS"/>
                </w:rPr>
                <w:t>vesna.t@montecargo.me</w:t>
              </w:r>
            </w:hyperlink>
          </w:p>
          <w:p w:rsidR="00B463C2" w:rsidRPr="00B463C2" w:rsidRDefault="00B463C2" w:rsidP="00B463C2">
            <w:pPr>
              <w:widowControl/>
              <w:kinsoku/>
              <w:jc w:val="center"/>
              <w:rPr>
                <w:rFonts w:eastAsia="Calibri"/>
                <w:b/>
                <w:lang w:val="sr-Latn-CS"/>
              </w:rPr>
            </w:pPr>
            <w:r w:rsidRPr="00B463C2">
              <w:rPr>
                <w:rFonts w:eastAsia="Calibri"/>
                <w:lang w:val="sr-Latn-CS"/>
              </w:rPr>
              <w:t xml:space="preserve">web: </w:t>
            </w:r>
            <w:r w:rsidRPr="00B463C2">
              <w:rPr>
                <w:rFonts w:eastAsia="Calibri"/>
                <w:u w:val="single"/>
                <w:lang w:val="sr-Latn-CS"/>
              </w:rPr>
              <w:t>www.montecargo.me</w:t>
            </w:r>
          </w:p>
        </w:tc>
      </w:tr>
    </w:tbl>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387D08" w:rsidRDefault="00387D08" w:rsidP="00C60A4D">
      <w:pPr>
        <w:spacing w:line="206" w:lineRule="auto"/>
        <w:rPr>
          <w:b/>
          <w:bCs/>
          <w:spacing w:val="-6"/>
          <w:w w:val="105"/>
          <w:sz w:val="30"/>
          <w:szCs w:val="30"/>
        </w:rPr>
      </w:pPr>
      <w:r>
        <w:rPr>
          <w:b/>
          <w:bCs/>
          <w:spacing w:val="-6"/>
          <w:w w:val="105"/>
          <w:sz w:val="30"/>
          <w:szCs w:val="30"/>
        </w:rPr>
        <w:t>5.6. Maintenance services</w:t>
      </w:r>
    </w:p>
    <w:p w:rsidR="00A7050C" w:rsidRDefault="00387D08" w:rsidP="00A7050C">
      <w:pPr>
        <w:spacing w:before="180" w:line="271" w:lineRule="auto"/>
        <w:ind w:left="72" w:right="432"/>
        <w:rPr>
          <w:spacing w:val="-4"/>
          <w:w w:val="105"/>
        </w:rPr>
      </w:pPr>
      <w:r>
        <w:rPr>
          <w:spacing w:val="-5"/>
          <w:w w:val="105"/>
        </w:rPr>
        <w:t xml:space="preserve">Maintenance is performed by </w:t>
      </w:r>
      <w:r w:rsidR="00EA1667">
        <w:rPr>
          <w:spacing w:val="-5"/>
          <w:sz w:val="25"/>
          <w:szCs w:val="25"/>
        </w:rPr>
        <w:t>AD Održ</w:t>
      </w:r>
      <w:r>
        <w:rPr>
          <w:spacing w:val="-5"/>
          <w:sz w:val="25"/>
          <w:szCs w:val="25"/>
        </w:rPr>
        <w:t>avanje ţeljeznički</w:t>
      </w:r>
      <w:r w:rsidR="00EA1667">
        <w:rPr>
          <w:spacing w:val="-5"/>
          <w:sz w:val="25"/>
          <w:szCs w:val="25"/>
        </w:rPr>
        <w:t>h voznih sredstva – Podorica (O</w:t>
      </w:r>
      <w:r w:rsidR="00AC3C34">
        <w:rPr>
          <w:spacing w:val="-5"/>
          <w:sz w:val="25"/>
          <w:szCs w:val="25"/>
        </w:rPr>
        <w:t>Z</w:t>
      </w:r>
      <w:r>
        <w:rPr>
          <w:spacing w:val="-5"/>
          <w:sz w:val="25"/>
          <w:szCs w:val="25"/>
        </w:rPr>
        <w:t>VS</w:t>
      </w:r>
      <w:r>
        <w:rPr>
          <w:spacing w:val="-5"/>
          <w:w w:val="105"/>
        </w:rPr>
        <w:t xml:space="preserve">) </w:t>
      </w:r>
      <w:r>
        <w:rPr>
          <w:spacing w:val="-4"/>
          <w:w w:val="105"/>
        </w:rPr>
        <w:t>/JSC.maintenance of railway rolling stock - Podorica /. Services provided by OZVS are:</w:t>
      </w:r>
    </w:p>
    <w:p w:rsidR="000E3D74" w:rsidRDefault="00387D08" w:rsidP="00A7050C">
      <w:pPr>
        <w:spacing w:before="180" w:line="271" w:lineRule="auto"/>
        <w:ind w:left="72" w:right="432"/>
        <w:rPr>
          <w:spacing w:val="-4"/>
          <w:w w:val="105"/>
        </w:rPr>
      </w:pPr>
      <w:r>
        <w:rPr>
          <w:spacing w:val="-4"/>
          <w:w w:val="105"/>
        </w:rPr>
        <w:t>- Service reviews, KTP (reviews from P0 to P12), minor and major repairs</w:t>
      </w:r>
      <w:r w:rsidR="000E3D74">
        <w:rPr>
          <w:spacing w:val="-4"/>
          <w:w w:val="105"/>
        </w:rPr>
        <w:t xml:space="preserve"> as per owners`requests for:</w:t>
      </w:r>
    </w:p>
    <w:p w:rsidR="000E3D74" w:rsidRDefault="00132764" w:rsidP="000E3D74">
      <w:pPr>
        <w:ind w:left="74" w:right="2591"/>
        <w:rPr>
          <w:spacing w:val="-4"/>
          <w:w w:val="105"/>
        </w:rPr>
      </w:pPr>
      <w:r>
        <w:rPr>
          <w:spacing w:val="-4"/>
          <w:w w:val="105"/>
        </w:rPr>
        <w:t xml:space="preserve">        -</w:t>
      </w:r>
      <w:r w:rsidR="000E3D74">
        <w:rPr>
          <w:spacing w:val="-4"/>
          <w:w w:val="105"/>
        </w:rPr>
        <w:t>electric traction of vehicle</w:t>
      </w:r>
    </w:p>
    <w:p w:rsidR="000E3D74" w:rsidRDefault="000E3D74" w:rsidP="000E3D74">
      <w:pPr>
        <w:ind w:left="74" w:right="2591"/>
        <w:rPr>
          <w:spacing w:val="-4"/>
          <w:w w:val="105"/>
        </w:rPr>
      </w:pPr>
      <w:r>
        <w:rPr>
          <w:spacing w:val="-4"/>
          <w:w w:val="105"/>
        </w:rPr>
        <w:t xml:space="preserve">        - </w:t>
      </w:r>
      <w:proofErr w:type="gramStart"/>
      <w:r>
        <w:rPr>
          <w:spacing w:val="-4"/>
          <w:w w:val="105"/>
        </w:rPr>
        <w:t>diesel</w:t>
      </w:r>
      <w:proofErr w:type="gramEnd"/>
      <w:r>
        <w:rPr>
          <w:spacing w:val="-4"/>
          <w:w w:val="105"/>
        </w:rPr>
        <w:t xml:space="preserve"> traction of vehicle</w:t>
      </w:r>
    </w:p>
    <w:p w:rsidR="000E3D74" w:rsidRDefault="000E3D74" w:rsidP="000E3D74">
      <w:pPr>
        <w:ind w:left="74" w:right="2591"/>
        <w:rPr>
          <w:spacing w:val="-4"/>
          <w:w w:val="105"/>
        </w:rPr>
      </w:pPr>
      <w:r>
        <w:rPr>
          <w:spacing w:val="-4"/>
          <w:w w:val="105"/>
        </w:rPr>
        <w:t xml:space="preserve">        - </w:t>
      </w:r>
      <w:proofErr w:type="gramStart"/>
      <w:r>
        <w:rPr>
          <w:spacing w:val="-4"/>
          <w:w w:val="105"/>
        </w:rPr>
        <w:t>electric</w:t>
      </w:r>
      <w:proofErr w:type="gramEnd"/>
      <w:r>
        <w:rPr>
          <w:spacing w:val="-4"/>
          <w:w w:val="105"/>
        </w:rPr>
        <w:t xml:space="preserve"> train</w:t>
      </w:r>
    </w:p>
    <w:p w:rsidR="000E3D74" w:rsidRDefault="000E3D74" w:rsidP="000E3D74">
      <w:pPr>
        <w:ind w:left="74" w:right="2591"/>
        <w:rPr>
          <w:spacing w:val="-4"/>
          <w:w w:val="105"/>
        </w:rPr>
      </w:pPr>
      <w:r>
        <w:rPr>
          <w:spacing w:val="-4"/>
          <w:w w:val="105"/>
        </w:rPr>
        <w:t xml:space="preserve">        - </w:t>
      </w:r>
      <w:proofErr w:type="gramStart"/>
      <w:r>
        <w:rPr>
          <w:spacing w:val="-4"/>
          <w:w w:val="105"/>
        </w:rPr>
        <w:t>passenger</w:t>
      </w:r>
      <w:proofErr w:type="gramEnd"/>
      <w:r>
        <w:rPr>
          <w:spacing w:val="-4"/>
          <w:w w:val="105"/>
        </w:rPr>
        <w:t xml:space="preserve"> coaches:</w:t>
      </w:r>
    </w:p>
    <w:p w:rsidR="000E3D74" w:rsidRDefault="000E3D74" w:rsidP="000E3D74">
      <w:pPr>
        <w:ind w:left="74" w:right="2591"/>
        <w:rPr>
          <w:spacing w:val="-4"/>
          <w:w w:val="105"/>
        </w:rPr>
      </w:pPr>
      <w:r>
        <w:rPr>
          <w:spacing w:val="-4"/>
          <w:w w:val="105"/>
        </w:rPr>
        <w:t xml:space="preserve">        - </w:t>
      </w:r>
      <w:proofErr w:type="gramStart"/>
      <w:r>
        <w:rPr>
          <w:spacing w:val="-4"/>
          <w:w w:val="105"/>
        </w:rPr>
        <w:t>freight</w:t>
      </w:r>
      <w:proofErr w:type="gramEnd"/>
      <w:r>
        <w:rPr>
          <w:spacing w:val="-4"/>
          <w:w w:val="105"/>
        </w:rPr>
        <w:t xml:space="preserve"> wagons </w:t>
      </w:r>
    </w:p>
    <w:p w:rsidR="00387D08" w:rsidRPr="000E3D74" w:rsidRDefault="00387D08" w:rsidP="000E3D74">
      <w:pPr>
        <w:ind w:left="74" w:right="2591"/>
        <w:rPr>
          <w:spacing w:val="-4"/>
          <w:w w:val="105"/>
        </w:rPr>
      </w:pPr>
      <w:r>
        <w:rPr>
          <w:spacing w:val="-4"/>
          <w:w w:val="105"/>
        </w:rPr>
        <w:t xml:space="preserve"> </w:t>
      </w:r>
      <w:r>
        <w:rPr>
          <w:spacing w:val="-5"/>
          <w:w w:val="105"/>
        </w:rPr>
        <w:t>- Service provision of extra train</w:t>
      </w:r>
    </w:p>
    <w:p w:rsidR="00387D08" w:rsidRDefault="00387D08">
      <w:pPr>
        <w:ind w:left="72" w:right="2952"/>
        <w:rPr>
          <w:spacing w:val="-4"/>
          <w:w w:val="105"/>
        </w:rPr>
      </w:pPr>
      <w:r>
        <w:rPr>
          <w:spacing w:val="-4"/>
          <w:w w:val="105"/>
        </w:rPr>
        <w:t>- Treatment of the wheels on underfloor lathe and lathe with unbinding, - Diagnosis of axles and wheels of the rolling stock,</w:t>
      </w:r>
    </w:p>
    <w:p w:rsidR="00387D08" w:rsidRDefault="00387D08">
      <w:pPr>
        <w:ind w:left="72"/>
        <w:rPr>
          <w:spacing w:val="-4"/>
          <w:w w:val="105"/>
        </w:rPr>
      </w:pPr>
      <w:r>
        <w:rPr>
          <w:spacing w:val="-4"/>
          <w:w w:val="105"/>
        </w:rPr>
        <w:t>- Laboratory testing of oil and lubricants and</w:t>
      </w:r>
    </w:p>
    <w:p w:rsidR="00387D08" w:rsidRDefault="00387D08">
      <w:pPr>
        <w:ind w:left="72"/>
        <w:rPr>
          <w:spacing w:val="-4"/>
          <w:w w:val="105"/>
        </w:rPr>
      </w:pPr>
      <w:r>
        <w:rPr>
          <w:spacing w:val="-4"/>
          <w:w w:val="105"/>
        </w:rPr>
        <w:t>- Adjustment of axle pressure of rolling stock</w:t>
      </w:r>
    </w:p>
    <w:p w:rsidR="00387D08" w:rsidRDefault="00387D08">
      <w:pPr>
        <w:spacing w:before="540" w:line="213" w:lineRule="auto"/>
        <w:ind w:left="72"/>
        <w:rPr>
          <w:spacing w:val="-4"/>
          <w:w w:val="105"/>
        </w:rPr>
      </w:pPr>
      <w:r>
        <w:rPr>
          <w:spacing w:val="-4"/>
          <w:w w:val="105"/>
        </w:rPr>
        <w:t>Further information can be found on address:</w:t>
      </w:r>
    </w:p>
    <w:p w:rsidR="0065075A" w:rsidRDefault="0065075A">
      <w:pPr>
        <w:widowControl/>
        <w:kinsoku/>
        <w:autoSpaceDE w:val="0"/>
        <w:autoSpaceDN w:val="0"/>
        <w:adjustRightInd w:val="0"/>
      </w:pPr>
    </w:p>
    <w:p w:rsidR="0065075A" w:rsidRDefault="0065075A" w:rsidP="0065075A"/>
    <w:p w:rsidR="00D83016" w:rsidRDefault="00D83016" w:rsidP="0065075A"/>
    <w:p w:rsidR="00D83016" w:rsidRPr="0065075A" w:rsidRDefault="00D83016" w:rsidP="0065075A"/>
    <w:p w:rsidR="00422E1A" w:rsidRDefault="0065075A" w:rsidP="00422E1A">
      <w:pPr>
        <w:tabs>
          <w:tab w:val="left" w:pos="688"/>
          <w:tab w:val="left" w:pos="1590"/>
        </w:tabs>
      </w:pPr>
      <w: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3"/>
      </w:tblGrid>
      <w:tr w:rsidR="00422E1A" w:rsidRPr="0015730E" w:rsidTr="00E43404">
        <w:trPr>
          <w:jc w:val="center"/>
        </w:trPr>
        <w:tc>
          <w:tcPr>
            <w:tcW w:w="6443" w:type="dxa"/>
            <w:shd w:val="clear" w:color="auto" w:fill="BFBFBF"/>
          </w:tcPr>
          <w:p w:rsidR="00422E1A" w:rsidRPr="0015730E" w:rsidRDefault="009C218D" w:rsidP="00E43404">
            <w:pPr>
              <w:pStyle w:val="NoSpacing"/>
              <w:jc w:val="center"/>
              <w:rPr>
                <w:rFonts w:ascii="Times New Roman" w:hAnsi="Times New Roman"/>
                <w:b/>
                <w:sz w:val="24"/>
                <w:szCs w:val="24"/>
                <w:lang w:val="sr-Latn-CS"/>
              </w:rPr>
            </w:pPr>
            <w:r>
              <w:rPr>
                <w:rFonts w:ascii="Times New Roman" w:hAnsi="Times New Roman"/>
                <w:b/>
                <w:sz w:val="24"/>
                <w:szCs w:val="24"/>
                <w:lang w:val="sr-Latn-CS"/>
              </w:rPr>
              <w:t>JSC</w:t>
            </w:r>
            <w:r w:rsidR="00422E1A" w:rsidRPr="0015730E">
              <w:rPr>
                <w:rFonts w:ascii="Times New Roman" w:hAnsi="Times New Roman"/>
                <w:b/>
                <w:sz w:val="24"/>
                <w:szCs w:val="24"/>
                <w:lang w:val="sr-Latn-CS"/>
              </w:rPr>
              <w:t xml:space="preserve"> </w:t>
            </w:r>
            <w:r w:rsidR="00422E1A">
              <w:rPr>
                <w:rFonts w:ascii="Times New Roman" w:hAnsi="Times New Roman"/>
                <w:b/>
                <w:sz w:val="24"/>
                <w:szCs w:val="24"/>
                <w:lang w:val="sr-Latn-CS"/>
              </w:rPr>
              <w:t>„</w:t>
            </w:r>
            <w:r>
              <w:rPr>
                <w:rFonts w:ascii="Times New Roman" w:hAnsi="Times New Roman"/>
                <w:b/>
                <w:sz w:val="24"/>
                <w:szCs w:val="24"/>
                <w:lang w:val="sr-Latn-CS"/>
              </w:rPr>
              <w:t xml:space="preserve">Rolling stock maintenance </w:t>
            </w:r>
            <w:r w:rsidR="00422E1A">
              <w:rPr>
                <w:rFonts w:ascii="Times New Roman" w:hAnsi="Times New Roman"/>
                <w:b/>
                <w:sz w:val="24"/>
                <w:szCs w:val="24"/>
                <w:lang w:val="sr-Latn-CS"/>
              </w:rPr>
              <w:t>“</w:t>
            </w:r>
            <w:r w:rsidR="00422E1A" w:rsidRPr="0015730E">
              <w:rPr>
                <w:rFonts w:ascii="Times New Roman" w:hAnsi="Times New Roman"/>
                <w:b/>
                <w:sz w:val="24"/>
                <w:szCs w:val="24"/>
                <w:lang w:val="sr-Latn-CS"/>
              </w:rPr>
              <w:t xml:space="preserve"> – Podgorica</w:t>
            </w:r>
          </w:p>
        </w:tc>
      </w:tr>
      <w:tr w:rsidR="00422E1A" w:rsidRPr="0015730E" w:rsidTr="00E43404">
        <w:trPr>
          <w:jc w:val="center"/>
        </w:trPr>
        <w:tc>
          <w:tcPr>
            <w:tcW w:w="6443" w:type="dxa"/>
          </w:tcPr>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Trg Golootočkih žrtava 13</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CG - 81 000 Podgorica</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Tel: + 382 20 634 227</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Fax: + 382 20 634 224</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 xml:space="preserve">e-mail: </w:t>
            </w:r>
            <w:hyperlink r:id="rId80" w:history="1">
              <w:r w:rsidRPr="0015730E">
                <w:rPr>
                  <w:rStyle w:val="Hyperlink"/>
                  <w:rFonts w:ascii="Times New Roman" w:hAnsi="Times New Roman"/>
                  <w:sz w:val="24"/>
                  <w:szCs w:val="24"/>
                  <w:lang w:val="sr-Latn-CS"/>
                </w:rPr>
                <w:t>svetozar.davidovic@ozvs.me</w:t>
              </w:r>
            </w:hyperlink>
          </w:p>
          <w:p w:rsidR="00422E1A" w:rsidRPr="0015730E" w:rsidRDefault="006F569C" w:rsidP="00E43404">
            <w:pPr>
              <w:pStyle w:val="NoSpacing"/>
              <w:jc w:val="center"/>
              <w:rPr>
                <w:rStyle w:val="Hyperlink"/>
                <w:rFonts w:ascii="Times New Roman" w:hAnsi="Times New Roman"/>
                <w:sz w:val="24"/>
                <w:szCs w:val="24"/>
                <w:lang w:val="sr-Latn-CS"/>
              </w:rPr>
            </w:pPr>
            <w:hyperlink r:id="rId81" w:history="1">
              <w:r w:rsidR="00422E1A" w:rsidRPr="0015730E">
                <w:rPr>
                  <w:rStyle w:val="Hyperlink"/>
                  <w:rFonts w:ascii="Times New Roman" w:hAnsi="Times New Roman"/>
                  <w:sz w:val="24"/>
                  <w:szCs w:val="24"/>
                  <w:lang w:val="sr-Latn-CS"/>
                </w:rPr>
                <w:t>kabinet@ozvs.me</w:t>
              </w:r>
            </w:hyperlink>
          </w:p>
          <w:p w:rsidR="00422E1A" w:rsidRPr="0015730E" w:rsidRDefault="00422E1A" w:rsidP="00E43404">
            <w:pPr>
              <w:pStyle w:val="NoSpacing"/>
              <w:jc w:val="center"/>
              <w:rPr>
                <w:rFonts w:ascii="Times New Roman" w:hAnsi="Times New Roman"/>
                <w:b/>
                <w:sz w:val="24"/>
                <w:szCs w:val="24"/>
                <w:lang w:val="sr-Latn-CS"/>
              </w:rPr>
            </w:pPr>
            <w:r w:rsidRPr="0015730E">
              <w:rPr>
                <w:rStyle w:val="Hyperlink"/>
                <w:rFonts w:ascii="Times New Roman" w:hAnsi="Times New Roman"/>
                <w:sz w:val="24"/>
                <w:szCs w:val="24"/>
                <w:lang w:val="sr-Latn-CS"/>
              </w:rPr>
              <w:t>web:www.ozvs.me</w:t>
            </w:r>
          </w:p>
        </w:tc>
      </w:tr>
    </w:tbl>
    <w:p w:rsidR="00387D08" w:rsidRDefault="00422E1A" w:rsidP="00422E1A">
      <w:pPr>
        <w:tabs>
          <w:tab w:val="left" w:pos="688"/>
          <w:tab w:val="left" w:pos="1590"/>
        </w:tabs>
        <w:rPr>
          <w:b/>
          <w:bCs/>
          <w:color w:val="000000"/>
          <w:spacing w:val="6"/>
          <w:u w:val="single"/>
          <w:shd w:val="clear" w:color="auto" w:fill="FFFFFF"/>
        </w:rPr>
      </w:pPr>
      <w:r>
        <w:tab/>
      </w:r>
      <w:r w:rsidR="00387D08">
        <w:rPr>
          <w:b/>
          <w:bCs/>
          <w:color w:val="000000"/>
          <w:spacing w:val="6"/>
          <w:u w:val="single"/>
          <w:shd w:val="clear" w:color="auto" w:fill="FFFFFF"/>
        </w:rPr>
        <w:t xml:space="preserve"> </w:t>
      </w:r>
    </w:p>
    <w:p w:rsidR="0065075A" w:rsidRDefault="0065075A"/>
    <w:p w:rsidR="00422E1A" w:rsidRDefault="00422E1A"/>
    <w:p w:rsidR="00422E1A" w:rsidRDefault="00422E1A"/>
    <w:p w:rsidR="00422E1A" w:rsidRDefault="00422E1A"/>
    <w:p w:rsidR="00422E1A" w:rsidRDefault="00422E1A"/>
    <w:p w:rsidR="00422E1A" w:rsidRDefault="00422E1A"/>
    <w:p w:rsidR="00422E1A" w:rsidRDefault="00422E1A"/>
    <w:p w:rsidR="00422E1A" w:rsidRDefault="00422E1A"/>
    <w:p w:rsidR="00422E1A" w:rsidRDefault="00422E1A"/>
    <w:p w:rsidR="0065075A" w:rsidRDefault="0065075A"/>
    <w:p w:rsidR="0065075A" w:rsidRDefault="0065075A"/>
    <w:p w:rsidR="00387D08" w:rsidRDefault="00C468D3">
      <w:r>
        <w:rPr>
          <w:noProof/>
        </w:rPr>
        <w:lastRenderedPageBreak/>
        <mc:AlternateContent>
          <mc:Choice Requires="wps">
            <w:drawing>
              <wp:anchor distT="0" distB="0" distL="0" distR="0" simplePos="0" relativeHeight="251634688" behindDoc="0" locked="0" layoutInCell="0" allowOverlap="1">
                <wp:simplePos x="0" y="0"/>
                <wp:positionH relativeFrom="page">
                  <wp:posOffset>835025</wp:posOffset>
                </wp:positionH>
                <wp:positionV relativeFrom="page">
                  <wp:posOffset>688975</wp:posOffset>
                </wp:positionV>
                <wp:extent cx="6093460" cy="0"/>
                <wp:effectExtent l="0" t="0" r="0" b="0"/>
                <wp:wrapSquare wrapText="bothSides"/>
                <wp:docPr id="17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5pt,54.25pt" to="545.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dg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" o:allowincell="f" strokeweight="1.2pt">
                <w10:wrap type="square" anchorx="page" anchory="page"/>
              </v:line>
            </w:pict>
          </mc:Fallback>
        </mc:AlternateContent>
      </w:r>
    </w:p>
    <w:p w:rsidR="00387D08" w:rsidRDefault="00C468D3">
      <w:pPr>
        <w:spacing w:before="432" w:line="204" w:lineRule="auto"/>
        <w:ind w:left="216"/>
        <w:rPr>
          <w:b/>
          <w:bCs/>
          <w:w w:val="105"/>
          <w:sz w:val="32"/>
          <w:szCs w:val="32"/>
        </w:rPr>
      </w:pPr>
      <w:r>
        <w:rPr>
          <w:noProof/>
        </w:rPr>
        <mc:AlternateContent>
          <mc:Choice Requires="wps">
            <w:drawing>
              <wp:anchor distT="0" distB="0" distL="0" distR="0" simplePos="0" relativeHeight="251635712" behindDoc="0" locked="0" layoutInCell="0" allowOverlap="1">
                <wp:simplePos x="0" y="0"/>
                <wp:positionH relativeFrom="column">
                  <wp:posOffset>59055</wp:posOffset>
                </wp:positionH>
                <wp:positionV relativeFrom="paragraph">
                  <wp:posOffset>8255</wp:posOffset>
                </wp:positionV>
                <wp:extent cx="6093460" cy="0"/>
                <wp:effectExtent l="0" t="0" r="0" b="0"/>
                <wp:wrapSquare wrapText="bothSides"/>
                <wp:docPr id="17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65pt" to="484.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9pFg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" o:allowincell="f" strokeweight="1.2pt">
                <w10:wrap type="square"/>
              </v:line>
            </w:pict>
          </mc:Fallback>
        </mc:AlternateContent>
      </w:r>
      <w:r w:rsidR="00387D08">
        <w:rPr>
          <w:b/>
          <w:bCs/>
          <w:w w:val="105"/>
          <w:sz w:val="32"/>
          <w:szCs w:val="32"/>
        </w:rPr>
        <w:t>6. CHARGE</w:t>
      </w:r>
    </w:p>
    <w:p w:rsidR="00387D08" w:rsidRDefault="00387D08">
      <w:pPr>
        <w:spacing w:before="144"/>
        <w:ind w:left="216" w:right="360"/>
      </w:pPr>
      <w:r>
        <w:t xml:space="preserve">According to the Law on railways, Article </w:t>
      </w:r>
      <w:proofErr w:type="gramStart"/>
      <w:r>
        <w:rPr>
          <w:w w:val="105"/>
        </w:rPr>
        <w:t>42.,</w:t>
      </w:r>
      <w:proofErr w:type="gramEnd"/>
      <w:r>
        <w:rPr>
          <w:w w:val="105"/>
        </w:rPr>
        <w:t xml:space="preserve"> </w:t>
      </w:r>
      <w:r w:rsidR="00F03262">
        <w:rPr>
          <w:w w:val="105"/>
        </w:rPr>
        <w:t>ŽICG</w:t>
      </w:r>
      <w:r>
        <w:rPr>
          <w:w w:val="105"/>
        </w:rPr>
        <w:t xml:space="preserve"> </w:t>
      </w:r>
      <w:r>
        <w:t>on the basis of criteria, determines the fee level for the service provision.</w:t>
      </w:r>
    </w:p>
    <w:p w:rsidR="00387D08" w:rsidRDefault="00387D08">
      <w:pPr>
        <w:spacing w:before="216"/>
        <w:ind w:left="216"/>
      </w:pPr>
      <w:r>
        <w:t>In order to carry out transportation on the railway infrastructure, carrier pays fee for</w:t>
      </w:r>
      <w:proofErr w:type="gramStart"/>
      <w:r>
        <w:t>::</w:t>
      </w:r>
      <w:proofErr w:type="gramEnd"/>
    </w:p>
    <w:p w:rsidR="00387D08" w:rsidRDefault="00387D08">
      <w:pPr>
        <w:numPr>
          <w:ilvl w:val="0"/>
          <w:numId w:val="15"/>
        </w:numPr>
        <w:tabs>
          <w:tab w:val="clear" w:pos="288"/>
          <w:tab w:val="num" w:pos="1224"/>
        </w:tabs>
        <w:spacing w:before="108"/>
        <w:rPr>
          <w:spacing w:val="8"/>
        </w:rPr>
      </w:pPr>
      <w:r>
        <w:rPr>
          <w:spacing w:val="8"/>
        </w:rPr>
        <w:t>Minimum access package,</w:t>
      </w:r>
    </w:p>
    <w:p w:rsidR="00387D08" w:rsidRDefault="00387D08">
      <w:pPr>
        <w:numPr>
          <w:ilvl w:val="0"/>
          <w:numId w:val="15"/>
        </w:numPr>
        <w:tabs>
          <w:tab w:val="clear" w:pos="288"/>
          <w:tab w:val="num" w:pos="1224"/>
        </w:tabs>
        <w:rPr>
          <w:spacing w:val="4"/>
        </w:rPr>
      </w:pPr>
      <w:r>
        <w:rPr>
          <w:spacing w:val="4"/>
        </w:rPr>
        <w:t>Railroad access to service buildings and their use,</w:t>
      </w:r>
    </w:p>
    <w:p w:rsidR="00387D08" w:rsidRDefault="00387D08">
      <w:pPr>
        <w:numPr>
          <w:ilvl w:val="0"/>
          <w:numId w:val="15"/>
        </w:numPr>
        <w:tabs>
          <w:tab w:val="clear" w:pos="288"/>
          <w:tab w:val="num" w:pos="1224"/>
        </w:tabs>
        <w:spacing w:line="201" w:lineRule="auto"/>
        <w:rPr>
          <w:spacing w:val="8"/>
        </w:rPr>
      </w:pPr>
      <w:r>
        <w:rPr>
          <w:spacing w:val="8"/>
        </w:rPr>
        <w:t>Additional services and</w:t>
      </w:r>
    </w:p>
    <w:p w:rsidR="00387D08" w:rsidRDefault="00387D08">
      <w:pPr>
        <w:numPr>
          <w:ilvl w:val="0"/>
          <w:numId w:val="15"/>
        </w:numPr>
        <w:tabs>
          <w:tab w:val="clear" w:pos="288"/>
          <w:tab w:val="num" w:pos="1224"/>
        </w:tabs>
        <w:spacing w:before="72"/>
        <w:rPr>
          <w:spacing w:val="12"/>
        </w:rPr>
      </w:pPr>
      <w:r>
        <w:rPr>
          <w:spacing w:val="12"/>
        </w:rPr>
        <w:t>Ancillary services.</w:t>
      </w:r>
    </w:p>
    <w:p w:rsidR="00387D08" w:rsidRDefault="00387D08">
      <w:pPr>
        <w:spacing w:before="180"/>
        <w:ind w:left="216"/>
        <w:rPr>
          <w:b/>
          <w:bCs/>
          <w:spacing w:val="-6"/>
          <w:w w:val="105"/>
          <w:sz w:val="30"/>
          <w:szCs w:val="30"/>
        </w:rPr>
      </w:pPr>
      <w:r>
        <w:rPr>
          <w:b/>
          <w:bCs/>
          <w:spacing w:val="-6"/>
          <w:w w:val="105"/>
          <w:sz w:val="30"/>
          <w:szCs w:val="30"/>
        </w:rPr>
        <w:t>6.1. Method of charging</w:t>
      </w:r>
    </w:p>
    <w:p w:rsidR="00387D08" w:rsidRDefault="00387D08">
      <w:pPr>
        <w:spacing w:before="144" w:line="360" w:lineRule="auto"/>
        <w:ind w:left="216" w:right="1800"/>
        <w:rPr>
          <w:b/>
          <w:bCs/>
          <w:spacing w:val="-6"/>
          <w:w w:val="105"/>
          <w:sz w:val="26"/>
          <w:szCs w:val="26"/>
        </w:rPr>
      </w:pPr>
      <w:r>
        <w:t xml:space="preserve">The methodology of charging for mentioned services is performed as it follows. </w:t>
      </w:r>
      <w:r>
        <w:rPr>
          <w:b/>
          <w:bCs/>
          <w:spacing w:val="-6"/>
          <w:w w:val="105"/>
          <w:sz w:val="26"/>
          <w:szCs w:val="26"/>
        </w:rPr>
        <w:t>6.1.1. Minimum access package</w:t>
      </w:r>
    </w:p>
    <w:p w:rsidR="00387D08" w:rsidRDefault="00387D08">
      <w:pPr>
        <w:spacing w:before="108"/>
        <w:ind w:left="216"/>
        <w:rPr>
          <w:spacing w:val="1"/>
        </w:rPr>
      </w:pPr>
      <w:r>
        <w:rPr>
          <w:spacing w:val="1"/>
        </w:rPr>
        <w:t>The fee level is determined on the basis of:</w:t>
      </w:r>
    </w:p>
    <w:p w:rsidR="00387D08" w:rsidRDefault="00387D08">
      <w:pPr>
        <w:numPr>
          <w:ilvl w:val="0"/>
          <w:numId w:val="4"/>
        </w:numPr>
        <w:tabs>
          <w:tab w:val="clear" w:pos="432"/>
          <w:tab w:val="num" w:pos="936"/>
        </w:tabs>
        <w:spacing w:before="72" w:line="216" w:lineRule="auto"/>
        <w:ind w:left="576"/>
        <w:rPr>
          <w:spacing w:val="10"/>
        </w:rPr>
      </w:pPr>
      <w:r>
        <w:rPr>
          <w:spacing w:val="10"/>
        </w:rPr>
        <w:t>realized train kilometres,</w:t>
      </w:r>
    </w:p>
    <w:p w:rsidR="00387D08" w:rsidRDefault="00387D08">
      <w:pPr>
        <w:numPr>
          <w:ilvl w:val="0"/>
          <w:numId w:val="4"/>
        </w:numPr>
        <w:tabs>
          <w:tab w:val="clear" w:pos="432"/>
          <w:tab w:val="num" w:pos="936"/>
        </w:tabs>
        <w:ind w:left="576"/>
        <w:rPr>
          <w:spacing w:val="-1"/>
        </w:rPr>
      </w:pPr>
      <w:r>
        <w:rPr>
          <w:rFonts w:ascii="Cambria" w:hAnsi="Cambria" w:cs="Cambria"/>
          <w:spacing w:val="-1"/>
          <w:w w:val="110"/>
        </w:rPr>
        <w:t xml:space="preserve">weighting coefficient for line category </w:t>
      </w:r>
      <w:r>
        <w:rPr>
          <w:spacing w:val="-1"/>
        </w:rPr>
        <w:t>,</w:t>
      </w:r>
    </w:p>
    <w:p w:rsidR="00387D08" w:rsidRDefault="00387D08">
      <w:pPr>
        <w:numPr>
          <w:ilvl w:val="0"/>
          <w:numId w:val="4"/>
        </w:numPr>
        <w:tabs>
          <w:tab w:val="clear" w:pos="432"/>
          <w:tab w:val="num" w:pos="936"/>
        </w:tabs>
        <w:ind w:left="576"/>
      </w:pPr>
      <w:r>
        <w:rPr>
          <w:rFonts w:ascii="Cambria" w:hAnsi="Cambria" w:cs="Cambria"/>
          <w:w w:val="110"/>
        </w:rPr>
        <w:t>track wearing coefficient</w:t>
      </w:r>
      <w:r>
        <w:t xml:space="preserve"> and</w:t>
      </w:r>
    </w:p>
    <w:p w:rsidR="00387D08" w:rsidRDefault="00387D08">
      <w:pPr>
        <w:numPr>
          <w:ilvl w:val="0"/>
          <w:numId w:val="4"/>
        </w:numPr>
        <w:tabs>
          <w:tab w:val="clear" w:pos="432"/>
          <w:tab w:val="num" w:pos="936"/>
        </w:tabs>
        <w:ind w:left="216" w:right="4752" w:firstLine="360"/>
      </w:pPr>
      <w:r>
        <w:rPr>
          <w:rFonts w:ascii="Cambria" w:hAnsi="Cambria" w:cs="Cambria"/>
          <w:spacing w:val="-12"/>
          <w:w w:val="110"/>
        </w:rPr>
        <w:t>factor expressing carrier`s requirements</w:t>
      </w:r>
      <w:r>
        <w:rPr>
          <w:spacing w:val="-12"/>
        </w:rPr>
        <w:t xml:space="preserve">. </w:t>
      </w:r>
      <w:r>
        <w:t>by means of the following formulae:</w:t>
      </w:r>
    </w:p>
    <w:p w:rsidR="00387D08" w:rsidRDefault="00387D08">
      <w:pPr>
        <w:spacing w:before="252" w:line="266" w:lineRule="auto"/>
        <w:ind w:left="936"/>
        <w:rPr>
          <w:rFonts w:ascii="Cambria" w:hAnsi="Cambria" w:cs="Cambria"/>
          <w:b/>
          <w:bCs/>
          <w:spacing w:val="-4"/>
          <w:w w:val="105"/>
        </w:rPr>
      </w:pPr>
      <w:r>
        <w:rPr>
          <w:rFonts w:ascii="Cambria" w:hAnsi="Cambria" w:cs="Cambria"/>
          <w:b/>
          <w:bCs/>
          <w:spacing w:val="-4"/>
          <w:w w:val="105"/>
        </w:rPr>
        <w:t xml:space="preserve">U </w:t>
      </w:r>
      <w:proofErr w:type="gramStart"/>
      <w:r>
        <w:rPr>
          <w:rFonts w:ascii="Cambria" w:hAnsi="Cambria" w:cs="Cambria"/>
          <w:b/>
          <w:bCs/>
          <w:spacing w:val="-4"/>
          <w:w w:val="105"/>
        </w:rPr>
        <w:t>=(</w:t>
      </w:r>
      <w:proofErr w:type="gramEnd"/>
      <w:r>
        <w:rPr>
          <w:rFonts w:ascii="Cambria" w:hAnsi="Cambria" w:cs="Cambria"/>
          <w:b/>
          <w:bCs/>
          <w:spacing w:val="-4"/>
          <w:w w:val="105"/>
        </w:rPr>
        <w:t>Q</w:t>
      </w:r>
      <w:r>
        <w:rPr>
          <w:rFonts w:ascii="Cambria" w:hAnsi="Cambria" w:cs="Cambria"/>
          <w:i/>
          <w:iCs/>
          <w:spacing w:val="-4"/>
          <w:w w:val="110"/>
          <w:sz w:val="16"/>
          <w:szCs w:val="16"/>
        </w:rPr>
        <w:t>vkm</w:t>
      </w:r>
      <w:r>
        <w:rPr>
          <w:rFonts w:ascii="Cambria" w:hAnsi="Cambria" w:cs="Cambria"/>
          <w:i/>
          <w:iCs/>
          <w:spacing w:val="-4"/>
          <w:w w:val="105"/>
        </w:rPr>
        <w:t>(mg)</w:t>
      </w:r>
      <w:r>
        <w:rPr>
          <w:rFonts w:ascii="Cambria" w:hAnsi="Cambria" w:cs="Cambria"/>
          <w:b/>
          <w:bCs/>
          <w:spacing w:val="-4"/>
          <w:w w:val="105"/>
        </w:rPr>
        <w:t xml:space="preserve"> x P</w:t>
      </w:r>
      <w:r>
        <w:rPr>
          <w:rFonts w:ascii="Cambria" w:hAnsi="Cambria" w:cs="Cambria"/>
          <w:i/>
          <w:iCs/>
          <w:spacing w:val="-4"/>
          <w:w w:val="105"/>
        </w:rPr>
        <w:t>(mg)</w:t>
      </w:r>
      <w:r>
        <w:rPr>
          <w:rFonts w:ascii="Cambria" w:hAnsi="Cambria" w:cs="Cambria"/>
          <w:b/>
          <w:bCs/>
          <w:spacing w:val="-4"/>
          <w:w w:val="105"/>
        </w:rPr>
        <w:t xml:space="preserve"> + Q</w:t>
      </w:r>
      <w:r>
        <w:rPr>
          <w:rFonts w:ascii="Cambria" w:hAnsi="Cambria" w:cs="Cambria"/>
          <w:i/>
          <w:iCs/>
          <w:spacing w:val="-4"/>
          <w:w w:val="110"/>
          <w:sz w:val="16"/>
          <w:szCs w:val="16"/>
        </w:rPr>
        <w:t>vkm</w:t>
      </w:r>
      <w:r>
        <w:rPr>
          <w:rFonts w:ascii="Cambria" w:hAnsi="Cambria" w:cs="Cambria"/>
          <w:i/>
          <w:iCs/>
          <w:spacing w:val="-4"/>
          <w:w w:val="105"/>
        </w:rPr>
        <w:t>(mp)</w:t>
      </w:r>
      <w:r>
        <w:rPr>
          <w:rFonts w:ascii="Cambria" w:hAnsi="Cambria" w:cs="Cambria"/>
          <w:b/>
          <w:bCs/>
          <w:spacing w:val="-4"/>
          <w:w w:val="105"/>
        </w:rPr>
        <w:t xml:space="preserve"> x P</w:t>
      </w:r>
      <w:r>
        <w:rPr>
          <w:rFonts w:ascii="Cambria" w:hAnsi="Cambria" w:cs="Cambria"/>
          <w:i/>
          <w:iCs/>
          <w:spacing w:val="-4"/>
          <w:w w:val="105"/>
        </w:rPr>
        <w:t>(mp)</w:t>
      </w:r>
      <w:r>
        <w:rPr>
          <w:rFonts w:ascii="Cambria" w:hAnsi="Cambria" w:cs="Cambria"/>
          <w:b/>
          <w:bCs/>
          <w:spacing w:val="-4"/>
          <w:w w:val="105"/>
        </w:rPr>
        <w:t xml:space="preserve"> + Q</w:t>
      </w:r>
      <w:r>
        <w:rPr>
          <w:rFonts w:ascii="Cambria" w:hAnsi="Cambria" w:cs="Cambria"/>
          <w:i/>
          <w:iCs/>
          <w:spacing w:val="-4"/>
          <w:w w:val="110"/>
          <w:sz w:val="16"/>
          <w:szCs w:val="16"/>
        </w:rPr>
        <w:t>vkm</w:t>
      </w:r>
      <w:r>
        <w:rPr>
          <w:rFonts w:ascii="Cambria" w:hAnsi="Cambria" w:cs="Cambria"/>
          <w:i/>
          <w:iCs/>
          <w:spacing w:val="-4"/>
          <w:w w:val="105"/>
        </w:rPr>
        <w:t>(l)</w:t>
      </w:r>
      <w:r>
        <w:rPr>
          <w:rFonts w:ascii="Cambria" w:hAnsi="Cambria" w:cs="Cambria"/>
          <w:b/>
          <w:bCs/>
          <w:spacing w:val="-4"/>
          <w:w w:val="105"/>
        </w:rPr>
        <w:t xml:space="preserve"> x P</w:t>
      </w:r>
      <w:r>
        <w:rPr>
          <w:rFonts w:ascii="Cambria" w:hAnsi="Cambria" w:cs="Cambria"/>
          <w:i/>
          <w:iCs/>
          <w:spacing w:val="-4"/>
          <w:w w:val="105"/>
        </w:rPr>
        <w:t>(l)</w:t>
      </w:r>
      <w:r>
        <w:rPr>
          <w:rFonts w:ascii="Cambria" w:hAnsi="Cambria" w:cs="Cambria"/>
          <w:b/>
          <w:bCs/>
          <w:spacing w:val="-4"/>
          <w:w w:val="105"/>
        </w:rPr>
        <w:t>) x C</w:t>
      </w:r>
      <w:r>
        <w:rPr>
          <w:rFonts w:ascii="Cambria" w:hAnsi="Cambria" w:cs="Cambria"/>
          <w:i/>
          <w:iCs/>
          <w:spacing w:val="-4"/>
          <w:w w:val="110"/>
          <w:sz w:val="16"/>
          <w:szCs w:val="16"/>
        </w:rPr>
        <w:t>vkm</w:t>
      </w:r>
      <w:r>
        <w:rPr>
          <w:rFonts w:ascii="Cambria" w:hAnsi="Cambria" w:cs="Cambria"/>
          <w:b/>
          <w:bCs/>
          <w:spacing w:val="-4"/>
          <w:w w:val="105"/>
        </w:rPr>
        <w:t xml:space="preserve"> x K x F x F</w:t>
      </w:r>
      <w:r>
        <w:rPr>
          <w:rFonts w:ascii="Cambria" w:hAnsi="Cambria" w:cs="Cambria"/>
          <w:i/>
          <w:iCs/>
          <w:spacing w:val="-4"/>
          <w:w w:val="110"/>
          <w:sz w:val="16"/>
          <w:szCs w:val="16"/>
        </w:rPr>
        <w:t>np</w:t>
      </w:r>
    </w:p>
    <w:p w:rsidR="00387D08" w:rsidRDefault="00387D08">
      <w:pPr>
        <w:spacing w:before="180"/>
        <w:ind w:left="216"/>
      </w:pPr>
      <w:r>
        <w:t>Where:</w:t>
      </w:r>
    </w:p>
    <w:tbl>
      <w:tblPr>
        <w:tblW w:w="0" w:type="auto"/>
        <w:tblInd w:w="109" w:type="dxa"/>
        <w:tblLayout w:type="fixed"/>
        <w:tblCellMar>
          <w:left w:w="0" w:type="dxa"/>
          <w:right w:w="0" w:type="dxa"/>
        </w:tblCellMar>
        <w:tblLook w:val="0000" w:firstRow="0" w:lastRow="0" w:firstColumn="0" w:lastColumn="0" w:noHBand="0" w:noVBand="0"/>
      </w:tblPr>
      <w:tblGrid>
        <w:gridCol w:w="1531"/>
        <w:gridCol w:w="8227"/>
      </w:tblGrid>
      <w:tr w:rsidR="00387D08">
        <w:trPr>
          <w:trHeight w:hRule="exact" w:val="29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U</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10"/>
              </w:rPr>
            </w:pPr>
            <w:r>
              <w:rPr>
                <w:rFonts w:ascii="Cambria" w:hAnsi="Cambria" w:cs="Cambria"/>
                <w:spacing w:val="-10"/>
                <w:w w:val="110"/>
              </w:rPr>
              <w:t>compensation for assigned transportation path</w:t>
            </w:r>
          </w:p>
        </w:tc>
      </w:tr>
      <w:tr w:rsidR="00387D08">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 xml:space="preserve">Q </w:t>
            </w:r>
            <w:r>
              <w:rPr>
                <w:rFonts w:ascii="Arial" w:hAnsi="Arial" w:cs="Arial"/>
                <w:w w:val="130"/>
                <w:sz w:val="23"/>
                <w:szCs w:val="23"/>
                <w:vertAlign w:val="subscript"/>
              </w:rPr>
              <w:t>vkm</w:t>
            </w:r>
            <w:r>
              <w:rPr>
                <w:rFonts w:ascii="Arial" w:hAnsi="Arial" w:cs="Arial"/>
                <w:sz w:val="23"/>
                <w:szCs w:val="23"/>
                <w:vertAlign w:val="subscript"/>
              </w:rPr>
              <w:t>(mg)</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8"/>
              </w:rPr>
            </w:pPr>
            <w:r>
              <w:rPr>
                <w:rFonts w:ascii="Cambria" w:hAnsi="Cambria" w:cs="Cambria"/>
                <w:spacing w:val="-8"/>
                <w:w w:val="110"/>
              </w:rPr>
              <w:t>number of train kilometers for international main railway line</w:t>
            </w:r>
          </w:p>
        </w:tc>
      </w:tr>
      <w:tr w:rsidR="00387D08">
        <w:trPr>
          <w:trHeight w:hRule="exact" w:val="292"/>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6"/>
              </w:rPr>
            </w:pPr>
            <w:r>
              <w:rPr>
                <w:rFonts w:ascii="Arial" w:hAnsi="Arial" w:cs="Arial"/>
                <w:spacing w:val="-6"/>
                <w:sz w:val="23"/>
                <w:szCs w:val="23"/>
              </w:rPr>
              <w:t>Q</w:t>
            </w:r>
            <w:r>
              <w:rPr>
                <w:rFonts w:ascii="Arial" w:hAnsi="Arial" w:cs="Arial"/>
                <w:spacing w:val="-6"/>
                <w:w w:val="130"/>
                <w:sz w:val="23"/>
                <w:szCs w:val="23"/>
                <w:vertAlign w:val="subscript"/>
              </w:rPr>
              <w:t xml:space="preserve"> vkm</w:t>
            </w:r>
            <w:r>
              <w:rPr>
                <w:rFonts w:ascii="Arial" w:hAnsi="Arial" w:cs="Arial"/>
                <w:spacing w:val="-6"/>
                <w:sz w:val="23"/>
                <w:szCs w:val="23"/>
                <w:vertAlign w:val="subscript"/>
              </w:rPr>
              <w:t>(mp)</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number of train kilometers for international adjacent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Q</w:t>
            </w:r>
            <w:r>
              <w:rPr>
                <w:rFonts w:ascii="Arial" w:hAnsi="Arial" w:cs="Arial"/>
                <w:sz w:val="16"/>
                <w:szCs w:val="16"/>
              </w:rPr>
              <w:t xml:space="preserve"> vkm</w:t>
            </w:r>
            <w:r>
              <w:rPr>
                <w:rFonts w:ascii="Arial" w:hAnsi="Arial" w:cs="Arial"/>
                <w:sz w:val="23"/>
                <w:szCs w:val="23"/>
              </w:rPr>
              <w:t>(1)</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number of train kilometers for local railway line</w:t>
            </w:r>
          </w:p>
        </w:tc>
      </w:tr>
      <w:tr w:rsidR="00387D08">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20"/>
              </w:rPr>
            </w:pPr>
            <w:r>
              <w:rPr>
                <w:rFonts w:ascii="Arial" w:hAnsi="Arial" w:cs="Arial"/>
                <w:spacing w:val="20"/>
                <w:sz w:val="23"/>
                <w:szCs w:val="23"/>
              </w:rPr>
              <w:t>P(mg)</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9"/>
              </w:rPr>
            </w:pPr>
            <w:r>
              <w:rPr>
                <w:rFonts w:ascii="Cambria" w:hAnsi="Cambria" w:cs="Cambria"/>
                <w:spacing w:val="-9"/>
                <w:w w:val="110"/>
              </w:rPr>
              <w:t>weighting coefficient for international main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P(mp)</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8"/>
              </w:rPr>
            </w:pPr>
            <w:r>
              <w:rPr>
                <w:rFonts w:ascii="Cambria" w:hAnsi="Cambria" w:cs="Cambria"/>
                <w:spacing w:val="-8"/>
                <w:w w:val="110"/>
              </w:rPr>
              <w:t>weighting coefficient for international adjacent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P(1)</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weighting coefficient for local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C</w:t>
            </w:r>
            <w:r>
              <w:rPr>
                <w:rFonts w:ascii="Arial" w:hAnsi="Arial" w:cs="Arial"/>
                <w:sz w:val="16"/>
                <w:szCs w:val="16"/>
              </w:rPr>
              <w:t>vkm</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8"/>
              </w:rPr>
            </w:pPr>
            <w:r>
              <w:rPr>
                <w:rFonts w:ascii="Cambria" w:hAnsi="Cambria" w:cs="Cambria"/>
                <w:spacing w:val="-8"/>
                <w:w w:val="110"/>
              </w:rPr>
              <w:t>price for train kilometers</w:t>
            </w:r>
          </w:p>
        </w:tc>
      </w:tr>
      <w:tr w:rsidR="00387D08">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K</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8"/>
              </w:rPr>
            </w:pPr>
            <w:r>
              <w:rPr>
                <w:rFonts w:ascii="Cambria" w:hAnsi="Cambria" w:cs="Cambria"/>
                <w:spacing w:val="-8"/>
                <w:w w:val="110"/>
              </w:rPr>
              <w:t>track wearing coefficient</w:t>
            </w:r>
          </w:p>
        </w:tc>
      </w:tr>
      <w:tr w:rsidR="00387D08">
        <w:trPr>
          <w:trHeight w:hRule="exact" w:val="292"/>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F</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9"/>
              </w:rPr>
            </w:pPr>
            <w:r>
              <w:rPr>
                <w:rFonts w:ascii="Cambria" w:hAnsi="Cambria" w:cs="Cambria"/>
                <w:spacing w:val="-9"/>
                <w:w w:val="110"/>
              </w:rPr>
              <w:t>factor expressing carrier`s requirements regarding timetable</w:t>
            </w:r>
          </w:p>
        </w:tc>
      </w:tr>
      <w:tr w:rsidR="00387D08">
        <w:trPr>
          <w:trHeight w:hRule="exact" w:val="576"/>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rFonts w:ascii="Calibri" w:hAnsi="Calibri" w:cs="Calibri"/>
                <w:b/>
                <w:bCs/>
                <w:sz w:val="6"/>
                <w:szCs w:val="6"/>
              </w:rPr>
            </w:pPr>
            <w:r>
              <w:rPr>
                <w:rFonts w:ascii="Arial" w:hAnsi="Arial" w:cs="Arial"/>
                <w:sz w:val="23"/>
                <w:szCs w:val="23"/>
              </w:rPr>
              <w:t>F</w:t>
            </w:r>
            <w:r>
              <w:rPr>
                <w:rFonts w:ascii="Arial" w:hAnsi="Arial" w:cs="Arial"/>
                <w:sz w:val="16"/>
                <w:szCs w:val="16"/>
              </w:rPr>
              <w:t xml:space="preserve"> np</w:t>
            </w:r>
          </w:p>
        </w:tc>
        <w:tc>
          <w:tcPr>
            <w:tcW w:w="8227" w:type="dxa"/>
            <w:tcBorders>
              <w:top w:val="single" w:sz="4" w:space="0" w:color="auto"/>
              <w:left w:val="single" w:sz="4" w:space="0" w:color="auto"/>
              <w:bottom w:val="single" w:sz="4" w:space="0" w:color="auto"/>
              <w:right w:val="single" w:sz="4" w:space="0" w:color="auto"/>
            </w:tcBorders>
          </w:tcPr>
          <w:p w:rsidR="00387D08" w:rsidRDefault="00387D08">
            <w:pPr>
              <w:spacing w:line="275" w:lineRule="exact"/>
              <w:ind w:left="108" w:right="108"/>
              <w:rPr>
                <w:spacing w:val="-10"/>
              </w:rPr>
            </w:pPr>
            <w:r>
              <w:rPr>
                <w:rFonts w:ascii="Cambria" w:hAnsi="Cambria" w:cs="Cambria"/>
                <w:spacing w:val="-11"/>
                <w:w w:val="110"/>
              </w:rPr>
              <w:t xml:space="preserve">factor of influence of special consignment to the price of train path on which </w:t>
            </w:r>
            <w:r>
              <w:rPr>
                <w:rFonts w:ascii="Cambria" w:hAnsi="Cambria" w:cs="Cambria"/>
                <w:spacing w:val="-10"/>
                <w:w w:val="110"/>
              </w:rPr>
              <w:t>special consignemnt is transported</w:t>
            </w:r>
          </w:p>
        </w:tc>
      </w:tr>
    </w:tbl>
    <w:p w:rsidR="00387D08" w:rsidRDefault="00387D08">
      <w:pPr>
        <w:spacing w:after="117" w:line="20" w:lineRule="exact"/>
        <w:ind w:left="103" w:right="93"/>
      </w:pPr>
    </w:p>
    <w:p w:rsidR="00387D08" w:rsidRDefault="00387D08">
      <w:pPr>
        <w:ind w:left="576"/>
        <w:rPr>
          <w:b/>
          <w:bCs/>
          <w:w w:val="105"/>
          <w:sz w:val="26"/>
          <w:szCs w:val="26"/>
        </w:rPr>
      </w:pPr>
      <w:r>
        <w:rPr>
          <w:rFonts w:ascii="Bookman Old Style" w:hAnsi="Bookman Old Style" w:cs="Bookman Old Style"/>
          <w:b/>
          <w:bCs/>
          <w:sz w:val="34"/>
          <w:szCs w:val="34"/>
        </w:rPr>
        <w:t>&gt;</w:t>
      </w:r>
      <w:r>
        <w:rPr>
          <w:rFonts w:ascii="Cambria" w:hAnsi="Cambria" w:cs="Cambria"/>
          <w:b/>
          <w:bCs/>
          <w:sz w:val="26"/>
          <w:szCs w:val="26"/>
        </w:rPr>
        <w:t xml:space="preserve"> Weighting coefficient </w:t>
      </w:r>
      <w:proofErr w:type="gramStart"/>
      <w:r>
        <w:rPr>
          <w:b/>
          <w:bCs/>
          <w:w w:val="105"/>
          <w:sz w:val="26"/>
          <w:szCs w:val="26"/>
        </w:rPr>
        <w:t xml:space="preserve">( </w:t>
      </w:r>
      <w:r>
        <w:rPr>
          <w:rFonts w:ascii="Arial" w:hAnsi="Arial" w:cs="Arial"/>
          <w:w w:val="130"/>
          <w:sz w:val="22"/>
          <w:szCs w:val="22"/>
        </w:rPr>
        <w:t>P</w:t>
      </w:r>
      <w:proofErr w:type="gramEnd"/>
      <w:r>
        <w:rPr>
          <w:b/>
          <w:bCs/>
          <w:w w:val="105"/>
          <w:sz w:val="26"/>
          <w:szCs w:val="26"/>
        </w:rPr>
        <w:t>)</w:t>
      </w:r>
    </w:p>
    <w:p w:rsidR="00387D08" w:rsidRDefault="00387D08">
      <w:pPr>
        <w:spacing w:before="108"/>
        <w:ind w:left="216"/>
        <w:rPr>
          <w:spacing w:val="-8"/>
        </w:rPr>
      </w:pPr>
      <w:r>
        <w:rPr>
          <w:rFonts w:ascii="Cambria" w:hAnsi="Cambria" w:cs="Cambria"/>
          <w:spacing w:val="-8"/>
          <w:w w:val="110"/>
        </w:rPr>
        <w:t>It is determined on the basis of categorization of railway line in allocated capacity</w:t>
      </w:r>
      <w:r>
        <w:rPr>
          <w:spacing w:val="-8"/>
        </w:rPr>
        <w:t>.</w:t>
      </w:r>
    </w:p>
    <w:p w:rsidR="00387D08" w:rsidRDefault="00387D08">
      <w:pPr>
        <w:widowControl/>
        <w:kinsoku/>
        <w:autoSpaceDE w:val="0"/>
        <w:autoSpaceDN w:val="0"/>
        <w:adjustRightInd w:val="0"/>
        <w:sectPr w:rsidR="00387D08" w:rsidSect="00C60A4D">
          <w:headerReference w:type="default" r:id="rId82"/>
          <w:footerReference w:type="default" r:id="rId83"/>
          <w:pgSz w:w="12240" w:h="15840"/>
          <w:pgMar w:top="0" w:right="1172" w:bottom="895" w:left="1054" w:header="760" w:footer="893" w:gutter="0"/>
          <w:cols w:space="720"/>
          <w:noEndnote/>
        </w:sectPr>
      </w:pPr>
    </w:p>
    <w:p w:rsidR="00387D08" w:rsidRDefault="00C468D3">
      <w:pPr>
        <w:spacing w:before="1188"/>
        <w:ind w:left="288"/>
        <w:rPr>
          <w:spacing w:val="-4"/>
          <w:w w:val="105"/>
        </w:rPr>
      </w:pPr>
      <w:r>
        <w:rPr>
          <w:noProof/>
        </w:rPr>
        <w:lastRenderedPageBreak/>
        <mc:AlternateContent>
          <mc:Choice Requires="wps">
            <w:drawing>
              <wp:anchor distT="0" distB="0" distL="0" distR="0" simplePos="0" relativeHeight="251636736"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d3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D6Zad3&#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Pr>
          <w:rFonts w:ascii="Cambria" w:hAnsi="Cambria" w:cs="Cambria"/>
          <w:spacing w:val="-4"/>
          <w:w w:val="105"/>
        </w:rPr>
        <w:t>Categorizatin of railway lines</w:t>
      </w:r>
      <w:r w:rsidR="00387D08">
        <w:rPr>
          <w:spacing w:val="-4"/>
          <w:w w:val="105"/>
        </w:rPr>
        <w:t>:</w:t>
      </w:r>
    </w:p>
    <w:tbl>
      <w:tblPr>
        <w:tblW w:w="0" w:type="auto"/>
        <w:tblInd w:w="1174" w:type="dxa"/>
        <w:tblLayout w:type="fixed"/>
        <w:tblCellMar>
          <w:left w:w="0" w:type="dxa"/>
          <w:right w:w="0" w:type="dxa"/>
        </w:tblCellMar>
        <w:tblLook w:val="0000" w:firstRow="0" w:lastRow="0" w:firstColumn="0" w:lastColumn="0" w:noHBand="0" w:noVBand="0"/>
      </w:tblPr>
      <w:tblGrid>
        <w:gridCol w:w="4430"/>
        <w:gridCol w:w="3202"/>
      </w:tblGrid>
      <w:tr w:rsidR="00387D08">
        <w:trPr>
          <w:trHeight w:hRule="exact" w:val="446"/>
        </w:trPr>
        <w:tc>
          <w:tcPr>
            <w:tcW w:w="44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726"/>
              <w:rPr>
                <w:b/>
                <w:bCs/>
                <w:color w:val="000000"/>
                <w:w w:val="105"/>
              </w:rPr>
            </w:pPr>
            <w:r>
              <w:rPr>
                <w:color w:val="000000"/>
                <w:w w:val="105"/>
              </w:rPr>
              <w:t>Railroad</w:t>
            </w:r>
          </w:p>
        </w:tc>
        <w:tc>
          <w:tcPr>
            <w:tcW w:w="320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746"/>
              <w:rPr>
                <w:color w:val="000000"/>
                <w:spacing w:val="-4"/>
                <w:w w:val="105"/>
              </w:rPr>
            </w:pPr>
            <w:r>
              <w:rPr>
                <w:color w:val="000000"/>
                <w:spacing w:val="-4"/>
                <w:w w:val="105"/>
              </w:rPr>
              <w:t>Category of line</w:t>
            </w:r>
          </w:p>
        </w:tc>
      </w:tr>
      <w:tr w:rsidR="00387D08" w:rsidTr="00A80E4A">
        <w:trPr>
          <w:trHeight w:hRule="exact" w:val="495"/>
        </w:trPr>
        <w:tc>
          <w:tcPr>
            <w:tcW w:w="443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rPr>
            </w:pPr>
            <w:r>
              <w:rPr>
                <w:spacing w:val="-4"/>
                <w:w w:val="105"/>
              </w:rPr>
              <w:t xml:space="preserve">Bar </w:t>
            </w:r>
            <w:r>
              <w:rPr>
                <w:spacing w:val="-4"/>
                <w:sz w:val="31"/>
                <w:szCs w:val="31"/>
              </w:rPr>
              <w:t>–</w:t>
            </w:r>
            <w:r>
              <w:rPr>
                <w:spacing w:val="-4"/>
                <w:w w:val="105"/>
              </w:rPr>
              <w:t xml:space="preserve"> Bjelo Polje (border with Serbia)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b/>
                <w:bCs/>
                <w:spacing w:val="-4"/>
                <w:w w:val="105"/>
              </w:rPr>
            </w:pPr>
            <w:r>
              <w:rPr>
                <w:spacing w:val="-4"/>
                <w:w w:val="105"/>
              </w:rPr>
              <w:t>international main</w:t>
            </w:r>
          </w:p>
        </w:tc>
      </w:tr>
      <w:tr w:rsidR="00387D08">
        <w:trPr>
          <w:trHeight w:hRule="exact" w:val="288"/>
        </w:trPr>
        <w:tc>
          <w:tcPr>
            <w:tcW w:w="443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3"/>
                <w:w w:val="105"/>
              </w:rPr>
            </w:pPr>
            <w:r>
              <w:rPr>
                <w:spacing w:val="-3"/>
                <w:w w:val="105"/>
              </w:rPr>
              <w:t>Podgorica - Tuzi (border with Albania)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b/>
                <w:bCs/>
                <w:spacing w:val="-4"/>
                <w:w w:val="105"/>
              </w:rPr>
            </w:pPr>
            <w:r>
              <w:rPr>
                <w:spacing w:val="-4"/>
                <w:w w:val="105"/>
              </w:rPr>
              <w:t>international adjacent</w:t>
            </w:r>
          </w:p>
        </w:tc>
      </w:tr>
      <w:tr w:rsidR="00387D08">
        <w:trPr>
          <w:trHeight w:hRule="exact" w:val="293"/>
        </w:trPr>
        <w:tc>
          <w:tcPr>
            <w:tcW w:w="443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12"/>
                <w:w w:val="105"/>
              </w:rPr>
            </w:pPr>
            <w:r>
              <w:rPr>
                <w:spacing w:val="-12"/>
                <w:sz w:val="31"/>
                <w:szCs w:val="31"/>
              </w:rPr>
              <w:t xml:space="preserve">Nikšié </w:t>
            </w:r>
            <w:r>
              <w:rPr>
                <w:spacing w:val="-12"/>
                <w:w w:val="105"/>
              </w:rPr>
              <w:t>- Podgorica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w w:val="105"/>
              </w:rPr>
            </w:pPr>
            <w:r>
              <w:rPr>
                <w:w w:val="105"/>
              </w:rPr>
              <w:t>local</w:t>
            </w:r>
          </w:p>
        </w:tc>
      </w:tr>
    </w:tbl>
    <w:p w:rsidR="00387D08" w:rsidRDefault="00387D08">
      <w:pPr>
        <w:spacing w:after="270" w:line="20" w:lineRule="exact"/>
        <w:ind w:left="1168" w:right="1154"/>
      </w:pPr>
    </w:p>
    <w:p w:rsidR="00387D08" w:rsidRDefault="00387D08">
      <w:pPr>
        <w:ind w:left="288"/>
        <w:rPr>
          <w:spacing w:val="-4"/>
          <w:w w:val="105"/>
        </w:rPr>
      </w:pPr>
      <w:r>
        <w:rPr>
          <w:rFonts w:ascii="Cambria" w:hAnsi="Cambria" w:cs="Cambria"/>
          <w:spacing w:val="-4"/>
          <w:w w:val="105"/>
        </w:rPr>
        <w:t>Weighting coefficient is</w:t>
      </w:r>
      <w:r>
        <w:rPr>
          <w:spacing w:val="-4"/>
          <w:w w:val="105"/>
        </w:rPr>
        <w:t>:</w:t>
      </w:r>
    </w:p>
    <w:tbl>
      <w:tblPr>
        <w:tblW w:w="0" w:type="auto"/>
        <w:tblInd w:w="2225" w:type="dxa"/>
        <w:tblLayout w:type="fixed"/>
        <w:tblCellMar>
          <w:left w:w="0" w:type="dxa"/>
          <w:right w:w="0" w:type="dxa"/>
        </w:tblCellMar>
        <w:tblLook w:val="0000" w:firstRow="0" w:lastRow="0" w:firstColumn="0" w:lastColumn="0" w:noHBand="0" w:noVBand="0"/>
      </w:tblPr>
      <w:tblGrid>
        <w:gridCol w:w="3538"/>
        <w:gridCol w:w="1992"/>
      </w:tblGrid>
      <w:tr w:rsidR="00387D08">
        <w:trPr>
          <w:trHeight w:hRule="exact" w:val="446"/>
        </w:trPr>
        <w:tc>
          <w:tcPr>
            <w:tcW w:w="353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285"/>
              <w:rPr>
                <w:b/>
                <w:bCs/>
                <w:color w:val="000000"/>
                <w:w w:val="105"/>
              </w:rPr>
            </w:pPr>
            <w:r>
              <w:rPr>
                <w:color w:val="000000"/>
                <w:w w:val="105"/>
              </w:rPr>
              <w:t>Railroad</w:t>
            </w:r>
          </w:p>
        </w:tc>
        <w:tc>
          <w:tcPr>
            <w:tcW w:w="199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rPr>
          <w:trHeight w:hRule="exact" w:val="498"/>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b/>
                <w:bCs/>
                <w:spacing w:val="-4"/>
                <w:w w:val="105"/>
              </w:rPr>
              <w:t>P</w:t>
            </w:r>
            <w:r>
              <w:rPr>
                <w:b/>
                <w:bCs/>
                <w:spacing w:val="-4"/>
                <w:sz w:val="16"/>
                <w:szCs w:val="16"/>
              </w:rPr>
              <w:t>(mg)</w:t>
            </w:r>
            <w:r>
              <w:rPr>
                <w:spacing w:val="-4"/>
                <w:sz w:val="31"/>
                <w:szCs w:val="31"/>
              </w:rPr>
              <w:t xml:space="preserve"> −</w:t>
            </w:r>
            <w:r>
              <w:rPr>
                <w:rFonts w:ascii="Cambria" w:hAnsi="Cambria" w:cs="Cambria"/>
                <w:spacing w:val="-4"/>
                <w:w w:val="105"/>
              </w:rPr>
              <w:t xml:space="preserve"> international main line</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931"/>
              </w:tabs>
              <w:rPr>
                <w:b/>
                <w:bCs/>
                <w:w w:val="105"/>
              </w:rPr>
            </w:pPr>
            <w:r>
              <w:rPr>
                <w:w w:val="105"/>
              </w:rPr>
              <w:t>1.00</w:t>
            </w:r>
          </w:p>
        </w:tc>
      </w:tr>
      <w:tr w:rsidR="00387D08" w:rsidTr="00530C54">
        <w:trPr>
          <w:trHeight w:hRule="exact" w:val="487"/>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b/>
                <w:bCs/>
                <w:spacing w:val="-4"/>
                <w:w w:val="105"/>
              </w:rPr>
              <w:t>P</w:t>
            </w:r>
            <w:r>
              <w:rPr>
                <w:b/>
                <w:bCs/>
                <w:spacing w:val="-4"/>
                <w:sz w:val="16"/>
                <w:szCs w:val="16"/>
              </w:rPr>
              <w:t>(mp)</w:t>
            </w:r>
            <w:r>
              <w:rPr>
                <w:spacing w:val="-4"/>
                <w:sz w:val="31"/>
                <w:szCs w:val="31"/>
              </w:rPr>
              <w:t xml:space="preserve"> −</w:t>
            </w:r>
            <w:r>
              <w:rPr>
                <w:spacing w:val="-4"/>
                <w:w w:val="105"/>
              </w:rPr>
              <w:t xml:space="preserve"> international adjacent</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931"/>
              </w:tabs>
              <w:rPr>
                <w:b/>
                <w:bCs/>
                <w:w w:val="105"/>
              </w:rPr>
            </w:pPr>
            <w:r>
              <w:rPr>
                <w:w w:val="105"/>
              </w:rPr>
              <w:t>0.70</w:t>
            </w:r>
          </w:p>
        </w:tc>
      </w:tr>
      <w:tr w:rsidR="00387D08" w:rsidTr="00530C54">
        <w:trPr>
          <w:trHeight w:hRule="exact" w:val="511"/>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P</w:t>
            </w:r>
            <w:r>
              <w:rPr>
                <w:b/>
                <w:bCs/>
                <w:spacing w:val="-6"/>
                <w:sz w:val="16"/>
                <w:szCs w:val="16"/>
              </w:rPr>
              <w:t>(l)</w:t>
            </w:r>
            <w:r>
              <w:rPr>
                <w:spacing w:val="-6"/>
                <w:sz w:val="31"/>
                <w:szCs w:val="31"/>
              </w:rPr>
              <w:t xml:space="preserve"> −</w:t>
            </w:r>
            <w:r>
              <w:rPr>
                <w:spacing w:val="-6"/>
                <w:w w:val="105"/>
              </w:rPr>
              <w:t>local</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864D16">
            <w:pPr>
              <w:tabs>
                <w:tab w:val="decimal" w:pos="931"/>
              </w:tabs>
              <w:rPr>
                <w:b/>
                <w:bCs/>
                <w:w w:val="105"/>
              </w:rPr>
            </w:pPr>
            <w:r>
              <w:rPr>
                <w:w w:val="105"/>
              </w:rPr>
              <w:t>0.8</w:t>
            </w:r>
            <w:r w:rsidR="00387D08">
              <w:rPr>
                <w:w w:val="105"/>
              </w:rPr>
              <w:t>0</w:t>
            </w:r>
          </w:p>
        </w:tc>
      </w:tr>
    </w:tbl>
    <w:p w:rsidR="00387D08" w:rsidRDefault="00387D08">
      <w:pPr>
        <w:spacing w:after="114" w:line="20" w:lineRule="exact"/>
        <w:ind w:left="2219" w:right="2205"/>
      </w:pPr>
    </w:p>
    <w:p w:rsidR="00387D08" w:rsidRDefault="00387D08">
      <w:pPr>
        <w:spacing w:line="199" w:lineRule="auto"/>
        <w:ind w:left="648"/>
        <w:rPr>
          <w:b/>
          <w:bCs/>
          <w:spacing w:val="4"/>
          <w:sz w:val="26"/>
          <w:szCs w:val="26"/>
        </w:rPr>
      </w:pPr>
      <w:r>
        <w:rPr>
          <w:rFonts w:ascii="Arial" w:hAnsi="Arial" w:cs="Arial"/>
          <w:spacing w:val="4"/>
          <w:w w:val="90"/>
          <w:sz w:val="39"/>
          <w:szCs w:val="39"/>
        </w:rPr>
        <w:t xml:space="preserve">&gt; </w:t>
      </w:r>
      <w:r>
        <w:rPr>
          <w:rFonts w:ascii="Cambria" w:hAnsi="Cambria" w:cs="Cambria"/>
          <w:b/>
          <w:bCs/>
          <w:spacing w:val="4"/>
          <w:w w:val="105"/>
          <w:sz w:val="25"/>
          <w:szCs w:val="25"/>
        </w:rPr>
        <w:t xml:space="preserve">Track wear coefficient </w:t>
      </w:r>
      <w:r>
        <w:rPr>
          <w:b/>
          <w:bCs/>
          <w:spacing w:val="4"/>
          <w:sz w:val="26"/>
          <w:szCs w:val="26"/>
        </w:rPr>
        <w:t>( )</w:t>
      </w:r>
    </w:p>
    <w:p w:rsidR="00387D08" w:rsidRDefault="00387D08">
      <w:pPr>
        <w:numPr>
          <w:ilvl w:val="0"/>
          <w:numId w:val="4"/>
        </w:numPr>
        <w:tabs>
          <w:tab w:val="clear" w:pos="432"/>
          <w:tab w:val="num" w:pos="936"/>
        </w:tabs>
        <w:spacing w:before="108" w:line="223" w:lineRule="auto"/>
        <w:ind w:left="648"/>
        <w:rPr>
          <w:spacing w:val="-4"/>
          <w:w w:val="105"/>
        </w:rPr>
      </w:pPr>
      <w:r>
        <w:rPr>
          <w:spacing w:val="-4"/>
          <w:w w:val="105"/>
        </w:rPr>
        <w:t>for freight trains</w:t>
      </w:r>
    </w:p>
    <w:p w:rsidR="00387D08" w:rsidRDefault="00387D08">
      <w:pPr>
        <w:spacing w:before="180" w:line="436" w:lineRule="auto"/>
        <w:ind w:left="288" w:right="1584"/>
        <w:rPr>
          <w:spacing w:val="-4"/>
          <w:w w:val="105"/>
        </w:rPr>
      </w:pPr>
      <w:r>
        <w:rPr>
          <w:rFonts w:ascii="Cambria" w:hAnsi="Cambria" w:cs="Cambria"/>
          <w:spacing w:val="-7"/>
          <w:w w:val="105"/>
        </w:rPr>
        <w:t>Track wear coefficient for freight trains is determined to gross weight of train</w:t>
      </w:r>
      <w:r>
        <w:rPr>
          <w:spacing w:val="-7"/>
          <w:w w:val="105"/>
        </w:rPr>
        <w:t xml:space="preserve">. </w:t>
      </w:r>
      <w:r>
        <w:rPr>
          <w:rFonts w:ascii="Cambria" w:hAnsi="Cambria" w:cs="Cambria"/>
          <w:spacing w:val="-4"/>
          <w:w w:val="105"/>
        </w:rPr>
        <w:t>Track wear coefficient is</w:t>
      </w:r>
      <w:r>
        <w:rPr>
          <w:spacing w:val="-4"/>
          <w:w w:val="105"/>
        </w:rPr>
        <w:t>:</w:t>
      </w:r>
    </w:p>
    <w:tbl>
      <w:tblPr>
        <w:tblW w:w="0" w:type="auto"/>
        <w:tblInd w:w="1438" w:type="dxa"/>
        <w:tblLayout w:type="fixed"/>
        <w:tblCellMar>
          <w:left w:w="0" w:type="dxa"/>
          <w:right w:w="0" w:type="dxa"/>
        </w:tblCellMar>
        <w:tblLook w:val="0000" w:firstRow="0" w:lastRow="0" w:firstColumn="0" w:lastColumn="0" w:noHBand="0" w:noVBand="0"/>
      </w:tblPr>
      <w:tblGrid>
        <w:gridCol w:w="4546"/>
        <w:gridCol w:w="2558"/>
      </w:tblGrid>
      <w:tr w:rsidR="00387D08">
        <w:trPr>
          <w:trHeight w:hRule="exact" w:val="456"/>
        </w:trPr>
        <w:tc>
          <w:tcPr>
            <w:tcW w:w="454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915"/>
              <w:rPr>
                <w:b/>
                <w:bCs/>
                <w:color w:val="000000"/>
                <w:w w:val="105"/>
              </w:rPr>
            </w:pPr>
            <w:r>
              <w:rPr>
                <w:b/>
                <w:bCs/>
                <w:color w:val="000000"/>
                <w:w w:val="105"/>
              </w:rPr>
              <w:t>Train</w:t>
            </w:r>
          </w:p>
        </w:tc>
        <w:tc>
          <w:tcPr>
            <w:tcW w:w="255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rPr>
          <w:trHeight w:hRule="exact" w:val="489"/>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3"/>
                <w:w w:val="105"/>
              </w:rPr>
            </w:pPr>
            <w:r>
              <w:rPr>
                <w:b/>
                <w:bCs/>
                <w:spacing w:val="-3"/>
                <w:w w:val="105"/>
              </w:rPr>
              <w:t xml:space="preserve">K 1 </w:t>
            </w:r>
            <w:r>
              <w:rPr>
                <w:spacing w:val="-3"/>
                <w:sz w:val="31"/>
                <w:szCs w:val="31"/>
              </w:rPr>
              <w:t>−</w:t>
            </w:r>
            <w:r>
              <w:rPr>
                <w:rFonts w:ascii="Cambria" w:hAnsi="Cambria" w:cs="Cambria"/>
                <w:spacing w:val="-3"/>
                <w:w w:val="105"/>
                <w:sz w:val="22"/>
                <w:szCs w:val="22"/>
              </w:rPr>
              <w:t xml:space="preserve"> train of gross weight more than </w:t>
            </w:r>
            <w:r>
              <w:rPr>
                <w:spacing w:val="-3"/>
                <w:w w:val="105"/>
                <w:sz w:val="22"/>
                <w:szCs w:val="22"/>
              </w:rPr>
              <w:t>1501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1.50</w:t>
            </w:r>
          </w:p>
        </w:tc>
      </w:tr>
      <w:tr w:rsidR="00387D08" w:rsidTr="00530C54">
        <w:trPr>
          <w:trHeight w:hRule="exact" w:val="49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b/>
                <w:bCs/>
                <w:spacing w:val="-3"/>
                <w:w w:val="105"/>
              </w:rPr>
            </w:pPr>
            <w:r>
              <w:rPr>
                <w:b/>
                <w:bCs/>
                <w:spacing w:val="-3"/>
                <w:w w:val="105"/>
              </w:rPr>
              <w:t xml:space="preserve">K 2 </w:t>
            </w:r>
            <w:r>
              <w:rPr>
                <w:spacing w:val="-3"/>
                <w:sz w:val="31"/>
                <w:szCs w:val="31"/>
              </w:rPr>
              <w:t xml:space="preserve">− </w:t>
            </w:r>
            <w:r>
              <w:rPr>
                <w:rFonts w:ascii="Cambria" w:hAnsi="Cambria" w:cs="Cambria"/>
                <w:spacing w:val="-3"/>
                <w:w w:val="105"/>
                <w:sz w:val="20"/>
                <w:szCs w:val="20"/>
              </w:rPr>
              <w:t xml:space="preserve">train of gross weight from </w:t>
            </w:r>
            <w:r>
              <w:rPr>
                <w:spacing w:val="-3"/>
                <w:w w:val="105"/>
                <w:sz w:val="20"/>
                <w:szCs w:val="20"/>
              </w:rPr>
              <w:t>1101 t to 1500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1.20</w:t>
            </w:r>
          </w:p>
        </w:tc>
      </w:tr>
      <w:tr w:rsidR="00387D08" w:rsidTr="00530C54">
        <w:trPr>
          <w:trHeight w:hRule="exact" w:val="498"/>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b/>
                <w:bCs/>
                <w:spacing w:val="-3"/>
                <w:w w:val="105"/>
              </w:rPr>
            </w:pPr>
            <w:r>
              <w:rPr>
                <w:b/>
                <w:bCs/>
                <w:spacing w:val="-3"/>
                <w:w w:val="105"/>
              </w:rPr>
              <w:t xml:space="preserve">K 3 </w:t>
            </w:r>
            <w:r>
              <w:rPr>
                <w:spacing w:val="-3"/>
                <w:sz w:val="31"/>
                <w:szCs w:val="31"/>
              </w:rPr>
              <w:t xml:space="preserve">− </w:t>
            </w:r>
            <w:r>
              <w:rPr>
                <w:rFonts w:ascii="Cambria" w:hAnsi="Cambria" w:cs="Cambria"/>
                <w:spacing w:val="-3"/>
                <w:w w:val="105"/>
                <w:sz w:val="20"/>
                <w:szCs w:val="20"/>
              </w:rPr>
              <w:t xml:space="preserve">train of gross weight from </w:t>
            </w:r>
            <w:r>
              <w:rPr>
                <w:spacing w:val="-3"/>
                <w:w w:val="105"/>
                <w:sz w:val="20"/>
                <w:szCs w:val="20"/>
              </w:rPr>
              <w:t>701 t to 1100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1.00</w:t>
            </w:r>
          </w:p>
        </w:tc>
      </w:tr>
      <w:tr w:rsidR="00387D08" w:rsidTr="00530C54">
        <w:trPr>
          <w:trHeight w:hRule="exact" w:val="47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b/>
                <w:bCs/>
                <w:spacing w:val="-4"/>
                <w:w w:val="105"/>
              </w:rPr>
            </w:pPr>
            <w:r>
              <w:rPr>
                <w:b/>
                <w:bCs/>
                <w:spacing w:val="-4"/>
                <w:w w:val="105"/>
              </w:rPr>
              <w:t xml:space="preserve">K 4 </w:t>
            </w:r>
            <w:r>
              <w:rPr>
                <w:spacing w:val="-4"/>
                <w:sz w:val="31"/>
                <w:szCs w:val="31"/>
              </w:rPr>
              <w:t xml:space="preserve">− </w:t>
            </w:r>
            <w:r>
              <w:rPr>
                <w:rFonts w:ascii="Cambria" w:hAnsi="Cambria" w:cs="Cambria"/>
                <w:spacing w:val="-4"/>
                <w:w w:val="105"/>
                <w:sz w:val="20"/>
                <w:szCs w:val="20"/>
              </w:rPr>
              <w:t>train of gross weight from</w:t>
            </w:r>
            <w:r>
              <w:rPr>
                <w:spacing w:val="-4"/>
                <w:w w:val="105"/>
              </w:rPr>
              <w:t xml:space="preserve"> 700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0.60</w:t>
            </w:r>
          </w:p>
        </w:tc>
      </w:tr>
      <w:tr w:rsidR="00387D08" w:rsidTr="00530C54">
        <w:trPr>
          <w:trHeight w:hRule="exact" w:val="477"/>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K 5</w:t>
            </w:r>
            <w:r>
              <w:rPr>
                <w:spacing w:val="-6"/>
                <w:sz w:val="31"/>
                <w:szCs w:val="31"/>
              </w:rPr>
              <w:t xml:space="preserve"> − </w:t>
            </w:r>
            <w:r>
              <w:rPr>
                <w:rFonts w:ascii="Cambria" w:hAnsi="Cambria" w:cs="Cambria"/>
                <w:spacing w:val="-6"/>
                <w:w w:val="105"/>
                <w:sz w:val="20"/>
                <w:szCs w:val="20"/>
              </w:rPr>
              <w:t>empty freight train</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0.30</w:t>
            </w:r>
          </w:p>
        </w:tc>
      </w:tr>
      <w:tr w:rsidR="00387D08" w:rsidTr="00530C54">
        <w:trPr>
          <w:trHeight w:hRule="exact" w:val="45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K 6</w:t>
            </w:r>
            <w:r>
              <w:rPr>
                <w:spacing w:val="-6"/>
                <w:sz w:val="31"/>
                <w:szCs w:val="31"/>
              </w:rPr>
              <w:t xml:space="preserve"> − </w:t>
            </w:r>
            <w:r>
              <w:rPr>
                <w:rFonts w:ascii="Cambria" w:hAnsi="Cambria" w:cs="Cambria"/>
                <w:spacing w:val="-6"/>
                <w:w w:val="105"/>
              </w:rPr>
              <w:t>train of locomotives</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0.10</w:t>
            </w:r>
          </w:p>
        </w:tc>
      </w:tr>
    </w:tbl>
    <w:p w:rsidR="00387D08" w:rsidRDefault="00387D08">
      <w:pPr>
        <w:spacing w:after="300" w:line="20" w:lineRule="exact"/>
        <w:ind w:left="1432" w:right="1418"/>
      </w:pPr>
    </w:p>
    <w:p w:rsidR="00387D08" w:rsidRDefault="00387D08">
      <w:pPr>
        <w:numPr>
          <w:ilvl w:val="0"/>
          <w:numId w:val="4"/>
        </w:numPr>
        <w:tabs>
          <w:tab w:val="clear" w:pos="432"/>
          <w:tab w:val="num" w:pos="936"/>
        </w:tabs>
        <w:spacing w:after="144" w:line="403" w:lineRule="exact"/>
        <w:ind w:left="288" w:right="7056" w:firstLine="360"/>
        <w:rPr>
          <w:spacing w:val="-3"/>
          <w:w w:val="105"/>
        </w:rPr>
      </w:pPr>
      <w:r>
        <w:rPr>
          <w:spacing w:val="-12"/>
          <w:w w:val="105"/>
        </w:rPr>
        <w:t xml:space="preserve">for passanger trains </w:t>
      </w:r>
      <w:r>
        <w:rPr>
          <w:spacing w:val="-3"/>
          <w:w w:val="105"/>
        </w:rPr>
        <w:t>Track wear coefficient</w:t>
      </w:r>
      <w:r>
        <w:rPr>
          <w:b/>
          <w:bCs/>
          <w:spacing w:val="-3"/>
        </w:rPr>
        <w:t xml:space="preserve"> is</w:t>
      </w:r>
      <w:r>
        <w:rPr>
          <w:spacing w:val="-3"/>
          <w:w w:val="105"/>
        </w:rPr>
        <w:t>:</w:t>
      </w:r>
    </w:p>
    <w:tbl>
      <w:tblPr>
        <w:tblW w:w="0" w:type="auto"/>
        <w:tblInd w:w="1438" w:type="dxa"/>
        <w:tblLayout w:type="fixed"/>
        <w:tblCellMar>
          <w:left w:w="0" w:type="dxa"/>
          <w:right w:w="0" w:type="dxa"/>
        </w:tblCellMar>
        <w:tblLook w:val="0000" w:firstRow="0" w:lastRow="0" w:firstColumn="0" w:lastColumn="0" w:noHBand="0" w:noVBand="0"/>
      </w:tblPr>
      <w:tblGrid>
        <w:gridCol w:w="4546"/>
        <w:gridCol w:w="2558"/>
      </w:tblGrid>
      <w:tr w:rsidR="00387D08">
        <w:trPr>
          <w:trHeight w:hRule="exact" w:val="456"/>
        </w:trPr>
        <w:tc>
          <w:tcPr>
            <w:tcW w:w="454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915"/>
              <w:rPr>
                <w:b/>
                <w:bCs/>
                <w:color w:val="000000"/>
                <w:w w:val="105"/>
              </w:rPr>
            </w:pPr>
            <w:r>
              <w:rPr>
                <w:b/>
                <w:bCs/>
                <w:color w:val="000000"/>
                <w:w w:val="105"/>
              </w:rPr>
              <w:t>Train</w:t>
            </w:r>
          </w:p>
        </w:tc>
        <w:tc>
          <w:tcPr>
            <w:tcW w:w="255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rPr>
          <w:trHeight w:hRule="exact" w:val="68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2338"/>
              <w:jc w:val="right"/>
              <w:rPr>
                <w:spacing w:val="-6"/>
                <w:w w:val="105"/>
              </w:rPr>
            </w:pPr>
            <w:r>
              <w:rPr>
                <w:b/>
                <w:bCs/>
                <w:spacing w:val="-6"/>
                <w:w w:val="105"/>
              </w:rPr>
              <w:t xml:space="preserve">K 7 </w:t>
            </w:r>
            <w:r>
              <w:rPr>
                <w:spacing w:val="-6"/>
                <w:sz w:val="31"/>
                <w:szCs w:val="31"/>
              </w:rPr>
              <w:t>–</w:t>
            </w:r>
            <w:r>
              <w:rPr>
                <w:spacing w:val="-6"/>
                <w:w w:val="105"/>
              </w:rPr>
              <w:t xml:space="preserve"> passanger train</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966188">
            <w:pPr>
              <w:jc w:val="center"/>
              <w:rPr>
                <w:w w:val="105"/>
              </w:rPr>
            </w:pPr>
            <w:r>
              <w:rPr>
                <w:w w:val="105"/>
              </w:rPr>
              <w:t>0.050</w:t>
            </w:r>
          </w:p>
        </w:tc>
      </w:tr>
    </w:tbl>
    <w:p w:rsidR="00387D08" w:rsidRDefault="00387D08">
      <w:pPr>
        <w:widowControl/>
        <w:kinsoku/>
        <w:autoSpaceDE w:val="0"/>
        <w:autoSpaceDN w:val="0"/>
        <w:adjustRightInd w:val="0"/>
        <w:sectPr w:rsidR="00387D08">
          <w:headerReference w:type="default" r:id="rId84"/>
          <w:footerReference w:type="default" r:id="rId85"/>
          <w:pgSz w:w="12240" w:h="15840"/>
          <w:pgMar w:top="1072" w:right="1113" w:bottom="895" w:left="1113" w:header="760" w:footer="893" w:gutter="0"/>
          <w:cols w:space="720"/>
          <w:noEndnote/>
        </w:sectPr>
      </w:pPr>
    </w:p>
    <w:p w:rsidR="00387D08" w:rsidRDefault="00C468D3">
      <w:pPr>
        <w:spacing w:before="792" w:line="196" w:lineRule="auto"/>
        <w:ind w:left="648"/>
        <w:rPr>
          <w:b/>
          <w:bCs/>
          <w:spacing w:val="-2"/>
          <w:w w:val="105"/>
          <w:sz w:val="26"/>
          <w:szCs w:val="26"/>
        </w:rPr>
      </w:pPr>
      <w:r>
        <w:rPr>
          <w:noProof/>
        </w:rPr>
        <w:lastRenderedPageBreak/>
        <mc:AlternateContent>
          <mc:Choice Requires="wps">
            <w:drawing>
              <wp:anchor distT="0" distB="0" distL="0" distR="0" simplePos="0" relativeHeight="251637760"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9V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CB7Y9V&#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Pr>
          <w:rFonts w:ascii="Arial" w:hAnsi="Arial" w:cs="Arial"/>
          <w:spacing w:val="-2"/>
          <w:w w:val="90"/>
          <w:sz w:val="39"/>
          <w:szCs w:val="39"/>
        </w:rPr>
        <w:t xml:space="preserve">&gt; </w:t>
      </w:r>
      <w:r w:rsidR="00387D08">
        <w:rPr>
          <w:rFonts w:ascii="Cambria" w:hAnsi="Cambria" w:cs="Cambria"/>
          <w:b/>
          <w:bCs/>
          <w:spacing w:val="-2"/>
          <w:w w:val="105"/>
          <w:sz w:val="26"/>
          <w:szCs w:val="26"/>
        </w:rPr>
        <w:t xml:space="preserve">Factor for railway transporter`s request related to timetable </w:t>
      </w:r>
      <w:r w:rsidR="00387D08">
        <w:rPr>
          <w:b/>
          <w:bCs/>
          <w:spacing w:val="-2"/>
          <w:w w:val="105"/>
          <w:sz w:val="26"/>
          <w:szCs w:val="26"/>
        </w:rPr>
        <w:t>( )</w:t>
      </w:r>
    </w:p>
    <w:p w:rsidR="00387D08" w:rsidRDefault="00387D08">
      <w:pPr>
        <w:spacing w:before="144"/>
        <w:ind w:left="288" w:right="288"/>
        <w:rPr>
          <w:spacing w:val="-5"/>
          <w:w w:val="105"/>
        </w:rPr>
      </w:pPr>
      <w:r>
        <w:rPr>
          <w:rFonts w:ascii="Cambria" w:hAnsi="Cambria" w:cs="Cambria"/>
          <w:spacing w:val="14"/>
          <w:w w:val="105"/>
        </w:rPr>
        <w:t xml:space="preserve">This factor is related to the time of rail carrier`s submission of request for </w:t>
      </w:r>
      <w:r>
        <w:rPr>
          <w:rFonts w:ascii="Cambria" w:hAnsi="Cambria" w:cs="Cambria"/>
          <w:spacing w:val="-5"/>
          <w:w w:val="105"/>
        </w:rPr>
        <w:t>infrastructure capacity allocation</w:t>
      </w:r>
      <w:r>
        <w:rPr>
          <w:spacing w:val="-5"/>
          <w:w w:val="105"/>
        </w:rPr>
        <w:t>.</w:t>
      </w:r>
    </w:p>
    <w:p w:rsidR="00387D08" w:rsidRDefault="00387D08">
      <w:pPr>
        <w:spacing w:before="360"/>
        <w:ind w:left="288" w:right="288"/>
        <w:rPr>
          <w:spacing w:val="-3"/>
          <w:w w:val="105"/>
        </w:rPr>
      </w:pPr>
      <w:r>
        <w:rPr>
          <w:rFonts w:ascii="Cambria" w:hAnsi="Cambria" w:cs="Cambria"/>
          <w:spacing w:val="-2"/>
          <w:w w:val="105"/>
        </w:rPr>
        <w:t xml:space="preserve">If a request for allocation of railway capacity is sent by rail carrier before the entry into </w:t>
      </w:r>
      <w:r>
        <w:rPr>
          <w:rFonts w:ascii="Cambria" w:hAnsi="Cambria" w:cs="Cambria"/>
          <w:spacing w:val="-3"/>
          <w:w w:val="105"/>
        </w:rPr>
        <w:t>force of the timetable, its value is</w:t>
      </w:r>
      <w:r>
        <w:rPr>
          <w:spacing w:val="-3"/>
          <w:w w:val="105"/>
        </w:rPr>
        <w:t>:</w:t>
      </w:r>
    </w:p>
    <w:p w:rsidR="00387D08" w:rsidRDefault="00387D08">
      <w:pPr>
        <w:spacing w:before="396"/>
        <w:ind w:left="288"/>
        <w:rPr>
          <w:b/>
          <w:bCs/>
          <w:w w:val="105"/>
        </w:rPr>
      </w:pPr>
      <w:r>
        <w:rPr>
          <w:b/>
          <w:bCs/>
          <w:w w:val="105"/>
        </w:rPr>
        <w:t xml:space="preserve">F </w:t>
      </w:r>
      <w:r>
        <w:rPr>
          <w:b/>
          <w:bCs/>
          <w:w w:val="110"/>
          <w:sz w:val="16"/>
          <w:szCs w:val="16"/>
        </w:rPr>
        <w:t xml:space="preserve">1 </w:t>
      </w:r>
      <w:r>
        <w:rPr>
          <w:b/>
          <w:bCs/>
          <w:w w:val="105"/>
        </w:rPr>
        <w:t>= 1</w:t>
      </w:r>
      <w:proofErr w:type="gramStart"/>
      <w:r>
        <w:rPr>
          <w:b/>
          <w:bCs/>
          <w:w w:val="105"/>
        </w:rPr>
        <w:t>,0</w:t>
      </w:r>
      <w:proofErr w:type="gramEnd"/>
    </w:p>
    <w:p w:rsidR="00387D08" w:rsidRDefault="00387D08">
      <w:pPr>
        <w:spacing w:before="324"/>
        <w:ind w:left="288"/>
        <w:rPr>
          <w:spacing w:val="-3"/>
          <w:w w:val="105"/>
        </w:rPr>
      </w:pPr>
      <w:r>
        <w:rPr>
          <w:rFonts w:ascii="Cambria" w:hAnsi="Cambria" w:cs="Cambria"/>
          <w:spacing w:val="-3"/>
          <w:w w:val="105"/>
        </w:rPr>
        <w:t>If the capacity is allocated on the basis of Ad Hoc request, the value of factor is</w:t>
      </w:r>
      <w:r>
        <w:rPr>
          <w:spacing w:val="-3"/>
          <w:w w:val="105"/>
        </w:rPr>
        <w:t>:</w:t>
      </w:r>
    </w:p>
    <w:p w:rsidR="00387D08" w:rsidRDefault="00387D08">
      <w:pPr>
        <w:spacing w:before="360"/>
        <w:ind w:left="288"/>
        <w:rPr>
          <w:b/>
          <w:bCs/>
          <w:w w:val="105"/>
        </w:rPr>
      </w:pPr>
      <w:r>
        <w:rPr>
          <w:b/>
          <w:bCs/>
          <w:w w:val="105"/>
        </w:rPr>
        <w:t xml:space="preserve">F </w:t>
      </w:r>
      <w:r>
        <w:rPr>
          <w:b/>
          <w:bCs/>
          <w:w w:val="110"/>
          <w:sz w:val="16"/>
          <w:szCs w:val="16"/>
        </w:rPr>
        <w:t>2</w:t>
      </w:r>
      <w:r>
        <w:rPr>
          <w:b/>
          <w:bCs/>
          <w:w w:val="105"/>
        </w:rPr>
        <w:t xml:space="preserve"> = 1</w:t>
      </w:r>
      <w:proofErr w:type="gramStart"/>
      <w:r>
        <w:rPr>
          <w:b/>
          <w:bCs/>
          <w:w w:val="105"/>
        </w:rPr>
        <w:t>,2</w:t>
      </w:r>
      <w:proofErr w:type="gramEnd"/>
    </w:p>
    <w:p w:rsidR="00387D08" w:rsidRDefault="00387D08">
      <w:pPr>
        <w:spacing w:before="432" w:line="196" w:lineRule="auto"/>
        <w:ind w:left="1008" w:right="288" w:hanging="360"/>
        <w:rPr>
          <w:rFonts w:ascii="Arial" w:hAnsi="Arial" w:cs="Arial"/>
          <w:spacing w:val="2"/>
          <w:sz w:val="37"/>
          <w:szCs w:val="37"/>
        </w:rPr>
      </w:pPr>
      <w:r>
        <w:rPr>
          <w:rFonts w:ascii="Arial" w:hAnsi="Arial" w:cs="Arial"/>
          <w:spacing w:val="-4"/>
          <w:w w:val="90"/>
          <w:sz w:val="39"/>
          <w:szCs w:val="39"/>
        </w:rPr>
        <w:t xml:space="preserve">&gt; </w:t>
      </w:r>
      <w:r>
        <w:rPr>
          <w:rFonts w:ascii="Cambria" w:hAnsi="Cambria" w:cs="Cambria"/>
          <w:b/>
          <w:bCs/>
          <w:spacing w:val="-4"/>
          <w:w w:val="105"/>
          <w:sz w:val="26"/>
          <w:szCs w:val="26"/>
        </w:rPr>
        <w:t xml:space="preserve">factor of influence of special consignment to the price of train path on </w:t>
      </w:r>
      <w:r>
        <w:rPr>
          <w:rFonts w:ascii="Cambria" w:hAnsi="Cambria" w:cs="Cambria"/>
          <w:b/>
          <w:bCs/>
          <w:spacing w:val="2"/>
          <w:w w:val="105"/>
          <w:sz w:val="26"/>
          <w:szCs w:val="26"/>
        </w:rPr>
        <w:t xml:space="preserve">which special consignemnt is transported </w:t>
      </w:r>
      <w:r>
        <w:rPr>
          <w:rFonts w:ascii="Arial" w:hAnsi="Arial" w:cs="Arial"/>
          <w:spacing w:val="2"/>
          <w:sz w:val="6"/>
          <w:szCs w:val="6"/>
        </w:rPr>
        <w:t>~</w:t>
      </w:r>
      <w:r>
        <w:rPr>
          <w:rFonts w:ascii="Arial" w:hAnsi="Arial" w:cs="Arial"/>
          <w:spacing w:val="2"/>
          <w:sz w:val="37"/>
          <w:szCs w:val="37"/>
        </w:rPr>
        <w:t>)</w:t>
      </w:r>
    </w:p>
    <w:p w:rsidR="00387D08" w:rsidRDefault="00387D08">
      <w:pPr>
        <w:spacing w:before="180" w:line="480" w:lineRule="auto"/>
        <w:ind w:left="288" w:right="2592"/>
        <w:rPr>
          <w:spacing w:val="-6"/>
          <w:w w:val="105"/>
        </w:rPr>
      </w:pPr>
      <w:r>
        <w:rPr>
          <w:spacing w:val="-6"/>
          <w:w w:val="105"/>
        </w:rPr>
        <w:t xml:space="preserve">For special consignments </w:t>
      </w:r>
      <w:r>
        <w:rPr>
          <w:spacing w:val="-6"/>
          <w:vertAlign w:val="subscript"/>
        </w:rPr>
        <w:t>F</w:t>
      </w:r>
      <w:r>
        <w:rPr>
          <w:spacing w:val="-6"/>
          <w:w w:val="105"/>
          <w:vertAlign w:val="subscript"/>
        </w:rPr>
        <w:t>np</w:t>
      </w:r>
      <w:r>
        <w:rPr>
          <w:spacing w:val="-6"/>
          <w:w w:val="105"/>
        </w:rPr>
        <w:t xml:space="preserve"> is calculated in a way given i Appendix 18. For regular shipments the value </w:t>
      </w:r>
      <w:r>
        <w:rPr>
          <w:spacing w:val="-6"/>
          <w:vertAlign w:val="subscript"/>
        </w:rPr>
        <w:t>F</w:t>
      </w:r>
      <w:r>
        <w:rPr>
          <w:spacing w:val="-6"/>
          <w:w w:val="105"/>
          <w:vertAlign w:val="subscript"/>
        </w:rPr>
        <w:t>np</w:t>
      </w:r>
      <w:r>
        <w:rPr>
          <w:spacing w:val="-6"/>
          <w:w w:val="105"/>
        </w:rPr>
        <w:t xml:space="preserve"> is 1 (one).</w:t>
      </w:r>
    </w:p>
    <w:p w:rsidR="00387D08" w:rsidRDefault="00387D08">
      <w:pPr>
        <w:spacing w:before="180" w:line="264" w:lineRule="auto"/>
        <w:ind w:left="288"/>
        <w:rPr>
          <w:spacing w:val="-3"/>
          <w:w w:val="105"/>
        </w:rPr>
      </w:pPr>
      <w:r>
        <w:rPr>
          <w:spacing w:val="-3"/>
          <w:w w:val="105"/>
        </w:rPr>
        <w:t xml:space="preserve">In the cases where parcel is special specifically, as </w:t>
      </w:r>
      <w:r>
        <w:rPr>
          <w:spacing w:val="-3"/>
          <w:vertAlign w:val="subscript"/>
        </w:rPr>
        <w:t>F</w:t>
      </w:r>
      <w:r>
        <w:rPr>
          <w:spacing w:val="-3"/>
          <w:w w:val="105"/>
          <w:vertAlign w:val="subscript"/>
        </w:rPr>
        <w:t>np</w:t>
      </w:r>
      <w:r>
        <w:rPr>
          <w:spacing w:val="-3"/>
          <w:w w:val="105"/>
        </w:rPr>
        <w:t xml:space="preserve"> wil </w:t>
      </w:r>
      <w:proofErr w:type="gramStart"/>
      <w:r>
        <w:rPr>
          <w:spacing w:val="-3"/>
          <w:w w:val="105"/>
        </w:rPr>
        <w:t>be</w:t>
      </w:r>
      <w:proofErr w:type="gramEnd"/>
      <w:r>
        <w:rPr>
          <w:spacing w:val="-3"/>
          <w:w w:val="105"/>
        </w:rPr>
        <w:t xml:space="preserve"> usedthe highest value.</w:t>
      </w:r>
    </w:p>
    <w:p w:rsidR="00387D08" w:rsidRDefault="00387D08">
      <w:pPr>
        <w:spacing w:before="108" w:line="201" w:lineRule="auto"/>
        <w:ind w:left="648"/>
        <w:rPr>
          <w:b/>
          <w:bCs/>
          <w:spacing w:val="8"/>
          <w:w w:val="105"/>
          <w:sz w:val="26"/>
          <w:szCs w:val="26"/>
        </w:rPr>
      </w:pPr>
      <w:r>
        <w:rPr>
          <w:rFonts w:ascii="Arial" w:hAnsi="Arial" w:cs="Arial"/>
          <w:spacing w:val="8"/>
          <w:w w:val="90"/>
          <w:sz w:val="39"/>
          <w:szCs w:val="39"/>
        </w:rPr>
        <w:t xml:space="preserve">&gt; </w:t>
      </w:r>
      <w:r>
        <w:rPr>
          <w:rFonts w:ascii="Cambria" w:hAnsi="Cambria" w:cs="Cambria"/>
          <w:b/>
          <w:bCs/>
          <w:spacing w:val="8"/>
          <w:w w:val="105"/>
          <w:sz w:val="26"/>
          <w:szCs w:val="26"/>
        </w:rPr>
        <w:t xml:space="preserve">The length of train path </w:t>
      </w:r>
      <w:r>
        <w:rPr>
          <w:b/>
          <w:bCs/>
          <w:spacing w:val="8"/>
          <w:w w:val="105"/>
          <w:sz w:val="26"/>
          <w:szCs w:val="26"/>
        </w:rPr>
        <w:t>(</w:t>
      </w:r>
      <w:proofErr w:type="gramStart"/>
      <w:r>
        <w:rPr>
          <w:rFonts w:ascii="Arial" w:hAnsi="Arial" w:cs="Arial"/>
          <w:spacing w:val="8"/>
          <w:w w:val="80"/>
          <w:sz w:val="27"/>
          <w:szCs w:val="27"/>
        </w:rPr>
        <w:t xml:space="preserve">Q </w:t>
      </w:r>
      <w:r>
        <w:rPr>
          <w:b/>
          <w:bCs/>
          <w:spacing w:val="8"/>
          <w:w w:val="105"/>
          <w:sz w:val="26"/>
          <w:szCs w:val="26"/>
        </w:rPr>
        <w:t>)</w:t>
      </w:r>
      <w:proofErr w:type="gramEnd"/>
    </w:p>
    <w:p w:rsidR="00387D08" w:rsidRDefault="00387D08">
      <w:pPr>
        <w:spacing w:before="144"/>
        <w:ind w:left="288" w:right="288"/>
        <w:rPr>
          <w:spacing w:val="-4"/>
          <w:w w:val="105"/>
        </w:rPr>
      </w:pPr>
      <w:r>
        <w:rPr>
          <w:rFonts w:ascii="Cambria" w:hAnsi="Cambria" w:cs="Cambria"/>
          <w:spacing w:val="-4"/>
          <w:w w:val="105"/>
        </w:rPr>
        <w:t>The number of train kilometers achieved in the use of the path is obtained by summing kilometer of path on each line</w:t>
      </w:r>
      <w:r>
        <w:rPr>
          <w:spacing w:val="-4"/>
          <w:w w:val="105"/>
        </w:rPr>
        <w:t>.</w:t>
      </w:r>
    </w:p>
    <w:p w:rsidR="00387D08" w:rsidRDefault="00387D08">
      <w:pPr>
        <w:tabs>
          <w:tab w:val="right" w:pos="4538"/>
        </w:tabs>
        <w:spacing w:before="108" w:line="182" w:lineRule="auto"/>
        <w:ind w:left="648"/>
        <w:rPr>
          <w:b/>
          <w:bCs/>
          <w:w w:val="105"/>
          <w:sz w:val="26"/>
          <w:szCs w:val="26"/>
        </w:rPr>
      </w:pPr>
      <w:r>
        <w:rPr>
          <w:rFonts w:ascii="Arial" w:hAnsi="Arial" w:cs="Arial"/>
          <w:spacing w:val="-6"/>
          <w:w w:val="90"/>
          <w:sz w:val="39"/>
          <w:szCs w:val="39"/>
        </w:rPr>
        <w:t xml:space="preserve">&gt; </w:t>
      </w:r>
      <w:r>
        <w:rPr>
          <w:b/>
          <w:bCs/>
          <w:spacing w:val="-6"/>
          <w:w w:val="105"/>
          <w:sz w:val="26"/>
          <w:szCs w:val="26"/>
        </w:rPr>
        <w:t>Price per train kilometre (</w:t>
      </w:r>
      <w:r>
        <w:rPr>
          <w:b/>
          <w:bCs/>
          <w:spacing w:val="-6"/>
          <w:w w:val="105"/>
          <w:sz w:val="26"/>
          <w:szCs w:val="26"/>
        </w:rPr>
        <w:tab/>
      </w:r>
      <w:r>
        <w:rPr>
          <w:b/>
          <w:bCs/>
          <w:w w:val="105"/>
        </w:rPr>
        <w:t>)</w:t>
      </w:r>
    </w:p>
    <w:p w:rsidR="00387D08" w:rsidRDefault="00387D08">
      <w:pPr>
        <w:tabs>
          <w:tab w:val="right" w:pos="9126"/>
        </w:tabs>
        <w:spacing w:before="144"/>
        <w:ind w:left="288"/>
        <w:rPr>
          <w:rFonts w:ascii="Cambria" w:hAnsi="Cambria" w:cs="Cambria"/>
          <w:spacing w:val="-4"/>
          <w:w w:val="105"/>
          <w:sz w:val="22"/>
          <w:szCs w:val="22"/>
        </w:rPr>
      </w:pPr>
      <w:r>
        <w:rPr>
          <w:rFonts w:ascii="Cambria" w:hAnsi="Cambria" w:cs="Cambria"/>
          <w:spacing w:val="-6"/>
          <w:w w:val="105"/>
        </w:rPr>
        <w:t xml:space="preserve">Basic price per train kilometer </w:t>
      </w:r>
      <w:r>
        <w:rPr>
          <w:spacing w:val="-6"/>
          <w:w w:val="105"/>
        </w:rPr>
        <w:t>(</w:t>
      </w:r>
      <w:r w:rsidR="00BC2796" w:rsidRPr="00E25031">
        <w:rPr>
          <w:rFonts w:eastAsia="Times New Roman"/>
          <w:lang w:val="sr-Latn-CS"/>
        </w:rPr>
        <w:t>(</w:t>
      </w:r>
      <w:r w:rsidR="00BC2796" w:rsidRPr="00BC2796">
        <w:rPr>
          <w:rFonts w:eastAsia="Times New Roman"/>
          <w:lang w:val="sr-Latn-CS"/>
        </w:rPr>
        <w:fldChar w:fldCharType="begin"/>
      </w:r>
      <w:r w:rsidR="00BC2796" w:rsidRPr="00BC2796">
        <w:rPr>
          <w:rFonts w:eastAsia="Times New Roman"/>
          <w:lang w:val="sr-Latn-CS"/>
        </w:rPr>
        <w:instrText xml:space="preserve"> QUOTE </w:instrText>
      </w:r>
      <w:r w:rsidR="00C468D3">
        <w:rPr>
          <w:noProof/>
          <w:position w:val="-6"/>
        </w:rPr>
        <w:drawing>
          <wp:inline distT="0" distB="0" distL="0" distR="0">
            <wp:extent cx="327660" cy="177165"/>
            <wp:effectExtent l="0" t="0" r="0" b="0"/>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177165"/>
                    </a:xfrm>
                    <a:prstGeom prst="rect">
                      <a:avLst/>
                    </a:prstGeom>
                    <a:noFill/>
                    <a:ln>
                      <a:noFill/>
                    </a:ln>
                  </pic:spPr>
                </pic:pic>
              </a:graphicData>
            </a:graphic>
          </wp:inline>
        </w:drawing>
      </w:r>
      <w:r w:rsidR="00BC2796" w:rsidRPr="00BC2796">
        <w:rPr>
          <w:rFonts w:eastAsia="Times New Roman"/>
          <w:lang w:val="sr-Latn-CS"/>
        </w:rPr>
        <w:instrText xml:space="preserve"> </w:instrText>
      </w:r>
      <w:r w:rsidR="00BC2796" w:rsidRPr="00BC2796">
        <w:rPr>
          <w:rFonts w:eastAsia="Times New Roman"/>
          <w:lang w:val="sr-Latn-CS"/>
        </w:rPr>
        <w:fldChar w:fldCharType="separate"/>
      </w:r>
      <w:r w:rsidR="00C468D3">
        <w:rPr>
          <w:noProof/>
          <w:position w:val="-6"/>
        </w:rPr>
        <w:drawing>
          <wp:inline distT="0" distB="0" distL="0" distR="0">
            <wp:extent cx="327660" cy="177165"/>
            <wp:effectExtent l="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177165"/>
                    </a:xfrm>
                    <a:prstGeom prst="rect">
                      <a:avLst/>
                    </a:prstGeom>
                    <a:noFill/>
                    <a:ln>
                      <a:noFill/>
                    </a:ln>
                  </pic:spPr>
                </pic:pic>
              </a:graphicData>
            </a:graphic>
          </wp:inline>
        </w:drawing>
      </w:r>
      <w:r w:rsidR="00BC2796" w:rsidRPr="00BC2796">
        <w:rPr>
          <w:rFonts w:eastAsia="Times New Roman"/>
          <w:lang w:val="sr-Latn-CS"/>
        </w:rPr>
        <w:fldChar w:fldCharType="end"/>
      </w:r>
      <w:r w:rsidR="00BC2796" w:rsidRPr="00E25031">
        <w:rPr>
          <w:rFonts w:eastAsia="Times New Roman"/>
          <w:lang w:val="sr-Latn-CS"/>
        </w:rPr>
        <w:t>)</w:t>
      </w:r>
      <w:r>
        <w:rPr>
          <w:spacing w:val="-6"/>
          <w:w w:val="105"/>
        </w:rPr>
        <w:tab/>
      </w:r>
      <w:r>
        <w:rPr>
          <w:spacing w:val="-4"/>
          <w:w w:val="105"/>
        </w:rPr>
        <w:t xml:space="preserve">) </w:t>
      </w:r>
      <w:r>
        <w:rPr>
          <w:rFonts w:ascii="Cambria" w:hAnsi="Cambria" w:cs="Cambria"/>
          <w:spacing w:val="-4"/>
          <w:w w:val="105"/>
          <w:sz w:val="22"/>
          <w:szCs w:val="22"/>
        </w:rPr>
        <w:t>for the service of using the minimum access package</w:t>
      </w:r>
    </w:p>
    <w:p w:rsidR="00387D08" w:rsidRDefault="00387D08">
      <w:pPr>
        <w:spacing w:before="72"/>
        <w:ind w:left="360"/>
        <w:rPr>
          <w:spacing w:val="-4"/>
          <w:w w:val="105"/>
        </w:rPr>
      </w:pPr>
      <w:proofErr w:type="gramStart"/>
      <w:r>
        <w:rPr>
          <w:rFonts w:ascii="Cambria" w:hAnsi="Cambria" w:cs="Cambria"/>
          <w:spacing w:val="-4"/>
          <w:w w:val="105"/>
          <w:sz w:val="22"/>
          <w:szCs w:val="22"/>
        </w:rPr>
        <w:t>for</w:t>
      </w:r>
      <w:proofErr w:type="gramEnd"/>
      <w:r>
        <w:rPr>
          <w:rFonts w:ascii="Cambria" w:hAnsi="Cambria" w:cs="Cambria"/>
          <w:spacing w:val="-4"/>
          <w:w w:val="105"/>
          <w:sz w:val="22"/>
          <w:szCs w:val="22"/>
        </w:rPr>
        <w:t xml:space="preserve"> timetable</w:t>
      </w:r>
      <w:r w:rsidR="0021391B">
        <w:rPr>
          <w:spacing w:val="-4"/>
          <w:w w:val="105"/>
        </w:rPr>
        <w:t xml:space="preserve"> 2019/2020</w:t>
      </w:r>
      <w:r>
        <w:rPr>
          <w:spacing w:val="-4"/>
          <w:w w:val="105"/>
        </w:rPr>
        <w:t xml:space="preserve"> is:</w:t>
      </w:r>
    </w:p>
    <w:p w:rsidR="00387D08" w:rsidRDefault="00387D08">
      <w:pPr>
        <w:spacing w:before="72"/>
        <w:ind w:left="360"/>
        <w:rPr>
          <w:b/>
          <w:bCs/>
          <w:spacing w:val="-4"/>
          <w:w w:val="105"/>
        </w:rPr>
      </w:pPr>
      <w:proofErr w:type="gramStart"/>
      <w:r>
        <w:rPr>
          <w:b/>
          <w:bCs/>
          <w:spacing w:val="-4"/>
          <w:w w:val="105"/>
        </w:rPr>
        <w:t>for</w:t>
      </w:r>
      <w:proofErr w:type="gramEnd"/>
      <w:r>
        <w:rPr>
          <w:b/>
          <w:bCs/>
          <w:spacing w:val="-4"/>
          <w:w w:val="105"/>
        </w:rPr>
        <w:t xml:space="preserve"> all types of trains 3€ including VAT.</w:t>
      </w:r>
    </w:p>
    <w:p w:rsidR="00387D08" w:rsidRDefault="00387D08">
      <w:pPr>
        <w:spacing w:before="108"/>
        <w:ind w:left="1008" w:right="288" w:hanging="360"/>
        <w:jc w:val="both"/>
        <w:rPr>
          <w:spacing w:val="-4"/>
          <w:w w:val="105"/>
        </w:rPr>
      </w:pPr>
      <w:r>
        <w:rPr>
          <w:rFonts w:ascii="Arial" w:hAnsi="Arial" w:cs="Arial"/>
          <w:spacing w:val="-6"/>
          <w:sz w:val="37"/>
          <w:szCs w:val="37"/>
        </w:rPr>
        <w:t xml:space="preserve">+ </w:t>
      </w:r>
      <w:r>
        <w:rPr>
          <w:spacing w:val="-6"/>
          <w:w w:val="105"/>
        </w:rPr>
        <w:t xml:space="preserve">Price for maneuvering service in official places where there is no room for maneuver of </w:t>
      </w:r>
      <w:r>
        <w:rPr>
          <w:spacing w:val="-3"/>
          <w:w w:val="105"/>
        </w:rPr>
        <w:t xml:space="preserve">personnel included in the minimum access package. These services </w:t>
      </w:r>
      <w:r w:rsidR="00F03262">
        <w:rPr>
          <w:spacing w:val="-3"/>
          <w:w w:val="105"/>
        </w:rPr>
        <w:t>ŽICG</w:t>
      </w:r>
      <w:r>
        <w:rPr>
          <w:spacing w:val="-3"/>
          <w:w w:val="105"/>
        </w:rPr>
        <w:t xml:space="preserve"> provides only </w:t>
      </w:r>
      <w:r>
        <w:rPr>
          <w:spacing w:val="-4"/>
          <w:w w:val="105"/>
        </w:rPr>
        <w:t xml:space="preserve">in exceptional </w:t>
      </w:r>
      <w:proofErr w:type="gramStart"/>
      <w:r>
        <w:rPr>
          <w:spacing w:val="-4"/>
          <w:w w:val="105"/>
        </w:rPr>
        <w:t>cases .</w:t>
      </w:r>
      <w:proofErr w:type="gramEnd"/>
    </w:p>
    <w:p w:rsidR="00387D08" w:rsidRDefault="00387D08">
      <w:pPr>
        <w:spacing w:before="144" w:line="204" w:lineRule="auto"/>
        <w:ind w:left="288"/>
        <w:rPr>
          <w:b/>
          <w:bCs/>
          <w:spacing w:val="-5"/>
          <w:w w:val="105"/>
          <w:sz w:val="26"/>
          <w:szCs w:val="26"/>
        </w:rPr>
      </w:pPr>
      <w:r>
        <w:rPr>
          <w:b/>
          <w:bCs/>
          <w:spacing w:val="-5"/>
          <w:w w:val="105"/>
          <w:sz w:val="26"/>
          <w:szCs w:val="26"/>
        </w:rPr>
        <w:t>6.1.2. Track access to service facilities and their use</w:t>
      </w:r>
    </w:p>
    <w:p w:rsidR="00387D08" w:rsidRDefault="00387D08">
      <w:pPr>
        <w:spacing w:before="180" w:after="314" w:line="276" w:lineRule="auto"/>
        <w:ind w:left="288" w:right="288"/>
        <w:jc w:val="both"/>
        <w:rPr>
          <w:spacing w:val="-4"/>
          <w:w w:val="105"/>
        </w:rPr>
      </w:pPr>
      <w:r>
        <w:rPr>
          <w:spacing w:val="-2"/>
          <w:w w:val="105"/>
        </w:rPr>
        <w:t xml:space="preserve">The price of the minimum access package includes access to service facilities and the use of service facilities under Section 5.2. The Network Statement, except for the service of track use </w:t>
      </w:r>
      <w:r>
        <w:rPr>
          <w:spacing w:val="-4"/>
          <w:w w:val="105"/>
        </w:rPr>
        <w:t>for side tracking.</w:t>
      </w:r>
    </w:p>
    <w:p w:rsidR="00387D08" w:rsidRDefault="00C468D3">
      <w:pPr>
        <w:spacing w:before="1152"/>
        <w:ind w:left="288"/>
        <w:rPr>
          <w:b/>
          <w:bCs/>
          <w:spacing w:val="-6"/>
          <w:w w:val="105"/>
          <w:sz w:val="26"/>
          <w:szCs w:val="26"/>
        </w:rPr>
      </w:pPr>
      <w:r>
        <w:rPr>
          <w:noProof/>
        </w:rPr>
        <w:lastRenderedPageBreak/>
        <mc:AlternateContent>
          <mc:Choice Requires="wps">
            <w:drawing>
              <wp:anchor distT="0" distB="0" distL="0" distR="0" simplePos="0" relativeHeight="251638784"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BuFdWP&#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Pr>
          <w:b/>
          <w:bCs/>
          <w:spacing w:val="-6"/>
          <w:w w:val="105"/>
          <w:sz w:val="26"/>
          <w:szCs w:val="26"/>
        </w:rPr>
        <w:t>Side tracking</w:t>
      </w:r>
    </w:p>
    <w:p w:rsidR="00387D08" w:rsidRDefault="00387D08">
      <w:pPr>
        <w:spacing w:before="144" w:line="276" w:lineRule="auto"/>
        <w:ind w:left="288" w:right="288"/>
        <w:rPr>
          <w:spacing w:val="-3"/>
          <w:w w:val="105"/>
        </w:rPr>
      </w:pPr>
      <w:r>
        <w:rPr>
          <w:spacing w:val="-5"/>
          <w:w w:val="105"/>
        </w:rPr>
        <w:t xml:space="preserve">Using tracks for side tracking implies the use of appropriate track capacities that are required for </w:t>
      </w:r>
      <w:r>
        <w:rPr>
          <w:spacing w:val="-3"/>
          <w:w w:val="105"/>
        </w:rPr>
        <w:t>side tracking of rolling stock to railway carriers.</w:t>
      </w:r>
    </w:p>
    <w:p w:rsidR="00387D08" w:rsidRDefault="00387D08">
      <w:pPr>
        <w:spacing w:before="324"/>
        <w:ind w:left="288"/>
        <w:rPr>
          <w:spacing w:val="-4"/>
          <w:w w:val="105"/>
        </w:rPr>
      </w:pPr>
      <w:r>
        <w:rPr>
          <w:spacing w:val="-4"/>
          <w:w w:val="105"/>
        </w:rPr>
        <w:t>Requset for the use of track for side tracking should contain:</w:t>
      </w:r>
    </w:p>
    <w:p w:rsidR="00387D08" w:rsidRDefault="00387D08">
      <w:pPr>
        <w:numPr>
          <w:ilvl w:val="0"/>
          <w:numId w:val="4"/>
        </w:numPr>
        <w:tabs>
          <w:tab w:val="clear" w:pos="432"/>
          <w:tab w:val="num" w:pos="936"/>
        </w:tabs>
        <w:spacing w:before="144"/>
        <w:ind w:left="648"/>
        <w:rPr>
          <w:spacing w:val="-4"/>
          <w:w w:val="105"/>
        </w:rPr>
      </w:pPr>
      <w:r>
        <w:rPr>
          <w:spacing w:val="-4"/>
          <w:w w:val="105"/>
        </w:rPr>
        <w:t>Type of rolling stock (passenger cars, freight cars, locomotives and the like),</w:t>
      </w:r>
    </w:p>
    <w:p w:rsidR="00387D08" w:rsidRDefault="00387D08">
      <w:pPr>
        <w:numPr>
          <w:ilvl w:val="0"/>
          <w:numId w:val="4"/>
        </w:numPr>
        <w:tabs>
          <w:tab w:val="clear" w:pos="432"/>
          <w:tab w:val="num" w:pos="936"/>
        </w:tabs>
        <w:spacing w:before="72"/>
        <w:ind w:left="648"/>
        <w:rPr>
          <w:spacing w:val="-4"/>
          <w:w w:val="105"/>
        </w:rPr>
      </w:pPr>
      <w:r>
        <w:rPr>
          <w:spacing w:val="-4"/>
          <w:w w:val="105"/>
        </w:rPr>
        <w:t>The required track length in meters and</w:t>
      </w:r>
    </w:p>
    <w:p w:rsidR="00387D08" w:rsidRDefault="00387D08">
      <w:pPr>
        <w:numPr>
          <w:ilvl w:val="0"/>
          <w:numId w:val="4"/>
        </w:numPr>
        <w:tabs>
          <w:tab w:val="clear" w:pos="432"/>
          <w:tab w:val="num" w:pos="936"/>
        </w:tabs>
        <w:spacing w:before="72"/>
        <w:ind w:left="648"/>
        <w:rPr>
          <w:spacing w:val="-4"/>
          <w:w w:val="105"/>
        </w:rPr>
      </w:pPr>
      <w:r>
        <w:rPr>
          <w:spacing w:val="-4"/>
          <w:w w:val="105"/>
        </w:rPr>
        <w:t>Official place.</w:t>
      </w:r>
    </w:p>
    <w:p w:rsidR="00387D08" w:rsidRDefault="00387D08">
      <w:pPr>
        <w:spacing w:before="288"/>
        <w:ind w:left="288"/>
        <w:rPr>
          <w:spacing w:val="-4"/>
          <w:w w:val="105"/>
        </w:rPr>
      </w:pPr>
      <w:r>
        <w:rPr>
          <w:spacing w:val="-4"/>
          <w:w w:val="105"/>
        </w:rPr>
        <w:t>The fee for the use of tracks for side tracking is calculated by the following formula:</w:t>
      </w:r>
    </w:p>
    <w:p w:rsidR="00387D08" w:rsidRDefault="00387D08">
      <w:pPr>
        <w:spacing w:before="252" w:line="852" w:lineRule="auto"/>
        <w:ind w:left="5328"/>
        <w:rPr>
          <w:rFonts w:ascii="Arial" w:hAnsi="Arial" w:cs="Arial"/>
          <w:sz w:val="6"/>
          <w:szCs w:val="6"/>
        </w:rPr>
      </w:pPr>
      <w:r>
        <w:rPr>
          <w:rFonts w:ascii="Arial" w:hAnsi="Arial" w:cs="Arial"/>
          <w:sz w:val="6"/>
          <w:szCs w:val="6"/>
        </w:rPr>
        <w:t>~</w:t>
      </w:r>
    </w:p>
    <w:p w:rsidR="00387D08" w:rsidRDefault="00387D08">
      <w:pPr>
        <w:spacing w:line="204" w:lineRule="auto"/>
        <w:ind w:left="288"/>
        <w:rPr>
          <w:w w:val="105"/>
        </w:rPr>
      </w:pPr>
      <w:r>
        <w:rPr>
          <w:w w:val="105"/>
        </w:rPr>
        <w:t>Where:</w:t>
      </w:r>
    </w:p>
    <w:p w:rsidR="00387D08" w:rsidRDefault="00387D08">
      <w:pPr>
        <w:spacing w:before="144"/>
        <w:ind w:left="1440"/>
        <w:rPr>
          <w:spacing w:val="-4"/>
          <w:w w:val="105"/>
        </w:rPr>
      </w:pPr>
      <w:r>
        <w:rPr>
          <w:spacing w:val="-4"/>
          <w:w w:val="105"/>
        </w:rPr>
        <w:t>- The fee for the use of tracks for side tracking,</w:t>
      </w:r>
    </w:p>
    <w:p w:rsidR="00387D08" w:rsidRDefault="00387D08">
      <w:pPr>
        <w:spacing w:before="36"/>
        <w:ind w:left="1440"/>
        <w:rPr>
          <w:spacing w:val="-2"/>
          <w:w w:val="105"/>
        </w:rPr>
      </w:pPr>
      <w:r>
        <w:rPr>
          <w:spacing w:val="-2"/>
          <w:w w:val="105"/>
        </w:rPr>
        <w:t xml:space="preserve">- </w:t>
      </w:r>
      <w:proofErr w:type="gramStart"/>
      <w:r>
        <w:rPr>
          <w:spacing w:val="-2"/>
          <w:w w:val="105"/>
        </w:rPr>
        <w:t>the</w:t>
      </w:r>
      <w:proofErr w:type="gramEnd"/>
      <w:r>
        <w:rPr>
          <w:spacing w:val="-2"/>
          <w:w w:val="105"/>
        </w:rPr>
        <w:t xml:space="preserve"> number of vehicle,</w:t>
      </w:r>
    </w:p>
    <w:p w:rsidR="00387D08" w:rsidRDefault="00387D08">
      <w:pPr>
        <w:ind w:left="1440"/>
        <w:rPr>
          <w:spacing w:val="-4"/>
          <w:w w:val="105"/>
        </w:rPr>
      </w:pPr>
      <w:r>
        <w:rPr>
          <w:spacing w:val="-4"/>
          <w:w w:val="105"/>
        </w:rPr>
        <w:t xml:space="preserve">- </w:t>
      </w:r>
      <w:proofErr w:type="gramStart"/>
      <w:r>
        <w:rPr>
          <w:spacing w:val="-4"/>
          <w:w w:val="105"/>
        </w:rPr>
        <w:t>vehicle</w:t>
      </w:r>
      <w:proofErr w:type="gramEnd"/>
      <w:r>
        <w:rPr>
          <w:spacing w:val="-4"/>
          <w:w w:val="105"/>
        </w:rPr>
        <w:t xml:space="preserve"> length in meters,</w:t>
      </w:r>
    </w:p>
    <w:p w:rsidR="00387D08" w:rsidRDefault="00387D08">
      <w:pPr>
        <w:spacing w:line="271" w:lineRule="auto"/>
        <w:ind w:left="1512" w:right="864"/>
        <w:rPr>
          <w:spacing w:val="-4"/>
          <w:w w:val="105"/>
        </w:rPr>
      </w:pPr>
      <w:r>
        <w:rPr>
          <w:spacing w:val="-4"/>
          <w:w w:val="105"/>
        </w:rPr>
        <w:t xml:space="preserve">- </w:t>
      </w:r>
      <w:proofErr w:type="gramStart"/>
      <w:r>
        <w:rPr>
          <w:spacing w:val="-4"/>
          <w:w w:val="105"/>
        </w:rPr>
        <w:t>the</w:t>
      </w:r>
      <w:proofErr w:type="gramEnd"/>
      <w:r>
        <w:rPr>
          <w:spacing w:val="-4"/>
          <w:w w:val="105"/>
        </w:rPr>
        <w:t xml:space="preserve"> basic price for the use of track for side tracking per length meter per hour, - number of hours for the use of tracks for side tracking.</w:t>
      </w:r>
    </w:p>
    <w:p w:rsidR="00387D08" w:rsidRDefault="00387D08">
      <w:pPr>
        <w:spacing w:before="252" w:line="276" w:lineRule="auto"/>
        <w:ind w:left="288" w:right="288"/>
        <w:rPr>
          <w:w w:val="105"/>
        </w:rPr>
      </w:pPr>
      <w:r>
        <w:rPr>
          <w:spacing w:val="-4"/>
          <w:w w:val="105"/>
        </w:rPr>
        <w:t xml:space="preserve">Side tracking of wagons is not considered as waiting of car for loading / unloading less than 24 </w:t>
      </w:r>
      <w:r>
        <w:rPr>
          <w:w w:val="105"/>
        </w:rPr>
        <w:t>hours.</w:t>
      </w:r>
    </w:p>
    <w:p w:rsidR="00387D08" w:rsidRDefault="00387D08">
      <w:pPr>
        <w:spacing w:before="324" w:line="276" w:lineRule="auto"/>
        <w:ind w:left="288" w:right="288"/>
        <w:jc w:val="both"/>
        <w:rPr>
          <w:w w:val="105"/>
        </w:rPr>
      </w:pPr>
      <w:r>
        <w:rPr>
          <w:spacing w:val="-3"/>
          <w:w w:val="105"/>
        </w:rPr>
        <w:t xml:space="preserve">Side tracking of rake of coaches/cars for transport of </w:t>
      </w:r>
      <w:proofErr w:type="gramStart"/>
      <w:r>
        <w:rPr>
          <w:spacing w:val="-3"/>
          <w:w w:val="105"/>
        </w:rPr>
        <w:t>passengers(</w:t>
      </w:r>
      <w:proofErr w:type="gramEnd"/>
      <w:r>
        <w:rPr>
          <w:spacing w:val="-3"/>
          <w:w w:val="105"/>
        </w:rPr>
        <w:t xml:space="preserve">classical and EMV) is not considered to be standing of rake of coaches/cars in departure or arival stations for less than 4 </w:t>
      </w:r>
      <w:r>
        <w:rPr>
          <w:w w:val="105"/>
        </w:rPr>
        <w:t>hours.</w:t>
      </w:r>
    </w:p>
    <w:p w:rsidR="00387D08" w:rsidRDefault="00387D08">
      <w:pPr>
        <w:spacing w:before="288" w:after="252" w:line="276" w:lineRule="auto"/>
        <w:ind w:left="288" w:right="288"/>
        <w:rPr>
          <w:w w:val="105"/>
        </w:rPr>
      </w:pPr>
      <w:r>
        <w:rPr>
          <w:w w:val="105"/>
        </w:rPr>
        <w:t>As the length of each vehicle, it is taken the average length of certain types of vehicles as follows:</w:t>
      </w:r>
    </w:p>
    <w:tbl>
      <w:tblPr>
        <w:tblW w:w="0" w:type="auto"/>
        <w:tblInd w:w="2134" w:type="dxa"/>
        <w:tblLayout w:type="fixed"/>
        <w:tblCellMar>
          <w:left w:w="0" w:type="dxa"/>
          <w:right w:w="0" w:type="dxa"/>
        </w:tblCellMar>
        <w:tblLook w:val="0000" w:firstRow="0" w:lastRow="0" w:firstColumn="0" w:lastColumn="0" w:noHBand="0" w:noVBand="0"/>
      </w:tblPr>
      <w:tblGrid>
        <w:gridCol w:w="2856"/>
        <w:gridCol w:w="2851"/>
      </w:tblGrid>
      <w:tr w:rsidR="00387D08">
        <w:trPr>
          <w:trHeight w:hRule="exact" w:val="451"/>
        </w:trPr>
        <w:tc>
          <w:tcPr>
            <w:tcW w:w="2856" w:type="dxa"/>
            <w:tcBorders>
              <w:top w:val="single" w:sz="4" w:space="0" w:color="auto"/>
              <w:left w:val="single" w:sz="4" w:space="0" w:color="auto"/>
              <w:bottom w:val="single" w:sz="4" w:space="0" w:color="auto"/>
              <w:right w:val="single" w:sz="4" w:space="0" w:color="auto"/>
            </w:tcBorders>
            <w:shd w:val="solid" w:color="D9D9D9" w:fill="auto"/>
          </w:tcPr>
          <w:p w:rsidR="00387D08" w:rsidRDefault="00387D08">
            <w:pPr>
              <w:jc w:val="center"/>
              <w:rPr>
                <w:b/>
                <w:bCs/>
                <w:color w:val="000000"/>
                <w:spacing w:val="-4"/>
                <w:w w:val="105"/>
              </w:rPr>
            </w:pPr>
            <w:r>
              <w:rPr>
                <w:b/>
                <w:bCs/>
                <w:color w:val="000000"/>
                <w:spacing w:val="-4"/>
                <w:w w:val="105"/>
              </w:rPr>
              <w:t>Type of vehicles</w:t>
            </w:r>
          </w:p>
        </w:tc>
        <w:tc>
          <w:tcPr>
            <w:tcW w:w="2851" w:type="dxa"/>
            <w:tcBorders>
              <w:top w:val="single" w:sz="4" w:space="0" w:color="auto"/>
              <w:left w:val="single" w:sz="4" w:space="0" w:color="auto"/>
              <w:bottom w:val="single" w:sz="4" w:space="0" w:color="auto"/>
              <w:right w:val="single" w:sz="4" w:space="0" w:color="auto"/>
            </w:tcBorders>
            <w:shd w:val="solid" w:color="D9D9D9" w:fill="auto"/>
          </w:tcPr>
          <w:p w:rsidR="00387D08" w:rsidRDefault="00387D08">
            <w:pPr>
              <w:jc w:val="center"/>
              <w:rPr>
                <w:b/>
                <w:bCs/>
                <w:color w:val="000000"/>
                <w:spacing w:val="-4"/>
                <w:w w:val="105"/>
              </w:rPr>
            </w:pPr>
            <w:r>
              <w:rPr>
                <w:b/>
                <w:bCs/>
                <w:color w:val="000000"/>
                <w:spacing w:val="-4"/>
                <w:w w:val="105"/>
              </w:rPr>
              <w:t>Average length (m)</w:t>
            </w:r>
          </w:p>
        </w:tc>
      </w:tr>
      <w:tr w:rsidR="00387D08">
        <w:trPr>
          <w:trHeight w:hRule="exact" w:val="447"/>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freight cars</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15</w:t>
            </w:r>
          </w:p>
        </w:tc>
      </w:tr>
      <w:tr w:rsidR="00387D08">
        <w:trPr>
          <w:trHeight w:hRule="exact" w:val="451"/>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passenger cars</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25</w:t>
            </w:r>
          </w:p>
        </w:tc>
      </w:tr>
      <w:tr w:rsidR="00387D08">
        <w:trPr>
          <w:trHeight w:hRule="exact" w:val="446"/>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electro-diesel locomotive</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18</w:t>
            </w:r>
          </w:p>
        </w:tc>
      </w:tr>
      <w:tr w:rsidR="00387D08">
        <w:trPr>
          <w:trHeight w:hRule="exact" w:val="768"/>
        </w:trPr>
        <w:tc>
          <w:tcPr>
            <w:tcW w:w="2856" w:type="dxa"/>
            <w:tcBorders>
              <w:top w:val="single" w:sz="4" w:space="0" w:color="auto"/>
              <w:left w:val="single" w:sz="4" w:space="0" w:color="auto"/>
              <w:bottom w:val="single" w:sz="4" w:space="0" w:color="auto"/>
              <w:right w:val="single" w:sz="4" w:space="0" w:color="auto"/>
            </w:tcBorders>
          </w:tcPr>
          <w:p w:rsidR="00387D08" w:rsidRDefault="00387D08">
            <w:pPr>
              <w:tabs>
                <w:tab w:val="right" w:pos="2736"/>
              </w:tabs>
              <w:spacing w:line="204" w:lineRule="auto"/>
              <w:ind w:left="110"/>
              <w:rPr>
                <w:w w:val="105"/>
              </w:rPr>
            </w:pPr>
            <w:r>
              <w:rPr>
                <w:spacing w:val="-6"/>
                <w:w w:val="105"/>
              </w:rPr>
              <w:t>electromotive</w:t>
            </w:r>
            <w:r>
              <w:rPr>
                <w:spacing w:val="-6"/>
                <w:w w:val="105"/>
              </w:rPr>
              <w:tab/>
            </w:r>
            <w:r>
              <w:rPr>
                <w:w w:val="105"/>
              </w:rPr>
              <w:t>vehicle</w:t>
            </w:r>
          </w:p>
          <w:p w:rsidR="00387D08" w:rsidRDefault="00387D08">
            <w:pPr>
              <w:spacing w:before="72"/>
              <w:ind w:left="110"/>
              <w:rPr>
                <w:w w:val="105"/>
              </w:rPr>
            </w:pPr>
            <w:r>
              <w:rPr>
                <w:w w:val="105"/>
              </w:rPr>
              <w:t>(EMV)</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75</w:t>
            </w:r>
          </w:p>
        </w:tc>
      </w:tr>
    </w:tbl>
    <w:p w:rsidR="00387D08" w:rsidRDefault="00387D08">
      <w:pPr>
        <w:widowControl/>
        <w:kinsoku/>
        <w:autoSpaceDE w:val="0"/>
        <w:autoSpaceDN w:val="0"/>
        <w:adjustRightInd w:val="0"/>
        <w:sectPr w:rsidR="00387D08">
          <w:headerReference w:type="default" r:id="rId87"/>
          <w:footerReference w:type="default" r:id="rId88"/>
          <w:pgSz w:w="12240" w:h="15840"/>
          <w:pgMar w:top="1072" w:right="1119" w:bottom="895" w:left="1107" w:header="760" w:footer="893" w:gutter="0"/>
          <w:cols w:space="720"/>
          <w:noEndnote/>
        </w:sectPr>
      </w:pPr>
    </w:p>
    <w:p w:rsidR="00E400DA" w:rsidRDefault="00387D08" w:rsidP="00E400DA">
      <w:pPr>
        <w:pBdr>
          <w:top w:val="single" w:sz="8" w:space="17" w:color="000000"/>
          <w:between w:val="single" w:sz="8" w:space="17" w:color="000000"/>
        </w:pBdr>
        <w:spacing w:before="13" w:line="309" w:lineRule="exact"/>
        <w:ind w:left="288" w:right="288"/>
        <w:rPr>
          <w:spacing w:val="-5"/>
          <w:w w:val="105"/>
        </w:rPr>
      </w:pPr>
      <w:r>
        <w:rPr>
          <w:spacing w:val="-5"/>
          <w:w w:val="105"/>
        </w:rPr>
        <w:lastRenderedPageBreak/>
        <w:t xml:space="preserve">Basic price for the use of track for track siding per length meter per hour is </w:t>
      </w:r>
      <w:r w:rsidR="00A40D8F" w:rsidRPr="00A40D8F">
        <w:rPr>
          <w:rFonts w:eastAsia="Times New Roman"/>
          <w:lang w:val="sr-Latn-CS"/>
        </w:rPr>
        <w:t>0.001785</w:t>
      </w:r>
      <w:r>
        <w:rPr>
          <w:spacing w:val="-5"/>
          <w:w w:val="105"/>
        </w:rPr>
        <w:t xml:space="preserve">€ + VAT. </w:t>
      </w:r>
    </w:p>
    <w:p w:rsidR="00387D08" w:rsidRPr="00E400DA" w:rsidRDefault="00387D08" w:rsidP="00E400DA">
      <w:pPr>
        <w:pBdr>
          <w:top w:val="single" w:sz="8" w:space="17" w:color="000000"/>
          <w:between w:val="single" w:sz="8" w:space="17" w:color="000000"/>
        </w:pBdr>
        <w:spacing w:before="13" w:line="309" w:lineRule="exact"/>
        <w:ind w:left="288" w:right="288"/>
        <w:rPr>
          <w:spacing w:val="-5"/>
          <w:w w:val="105"/>
        </w:rPr>
      </w:pPr>
      <w:r>
        <w:rPr>
          <w:spacing w:val="1"/>
          <w:w w:val="105"/>
        </w:rPr>
        <w:t xml:space="preserve">Exceptionally, when the vehicles stand on </w:t>
      </w:r>
      <w:r w:rsidR="00E400DA">
        <w:rPr>
          <w:spacing w:val="1"/>
          <w:w w:val="105"/>
        </w:rPr>
        <w:t xml:space="preserve">                                                                                 </w:t>
      </w:r>
      <w:r w:rsidR="0046261F">
        <w:rPr>
          <w:spacing w:val="1"/>
          <w:w w:val="105"/>
        </w:rPr>
        <w:t xml:space="preserve"> </w:t>
      </w:r>
      <w:r w:rsidR="00E400DA">
        <w:rPr>
          <w:spacing w:val="1"/>
          <w:w w:val="105"/>
        </w:rPr>
        <w:t xml:space="preserve">a) </w:t>
      </w:r>
      <w:r>
        <w:rPr>
          <w:spacing w:val="1"/>
          <w:w w:val="105"/>
        </w:rPr>
        <w:t>the main siding</w:t>
      </w:r>
      <w:r w:rsidRPr="00916E81">
        <w:rPr>
          <w:spacing w:val="1"/>
          <w:w w:val="105"/>
        </w:rPr>
        <w:t>s</w:t>
      </w:r>
      <w:r w:rsidR="00916E81" w:rsidRPr="00916E81">
        <w:rPr>
          <w:color w:val="000000"/>
          <w:lang w:val="sr-Latn-CS"/>
        </w:rPr>
        <w:t xml:space="preserve"> in stations Bijelo Polje, Podgorica, Bar, Nikšić i T</w:t>
      </w:r>
      <w:r w:rsidR="00916E81" w:rsidRPr="00916E81">
        <w:rPr>
          <w:rFonts w:eastAsia="Times New Roman"/>
          <w:color w:val="000000"/>
          <w:lang w:val="sr-Latn-CS"/>
        </w:rPr>
        <w:t>uzi</w:t>
      </w:r>
      <w:r>
        <w:rPr>
          <w:spacing w:val="1"/>
          <w:w w:val="105"/>
        </w:rPr>
        <w:t xml:space="preserve"> more than 24 hours without </w:t>
      </w:r>
      <w:r>
        <w:rPr>
          <w:w w:val="105"/>
        </w:rPr>
        <w:t xml:space="preserve">interruption, using of track is charged € 0.003 + VAT per length meter of track per hour, for </w:t>
      </w:r>
      <w:r>
        <w:rPr>
          <w:spacing w:val="-4"/>
          <w:w w:val="105"/>
        </w:rPr>
        <w:t>all the time the vehicle is standing.</w:t>
      </w:r>
      <w:r w:rsidR="0046261F">
        <w:rPr>
          <w:spacing w:val="-4"/>
          <w:w w:val="105"/>
        </w:rPr>
        <w:t xml:space="preserve">                                                                                                                                  </w:t>
      </w:r>
    </w:p>
    <w:p w:rsidR="0046261F" w:rsidRPr="00E25031" w:rsidRDefault="0046261F" w:rsidP="0046261F">
      <w:pPr>
        <w:widowControl/>
        <w:kinsoku/>
        <w:spacing w:line="276" w:lineRule="auto"/>
        <w:ind w:left="360"/>
        <w:jc w:val="both"/>
        <w:rPr>
          <w:rFonts w:eastAsia="Times New Roman"/>
          <w:color w:val="000000"/>
          <w:highlight w:val="yellow"/>
          <w:lang w:val="sr-Latn-CS"/>
        </w:rPr>
      </w:pPr>
      <w:r w:rsidRPr="00C23706">
        <w:rPr>
          <w:rFonts w:eastAsia="Times New Roman"/>
          <w:color w:val="000000"/>
          <w:lang w:val="sr-Latn-CS"/>
        </w:rPr>
        <w:t xml:space="preserve">b) </w:t>
      </w:r>
      <w:r w:rsidR="00C23706" w:rsidRPr="00C23706">
        <w:rPr>
          <w:rFonts w:eastAsia="Times New Roman"/>
          <w:color w:val="000000"/>
          <w:lang w:val="sr-Latn-CS"/>
        </w:rPr>
        <w:t>any track of passinf stating, interstation and passing point( except for manipulating track),</w:t>
      </w:r>
      <w:r w:rsidR="00C23706" w:rsidRPr="00C23706">
        <w:rPr>
          <w:w w:val="105"/>
        </w:rPr>
        <w:t xml:space="preserve"> </w:t>
      </w:r>
      <w:r w:rsidR="00C23706">
        <w:rPr>
          <w:w w:val="105"/>
        </w:rPr>
        <w:t>using of track is charged € 0.003 + VAT per length meter of track per hour, for every started hour</w:t>
      </w:r>
      <w:r w:rsidRPr="00C23706">
        <w:rPr>
          <w:rFonts w:eastAsia="Times New Roman"/>
          <w:color w:val="000000"/>
          <w:lang w:val="sr-Latn-CS"/>
        </w:rPr>
        <w:t>.</w:t>
      </w:r>
    </w:p>
    <w:p w:rsidR="00387D08" w:rsidRDefault="00387D08">
      <w:pPr>
        <w:spacing w:before="216" w:line="302" w:lineRule="exact"/>
        <w:ind w:left="288" w:right="288"/>
        <w:rPr>
          <w:spacing w:val="-4"/>
          <w:w w:val="105"/>
        </w:rPr>
      </w:pPr>
      <w:r>
        <w:rPr>
          <w:spacing w:val="-4"/>
          <w:w w:val="105"/>
        </w:rPr>
        <w:t xml:space="preserve">If rail </w:t>
      </w:r>
      <w:proofErr w:type="gramStart"/>
      <w:r>
        <w:rPr>
          <w:spacing w:val="-4"/>
          <w:w w:val="105"/>
        </w:rPr>
        <w:t>carrier make</w:t>
      </w:r>
      <w:proofErr w:type="gramEnd"/>
      <w:r>
        <w:rPr>
          <w:spacing w:val="-4"/>
          <w:w w:val="105"/>
        </w:rPr>
        <w:t xml:space="preserve"> side tracking without request, fee for use of track for side tracking shall be charged double the amount the basic price per length meter per hour.</w:t>
      </w:r>
    </w:p>
    <w:p w:rsidR="00387D08" w:rsidRDefault="00387D08">
      <w:pPr>
        <w:spacing w:before="252" w:line="321" w:lineRule="exact"/>
        <w:ind w:left="288" w:right="288"/>
        <w:rPr>
          <w:spacing w:val="-4"/>
          <w:w w:val="105"/>
        </w:rPr>
      </w:pPr>
      <w:r>
        <w:rPr>
          <w:spacing w:val="-2"/>
          <w:w w:val="105"/>
        </w:rPr>
        <w:t xml:space="preserve">The fee level for the use of tracks for side tracking managed by </w:t>
      </w:r>
      <w:r w:rsidR="00F03262">
        <w:rPr>
          <w:spacing w:val="-2"/>
          <w:w w:val="105"/>
        </w:rPr>
        <w:t>ŽICG</w:t>
      </w:r>
      <w:r>
        <w:rPr>
          <w:spacing w:val="-2"/>
          <w:w w:val="105"/>
        </w:rPr>
        <w:t xml:space="preserve"> shall be defined on the </w:t>
      </w:r>
      <w:r>
        <w:rPr>
          <w:spacing w:val="-4"/>
          <w:w w:val="105"/>
        </w:rPr>
        <w:t>bases of the costs of maintaining of these facilities.</w:t>
      </w:r>
    </w:p>
    <w:p w:rsidR="00436492" w:rsidRDefault="00387D08" w:rsidP="00B32140">
      <w:pPr>
        <w:spacing w:before="252" w:line="302" w:lineRule="exact"/>
        <w:ind w:left="288" w:right="288"/>
        <w:rPr>
          <w:spacing w:val="-4"/>
          <w:w w:val="105"/>
        </w:rPr>
      </w:pPr>
      <w:r>
        <w:rPr>
          <w:spacing w:val="-3"/>
          <w:w w:val="105"/>
        </w:rPr>
        <w:t xml:space="preserve">Fees for the use of tracks for side tracking shall be applied in a non-discriminatory way to all </w:t>
      </w:r>
      <w:r>
        <w:rPr>
          <w:spacing w:val="-4"/>
          <w:w w:val="105"/>
        </w:rPr>
        <w:t>railway carriers.</w:t>
      </w:r>
    </w:p>
    <w:p w:rsidR="00B32140" w:rsidRDefault="00B32140" w:rsidP="00B32140">
      <w:pPr>
        <w:spacing w:before="252" w:line="302" w:lineRule="exact"/>
        <w:ind w:left="288" w:right="288"/>
        <w:rPr>
          <w:spacing w:val="-4"/>
          <w:w w:val="105"/>
        </w:rPr>
      </w:pPr>
    </w:p>
    <w:p w:rsidR="00436492" w:rsidRPr="00E25031" w:rsidRDefault="00436492" w:rsidP="00B849BE">
      <w:pPr>
        <w:spacing w:after="240"/>
        <w:ind w:left="288"/>
        <w:jc w:val="both"/>
        <w:rPr>
          <w:rFonts w:eastAsia="Times New Roman"/>
          <w:color w:val="000000"/>
          <w:lang w:val="sr-Latn-CS"/>
        </w:rPr>
      </w:pPr>
      <w:r w:rsidRPr="00B32140">
        <w:rPr>
          <w:rFonts w:eastAsia="Times New Roman"/>
          <w:color w:val="000000"/>
          <w:lang w:val="sr-Latn-CS"/>
        </w:rPr>
        <w:t xml:space="preserve">List of tracks per stations  on which will be used charge of side tracking of cars/sets  on which there </w:t>
      </w:r>
      <w:r w:rsidR="00B849BE" w:rsidRPr="00B32140">
        <w:rPr>
          <w:rFonts w:eastAsia="Times New Roman"/>
          <w:color w:val="000000"/>
          <w:lang w:val="sr-Latn-CS"/>
        </w:rPr>
        <w:t xml:space="preserve"> </w:t>
      </w:r>
      <w:r w:rsidRPr="00B32140">
        <w:rPr>
          <w:rFonts w:eastAsia="Times New Roman"/>
          <w:color w:val="000000"/>
          <w:lang w:val="sr-Latn-CS"/>
        </w:rPr>
        <w:t xml:space="preserve">will not be made charge is given in Appendix </w:t>
      </w:r>
      <w:r w:rsidR="00B849BE" w:rsidRPr="00B32140">
        <w:rPr>
          <w:rFonts w:eastAsia="Times New Roman"/>
          <w:color w:val="000000"/>
          <w:lang w:val="sr-Latn-CS"/>
        </w:rPr>
        <w:t>19.</w:t>
      </w:r>
    </w:p>
    <w:p w:rsidR="00436492" w:rsidRDefault="00436492">
      <w:pPr>
        <w:spacing w:before="252" w:line="302" w:lineRule="exact"/>
        <w:ind w:left="288" w:right="288"/>
        <w:rPr>
          <w:spacing w:val="-4"/>
          <w:w w:val="105"/>
        </w:rPr>
      </w:pPr>
    </w:p>
    <w:p w:rsidR="00387D08" w:rsidRDefault="00387D08">
      <w:pPr>
        <w:spacing w:before="324" w:line="251" w:lineRule="exact"/>
        <w:ind w:left="288"/>
        <w:rPr>
          <w:b/>
          <w:bCs/>
          <w:spacing w:val="-6"/>
          <w:w w:val="105"/>
          <w:sz w:val="26"/>
          <w:szCs w:val="26"/>
        </w:rPr>
      </w:pPr>
      <w:r>
        <w:rPr>
          <w:b/>
          <w:bCs/>
          <w:spacing w:val="-6"/>
          <w:w w:val="105"/>
          <w:sz w:val="26"/>
          <w:szCs w:val="26"/>
        </w:rPr>
        <w:t>6.1.3. Additional services</w:t>
      </w:r>
    </w:p>
    <w:p w:rsidR="00387D08" w:rsidRDefault="00387D08">
      <w:pPr>
        <w:spacing w:before="144" w:line="307" w:lineRule="exact"/>
        <w:ind w:left="288" w:right="288"/>
        <w:jc w:val="both"/>
        <w:rPr>
          <w:spacing w:val="-4"/>
          <w:w w:val="105"/>
        </w:rPr>
      </w:pPr>
      <w:r>
        <w:rPr>
          <w:spacing w:val="-3"/>
          <w:w w:val="105"/>
        </w:rPr>
        <w:t xml:space="preserve">List of additional services can be found in section 5.3. </w:t>
      </w:r>
      <w:proofErr w:type="gramStart"/>
      <w:r>
        <w:rPr>
          <w:spacing w:val="-3"/>
          <w:w w:val="105"/>
        </w:rPr>
        <w:t>of</w:t>
      </w:r>
      <w:proofErr w:type="gramEnd"/>
      <w:r>
        <w:rPr>
          <w:spacing w:val="-3"/>
          <w:w w:val="105"/>
        </w:rPr>
        <w:t xml:space="preserve"> the Network Statement. Volume and </w:t>
      </w:r>
      <w:r>
        <w:rPr>
          <w:spacing w:val="-1"/>
          <w:w w:val="105"/>
        </w:rPr>
        <w:t xml:space="preserve">height for additional services provided by </w:t>
      </w:r>
      <w:r w:rsidR="00F03262">
        <w:rPr>
          <w:spacing w:val="-1"/>
          <w:w w:val="105"/>
        </w:rPr>
        <w:t>ŽICG</w:t>
      </w:r>
      <w:r>
        <w:rPr>
          <w:spacing w:val="-1"/>
          <w:w w:val="105"/>
        </w:rPr>
        <w:t xml:space="preserve"> will be defined in the Treaty on the use of </w:t>
      </w:r>
      <w:r>
        <w:rPr>
          <w:spacing w:val="-4"/>
          <w:w w:val="105"/>
        </w:rPr>
        <w:t>railway infrastructure.</w:t>
      </w:r>
    </w:p>
    <w:p w:rsidR="00387D08" w:rsidRDefault="00387D08">
      <w:pPr>
        <w:spacing w:before="252" w:line="278" w:lineRule="exact"/>
        <w:ind w:left="288" w:right="288"/>
        <w:rPr>
          <w:w w:val="105"/>
        </w:rPr>
      </w:pPr>
      <w:r>
        <w:rPr>
          <w:spacing w:val="-8"/>
          <w:w w:val="105"/>
        </w:rPr>
        <w:t xml:space="preserve">Value </w:t>
      </w:r>
      <w:r>
        <w:rPr>
          <w:spacing w:val="-8"/>
          <w:vertAlign w:val="subscript"/>
        </w:rPr>
        <w:t>F</w:t>
      </w:r>
      <w:r>
        <w:rPr>
          <w:spacing w:val="-8"/>
          <w:w w:val="105"/>
          <w:vertAlign w:val="subscript"/>
        </w:rPr>
        <w:t>np</w:t>
      </w:r>
      <w:r>
        <w:rPr>
          <w:spacing w:val="-8"/>
          <w:w w:val="105"/>
        </w:rPr>
        <w:t xml:space="preserve"> for calculation of special consignments can be found in Appendix 18. </w:t>
      </w:r>
      <w:proofErr w:type="gramStart"/>
      <w:r>
        <w:rPr>
          <w:spacing w:val="-8"/>
          <w:w w:val="105"/>
        </w:rPr>
        <w:t>of</w:t>
      </w:r>
      <w:proofErr w:type="gramEnd"/>
      <w:r>
        <w:rPr>
          <w:spacing w:val="-8"/>
          <w:w w:val="105"/>
        </w:rPr>
        <w:t xml:space="preserve"> the Network </w:t>
      </w:r>
      <w:r>
        <w:rPr>
          <w:w w:val="105"/>
        </w:rPr>
        <w:t>Statement.</w:t>
      </w:r>
    </w:p>
    <w:p w:rsidR="00387D08" w:rsidRDefault="00387D08">
      <w:pPr>
        <w:spacing w:before="180" w:line="304" w:lineRule="exact"/>
        <w:ind w:left="288"/>
        <w:rPr>
          <w:b/>
          <w:bCs/>
          <w:spacing w:val="-4"/>
          <w:w w:val="105"/>
          <w:sz w:val="26"/>
          <w:szCs w:val="26"/>
        </w:rPr>
      </w:pPr>
      <w:r>
        <w:rPr>
          <w:b/>
          <w:bCs/>
          <w:spacing w:val="-4"/>
          <w:w w:val="105"/>
          <w:sz w:val="26"/>
          <w:szCs w:val="26"/>
        </w:rPr>
        <w:t>6.1.4. Ancillary services</w:t>
      </w:r>
    </w:p>
    <w:p w:rsidR="00387D08" w:rsidRDefault="00387D08">
      <w:pPr>
        <w:spacing w:before="72" w:line="321" w:lineRule="exact"/>
        <w:ind w:left="288" w:right="288"/>
        <w:jc w:val="both"/>
        <w:rPr>
          <w:spacing w:val="-4"/>
          <w:w w:val="105"/>
        </w:rPr>
      </w:pPr>
      <w:r>
        <w:rPr>
          <w:spacing w:val="-5"/>
          <w:w w:val="105"/>
        </w:rPr>
        <w:t xml:space="preserve">The list of ancillary services provided by </w:t>
      </w:r>
      <w:r w:rsidR="00F03262">
        <w:rPr>
          <w:spacing w:val="-5"/>
          <w:w w:val="105"/>
        </w:rPr>
        <w:t>ŽICG</w:t>
      </w:r>
      <w:r>
        <w:rPr>
          <w:spacing w:val="-5"/>
          <w:w w:val="105"/>
        </w:rPr>
        <w:t xml:space="preserve"> can be found in Section 5.4. </w:t>
      </w:r>
      <w:proofErr w:type="gramStart"/>
      <w:r>
        <w:rPr>
          <w:spacing w:val="-5"/>
          <w:w w:val="105"/>
        </w:rPr>
        <w:t xml:space="preserve">5 of the Network </w:t>
      </w:r>
      <w:r>
        <w:rPr>
          <w:spacing w:val="-7"/>
          <w:w w:val="105"/>
        </w:rPr>
        <w:t>Statement.</w:t>
      </w:r>
      <w:proofErr w:type="gramEnd"/>
      <w:r>
        <w:rPr>
          <w:spacing w:val="-7"/>
          <w:w w:val="105"/>
        </w:rPr>
        <w:t xml:space="preserve"> Volume of services and height of payment will be defined in the Treaty on the use of </w:t>
      </w:r>
      <w:r>
        <w:rPr>
          <w:spacing w:val="-4"/>
          <w:w w:val="105"/>
        </w:rPr>
        <w:t>railway infrastructure</w:t>
      </w:r>
    </w:p>
    <w:p w:rsidR="00387D08" w:rsidRDefault="00387D08">
      <w:pPr>
        <w:spacing w:before="144" w:line="346" w:lineRule="exact"/>
        <w:ind w:left="288"/>
        <w:rPr>
          <w:b/>
          <w:bCs/>
          <w:spacing w:val="-6"/>
          <w:w w:val="105"/>
          <w:sz w:val="30"/>
          <w:szCs w:val="30"/>
        </w:rPr>
      </w:pPr>
      <w:r>
        <w:rPr>
          <w:b/>
          <w:bCs/>
          <w:spacing w:val="-6"/>
          <w:w w:val="105"/>
          <w:sz w:val="30"/>
          <w:szCs w:val="30"/>
        </w:rPr>
        <w:t>6.2. Revocation of train path or planned drive</w:t>
      </w:r>
    </w:p>
    <w:p w:rsidR="00387D08" w:rsidRDefault="00387D08">
      <w:pPr>
        <w:spacing w:before="144" w:line="420" w:lineRule="exact"/>
        <w:ind w:left="288" w:right="4680"/>
        <w:rPr>
          <w:b/>
          <w:bCs/>
          <w:spacing w:val="-6"/>
          <w:w w:val="105"/>
          <w:sz w:val="26"/>
          <w:szCs w:val="26"/>
        </w:rPr>
      </w:pPr>
      <w:r>
        <w:rPr>
          <w:spacing w:val="-7"/>
          <w:w w:val="105"/>
        </w:rPr>
        <w:t xml:space="preserve">Rail carrier can cancel train path or planned </w:t>
      </w:r>
      <w:proofErr w:type="gramStart"/>
      <w:r>
        <w:rPr>
          <w:spacing w:val="-7"/>
          <w:w w:val="105"/>
        </w:rPr>
        <w:t>drive .</w:t>
      </w:r>
      <w:proofErr w:type="gramEnd"/>
      <w:r>
        <w:rPr>
          <w:spacing w:val="-7"/>
          <w:w w:val="105"/>
        </w:rPr>
        <w:t xml:space="preserve"> </w:t>
      </w:r>
      <w:r>
        <w:rPr>
          <w:b/>
          <w:bCs/>
          <w:spacing w:val="-6"/>
          <w:w w:val="105"/>
          <w:sz w:val="26"/>
          <w:szCs w:val="26"/>
        </w:rPr>
        <w:t>6.2.1. Revocation of train path</w:t>
      </w:r>
    </w:p>
    <w:p w:rsidR="00387D08" w:rsidRDefault="00387D08">
      <w:pPr>
        <w:spacing w:before="108" w:line="307" w:lineRule="exact"/>
        <w:ind w:left="288" w:right="288"/>
        <w:jc w:val="both"/>
        <w:rPr>
          <w:spacing w:val="-4"/>
          <w:w w:val="105"/>
        </w:rPr>
      </w:pPr>
      <w:r>
        <w:rPr>
          <w:spacing w:val="-1"/>
          <w:w w:val="105"/>
        </w:rPr>
        <w:t xml:space="preserve">Revocation of train path is the final cancellation of movement for entire agreed period of </w:t>
      </w:r>
      <w:r>
        <w:rPr>
          <w:spacing w:val="-4"/>
          <w:w w:val="105"/>
        </w:rPr>
        <w:t xml:space="preserve">timetable. By revocation of train </w:t>
      </w:r>
      <w:proofErr w:type="gramStart"/>
      <w:r>
        <w:rPr>
          <w:spacing w:val="-4"/>
          <w:w w:val="105"/>
        </w:rPr>
        <w:t>path ,</w:t>
      </w:r>
      <w:proofErr w:type="gramEnd"/>
      <w:r>
        <w:rPr>
          <w:spacing w:val="-4"/>
          <w:w w:val="105"/>
        </w:rPr>
        <w:t xml:space="preserve"> the rail carrier will lose the right to continue using this </w:t>
      </w:r>
      <w:r>
        <w:rPr>
          <w:spacing w:val="-4"/>
          <w:w w:val="105"/>
        </w:rPr>
        <w:lastRenderedPageBreak/>
        <w:t>transport route within the agreed period of timetable..</w:t>
      </w:r>
    </w:p>
    <w:p w:rsidR="00387D08" w:rsidRDefault="00387D08">
      <w:pPr>
        <w:spacing w:before="180" w:after="936" w:line="299" w:lineRule="exact"/>
        <w:ind w:left="288" w:right="288"/>
        <w:rPr>
          <w:spacing w:val="-6"/>
          <w:w w:val="105"/>
        </w:rPr>
      </w:pPr>
      <w:r>
        <w:rPr>
          <w:spacing w:val="-4"/>
          <w:w w:val="105"/>
        </w:rPr>
        <w:t xml:space="preserve">In the following table are given terms and conditions of revocation of train path and payment of </w:t>
      </w:r>
      <w:r>
        <w:rPr>
          <w:spacing w:val="-6"/>
          <w:w w:val="105"/>
        </w:rPr>
        <w:t>fees for non usage.</w:t>
      </w:r>
    </w:p>
    <w:tbl>
      <w:tblPr>
        <w:tblW w:w="0" w:type="auto"/>
        <w:tblInd w:w="467" w:type="dxa"/>
        <w:tblLayout w:type="fixed"/>
        <w:tblCellMar>
          <w:left w:w="0" w:type="dxa"/>
          <w:right w:w="0" w:type="dxa"/>
        </w:tblCellMar>
        <w:tblLook w:val="0000" w:firstRow="0" w:lastRow="0" w:firstColumn="0" w:lastColumn="0" w:noHBand="0" w:noVBand="0"/>
      </w:tblPr>
      <w:tblGrid>
        <w:gridCol w:w="576"/>
        <w:gridCol w:w="4930"/>
        <w:gridCol w:w="3533"/>
      </w:tblGrid>
      <w:tr w:rsidR="00387D08">
        <w:trPr>
          <w:trHeight w:hRule="exact" w:val="288"/>
        </w:trPr>
        <w:tc>
          <w:tcPr>
            <w:tcW w:w="57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49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Condition</w:t>
            </w:r>
          </w:p>
        </w:tc>
        <w:tc>
          <w:tcPr>
            <w:tcW w:w="35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495"/>
              <w:jc w:val="right"/>
              <w:rPr>
                <w:b/>
                <w:bCs/>
                <w:color w:val="000000"/>
                <w:spacing w:val="-4"/>
                <w:w w:val="105"/>
              </w:rPr>
            </w:pPr>
            <w:r>
              <w:rPr>
                <w:b/>
                <w:bCs/>
                <w:color w:val="000000"/>
                <w:spacing w:val="-4"/>
                <w:w w:val="105"/>
              </w:rPr>
              <w:t>Payment of usage charge</w:t>
            </w:r>
          </w:p>
        </w:tc>
      </w:tr>
      <w:tr w:rsidR="00387D08">
        <w:trPr>
          <w:trHeight w:hRule="exact" w:val="571"/>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1"/>
                <w:w w:val="105"/>
              </w:rPr>
              <w:t xml:space="preserve">Revocation at least 60 days or more days prior </w:t>
            </w:r>
            <w:r>
              <w:rPr>
                <w:spacing w:val="-4"/>
                <w:w w:val="105"/>
              </w:rPr>
              <w:t>to the first 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right="585"/>
              <w:jc w:val="right"/>
              <w:rPr>
                <w:spacing w:val="-4"/>
                <w:w w:val="105"/>
              </w:rPr>
            </w:pPr>
            <w:r>
              <w:rPr>
                <w:spacing w:val="-4"/>
                <w:w w:val="105"/>
              </w:rPr>
              <w:t>Fee is not payed for path use</w:t>
            </w:r>
          </w:p>
        </w:tc>
      </w:tr>
    </w:tbl>
    <w:p w:rsidR="00387D08" w:rsidRDefault="00387D08">
      <w:pPr>
        <w:spacing w:after="200" w:line="20" w:lineRule="exact"/>
        <w:ind w:left="462" w:right="453"/>
      </w:pPr>
    </w:p>
    <w:p w:rsidR="00387D08" w:rsidRDefault="00C468D3">
      <w:pPr>
        <w:spacing w:before="372" w:line="20" w:lineRule="exact"/>
        <w:ind w:left="462" w:right="453"/>
      </w:pPr>
      <w:r>
        <w:rPr>
          <w:noProof/>
        </w:rPr>
        <mc:AlternateContent>
          <mc:Choice Requires="wps">
            <w:drawing>
              <wp:anchor distT="0" distB="0" distL="0" distR="0" simplePos="0" relativeHeight="251639808"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6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wxFQIAACwEAAAOAAAAZHJzL2Uyb0RvYy54bWysU8GO2yAQvVfqPyDuie2s1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A8GNwx&#10;FQIAACwEAAAOAAAAAAAAAAAAAAAAAC4CAABkcnMvZTJvRG9jLnhtbFBLAQItABQABgAIAAAAIQAl&#10;HkPy2QAAAAYBAAAPAAAAAAAAAAAAAAAAAG8EAABkcnMvZG93bnJldi54bWxQSwUGAAAAAAQABADz&#10;AAAAdQUAAAAA&#10;" o:allowincell="f" strokeweight="1.2pt">
                <w10:wrap type="square"/>
              </v:line>
            </w:pict>
          </mc:Fallback>
        </mc:AlternateContent>
      </w:r>
    </w:p>
    <w:tbl>
      <w:tblPr>
        <w:tblW w:w="0" w:type="auto"/>
        <w:tblInd w:w="467" w:type="dxa"/>
        <w:tblLayout w:type="fixed"/>
        <w:tblCellMar>
          <w:left w:w="0" w:type="dxa"/>
          <w:right w:w="0" w:type="dxa"/>
        </w:tblCellMar>
        <w:tblLook w:val="0000" w:firstRow="0" w:lastRow="0" w:firstColumn="0" w:lastColumn="0" w:noHBand="0" w:noVBand="0"/>
      </w:tblPr>
      <w:tblGrid>
        <w:gridCol w:w="576"/>
        <w:gridCol w:w="4930"/>
        <w:gridCol w:w="3533"/>
      </w:tblGrid>
      <w:tr w:rsidR="00387D08">
        <w:trPr>
          <w:trHeight w:hRule="exact" w:val="566"/>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2.</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5"/>
                <w:w w:val="105"/>
              </w:rPr>
              <w:t xml:space="preserve">Revocation from 30 to 60 days prior to the first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w w:val="105"/>
              </w:rPr>
              <w:t>50% fee for usage of each train path</w:t>
            </w:r>
          </w:p>
        </w:tc>
      </w:tr>
      <w:tr w:rsidR="00387D08">
        <w:trPr>
          <w:trHeight w:hRule="exact" w:val="562"/>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3.</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tabs>
                <w:tab w:val="right" w:pos="4824"/>
              </w:tabs>
              <w:ind w:left="106"/>
              <w:rPr>
                <w:w w:val="105"/>
              </w:rPr>
            </w:pPr>
            <w:r>
              <w:rPr>
                <w:spacing w:val="5"/>
                <w:w w:val="105"/>
              </w:rPr>
              <w:t>Revocation up to 30 days prior to</w:t>
            </w:r>
            <w:r>
              <w:rPr>
                <w:spacing w:val="5"/>
                <w:w w:val="105"/>
              </w:rPr>
              <w:tab/>
            </w:r>
            <w:r>
              <w:rPr>
                <w:w w:val="105"/>
              </w:rPr>
              <w:t>the first</w:t>
            </w:r>
          </w:p>
          <w:p w:rsidR="00387D08" w:rsidRDefault="00387D08">
            <w:pPr>
              <w:spacing w:line="208" w:lineRule="auto"/>
              <w:ind w:left="106"/>
              <w:rPr>
                <w:spacing w:val="-4"/>
                <w:w w:val="105"/>
              </w:rPr>
            </w:pP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5"/>
                <w:w w:val="105"/>
              </w:rPr>
              <w:t xml:space="preserve">1 x fee for usage of each train </w:t>
            </w:r>
            <w:r>
              <w:rPr>
                <w:w w:val="105"/>
              </w:rPr>
              <w:t>path</w:t>
            </w:r>
          </w:p>
        </w:tc>
      </w:tr>
      <w:tr w:rsidR="00387D08">
        <w:trPr>
          <w:trHeight w:hRule="exact" w:val="566"/>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4.</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432"/>
              <w:rPr>
                <w:w w:val="105"/>
              </w:rPr>
            </w:pPr>
            <w:r>
              <w:rPr>
                <w:spacing w:val="-8"/>
                <w:w w:val="105"/>
              </w:rPr>
              <w:t xml:space="preserve">Train path is not being revocated, but it is not </w:t>
            </w:r>
            <w:r>
              <w:rPr>
                <w:w w:val="105"/>
              </w:rPr>
              <w:t>used</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5"/>
                <w:w w:val="105"/>
              </w:rPr>
              <w:t xml:space="preserve">2 x fee for usage of each train </w:t>
            </w:r>
            <w:r>
              <w:rPr>
                <w:w w:val="105"/>
              </w:rPr>
              <w:t>path</w:t>
            </w:r>
          </w:p>
        </w:tc>
      </w:tr>
    </w:tbl>
    <w:p w:rsidR="00387D08" w:rsidRDefault="00387D08">
      <w:pPr>
        <w:spacing w:after="157" w:line="20" w:lineRule="exact"/>
        <w:ind w:left="462" w:right="453"/>
      </w:pPr>
    </w:p>
    <w:p w:rsidR="00387D08" w:rsidRDefault="00387D08">
      <w:pPr>
        <w:ind w:left="288"/>
        <w:rPr>
          <w:b/>
          <w:bCs/>
          <w:spacing w:val="-4"/>
          <w:w w:val="105"/>
          <w:sz w:val="26"/>
          <w:szCs w:val="26"/>
        </w:rPr>
      </w:pPr>
      <w:r>
        <w:rPr>
          <w:b/>
          <w:bCs/>
          <w:spacing w:val="-4"/>
          <w:w w:val="105"/>
          <w:sz w:val="26"/>
          <w:szCs w:val="26"/>
        </w:rPr>
        <w:t>6.2.2. Cancellation of train path</w:t>
      </w:r>
    </w:p>
    <w:p w:rsidR="00387D08" w:rsidRDefault="00387D08">
      <w:pPr>
        <w:spacing w:before="108" w:line="276" w:lineRule="auto"/>
        <w:ind w:left="288" w:right="288"/>
        <w:jc w:val="both"/>
        <w:rPr>
          <w:spacing w:val="-4"/>
          <w:w w:val="105"/>
        </w:rPr>
      </w:pPr>
      <w:r>
        <w:rPr>
          <w:spacing w:val="-5"/>
          <w:w w:val="105"/>
        </w:rPr>
        <w:t xml:space="preserve">Cancellation of train path includes cancellation of one train path for the particular day or several days. Rail carrier reserves the right to continue to use the transportation route within the agreed </w:t>
      </w:r>
      <w:r>
        <w:rPr>
          <w:spacing w:val="-4"/>
          <w:w w:val="105"/>
        </w:rPr>
        <w:t>period of timetable.</w:t>
      </w:r>
    </w:p>
    <w:p w:rsidR="00387D08" w:rsidRDefault="00387D08">
      <w:pPr>
        <w:spacing w:before="180" w:line="276" w:lineRule="auto"/>
        <w:ind w:left="288" w:right="288"/>
        <w:rPr>
          <w:spacing w:val="-6"/>
          <w:w w:val="105"/>
        </w:rPr>
      </w:pPr>
      <w:r>
        <w:rPr>
          <w:spacing w:val="-2"/>
          <w:w w:val="105"/>
        </w:rPr>
        <w:t xml:space="preserve">In the following table are given terms and conditions of train cancellation and payment of fees </w:t>
      </w:r>
      <w:r>
        <w:rPr>
          <w:spacing w:val="-6"/>
          <w:w w:val="105"/>
        </w:rPr>
        <w:t>for non usage.</w:t>
      </w:r>
    </w:p>
    <w:tbl>
      <w:tblPr>
        <w:tblW w:w="0" w:type="auto"/>
        <w:tblInd w:w="497" w:type="dxa"/>
        <w:tblLayout w:type="fixed"/>
        <w:tblCellMar>
          <w:left w:w="0" w:type="dxa"/>
          <w:right w:w="0" w:type="dxa"/>
        </w:tblCellMar>
        <w:tblLook w:val="0000" w:firstRow="0" w:lastRow="0" w:firstColumn="0" w:lastColumn="0" w:noHBand="0" w:noVBand="0"/>
      </w:tblPr>
      <w:tblGrid>
        <w:gridCol w:w="518"/>
        <w:gridCol w:w="4930"/>
        <w:gridCol w:w="3533"/>
      </w:tblGrid>
      <w:tr w:rsidR="00387D08">
        <w:trPr>
          <w:trHeight w:hRule="exact" w:val="288"/>
        </w:trPr>
        <w:tc>
          <w:tcPr>
            <w:tcW w:w="51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49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Condition</w:t>
            </w:r>
          </w:p>
        </w:tc>
        <w:tc>
          <w:tcPr>
            <w:tcW w:w="35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Payment of usage charge</w:t>
            </w:r>
          </w:p>
        </w:tc>
      </w:tr>
      <w:tr w:rsidR="00387D08">
        <w:trPr>
          <w:trHeight w:hRule="exact" w:val="562"/>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1.</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3"/>
                <w:w w:val="105"/>
              </w:rPr>
              <w:t xml:space="preserve">Cancellation more than 24 hours before the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1"/>
                <w:w w:val="105"/>
              </w:rPr>
              <w:t xml:space="preserve">50% fee for usage of each train </w:t>
            </w:r>
            <w:r>
              <w:rPr>
                <w:w w:val="105"/>
              </w:rPr>
              <w:t>path</w:t>
            </w:r>
          </w:p>
        </w:tc>
      </w:tr>
      <w:tr w:rsidR="00387D08">
        <w:trPr>
          <w:trHeight w:hRule="exact" w:val="561"/>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2.</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44"/>
              <w:rPr>
                <w:spacing w:val="-4"/>
                <w:w w:val="105"/>
              </w:rPr>
            </w:pPr>
            <w:r>
              <w:rPr>
                <w:spacing w:val="5"/>
                <w:w w:val="105"/>
              </w:rPr>
              <w:t xml:space="preserve">Cancellation less than 24 hours before the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4"/>
                <w:w w:val="105"/>
              </w:rPr>
              <w:t xml:space="preserve">1 x fee for usage of each train </w:t>
            </w:r>
            <w:r>
              <w:rPr>
                <w:w w:val="105"/>
              </w:rPr>
              <w:t>path</w:t>
            </w:r>
          </w:p>
        </w:tc>
      </w:tr>
      <w:tr w:rsidR="00387D08">
        <w:trPr>
          <w:trHeight w:hRule="exact" w:val="567"/>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3.</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5"/>
                <w:w w:val="105"/>
              </w:rPr>
              <w:t xml:space="preserve">Train path is not being cancelled, and train is not </w:t>
            </w:r>
            <w:r>
              <w:rPr>
                <w:spacing w:val="-4"/>
                <w:w w:val="105"/>
              </w:rPr>
              <w:t>in operation</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4"/>
                <w:w w:val="105"/>
              </w:rPr>
              <w:t xml:space="preserve">2 x fee for usage of each train </w:t>
            </w:r>
            <w:r>
              <w:rPr>
                <w:w w:val="105"/>
              </w:rPr>
              <w:t>path</w:t>
            </w:r>
          </w:p>
        </w:tc>
      </w:tr>
    </w:tbl>
    <w:p w:rsidR="00387D08" w:rsidRDefault="00387D08">
      <w:pPr>
        <w:spacing w:after="258" w:line="20" w:lineRule="exact"/>
        <w:ind w:left="491" w:right="482"/>
      </w:pPr>
    </w:p>
    <w:p w:rsidR="00387D08" w:rsidRDefault="00387D08">
      <w:pPr>
        <w:spacing w:line="280" w:lineRule="auto"/>
        <w:ind w:left="288" w:right="288"/>
        <w:rPr>
          <w:spacing w:val="-5"/>
          <w:w w:val="105"/>
        </w:rPr>
      </w:pPr>
      <w:r>
        <w:rPr>
          <w:spacing w:val="-4"/>
          <w:w w:val="105"/>
        </w:rPr>
        <w:t xml:space="preserve">Agreement on the use of infrastructure will define the application of fees for revocation and </w:t>
      </w:r>
      <w:r>
        <w:rPr>
          <w:spacing w:val="-5"/>
          <w:w w:val="105"/>
        </w:rPr>
        <w:t>cancellation of the planned drive.</w:t>
      </w:r>
    </w:p>
    <w:p w:rsidR="00387D08" w:rsidRDefault="00387D08">
      <w:pPr>
        <w:spacing w:before="144"/>
        <w:ind w:left="288"/>
        <w:rPr>
          <w:b/>
          <w:bCs/>
          <w:spacing w:val="-6"/>
          <w:w w:val="105"/>
          <w:sz w:val="30"/>
          <w:szCs w:val="30"/>
        </w:rPr>
      </w:pPr>
      <w:r>
        <w:rPr>
          <w:b/>
          <w:bCs/>
          <w:spacing w:val="-6"/>
          <w:w w:val="105"/>
          <w:sz w:val="30"/>
          <w:szCs w:val="30"/>
        </w:rPr>
        <w:t>6.3. Train path change</w:t>
      </w:r>
    </w:p>
    <w:p w:rsidR="00387D08" w:rsidRDefault="00387D08">
      <w:pPr>
        <w:spacing w:before="108" w:line="278" w:lineRule="auto"/>
        <w:ind w:left="288" w:right="288"/>
        <w:jc w:val="both"/>
        <w:rPr>
          <w:w w:val="105"/>
        </w:rPr>
      </w:pPr>
      <w:r>
        <w:rPr>
          <w:spacing w:val="-3"/>
          <w:w w:val="105"/>
        </w:rPr>
        <w:t xml:space="preserve">Train path change includes basic information change on the existing train path at the request of rail carrier, and as a result it is required the development of a new train path and changes in </w:t>
      </w:r>
      <w:r>
        <w:rPr>
          <w:w w:val="105"/>
        </w:rPr>
        <w:t>timetable.</w:t>
      </w:r>
    </w:p>
    <w:p w:rsidR="00387D08" w:rsidRDefault="00387D08">
      <w:pPr>
        <w:spacing w:before="216"/>
        <w:ind w:left="288"/>
        <w:rPr>
          <w:b/>
          <w:bCs/>
          <w:spacing w:val="-4"/>
        </w:rPr>
      </w:pPr>
      <w:r>
        <w:rPr>
          <w:spacing w:val="-4"/>
          <w:w w:val="105"/>
        </w:rPr>
        <w:t>Changes are charged 40 Euros per train path.</w:t>
      </w:r>
    </w:p>
    <w:p w:rsidR="00387D08" w:rsidRDefault="00387D08">
      <w:pPr>
        <w:spacing w:before="216"/>
        <w:ind w:left="288"/>
        <w:rPr>
          <w:b/>
          <w:bCs/>
          <w:spacing w:val="-6"/>
          <w:w w:val="105"/>
          <w:sz w:val="30"/>
          <w:szCs w:val="30"/>
        </w:rPr>
      </w:pPr>
      <w:r>
        <w:rPr>
          <w:b/>
          <w:bCs/>
          <w:spacing w:val="-6"/>
          <w:w w:val="105"/>
          <w:sz w:val="30"/>
          <w:szCs w:val="30"/>
        </w:rPr>
        <w:t>6.4. Price change</w:t>
      </w:r>
    </w:p>
    <w:p w:rsidR="00387D08" w:rsidRDefault="00F03262">
      <w:pPr>
        <w:spacing w:before="180" w:line="276" w:lineRule="auto"/>
        <w:ind w:left="288" w:right="288"/>
        <w:jc w:val="both"/>
        <w:rPr>
          <w:spacing w:val="-4"/>
          <w:w w:val="105"/>
        </w:rPr>
      </w:pPr>
      <w:r>
        <w:rPr>
          <w:spacing w:val="-4"/>
          <w:w w:val="105"/>
        </w:rPr>
        <w:t>ŽICG</w:t>
      </w:r>
      <w:r w:rsidR="00387D08">
        <w:rPr>
          <w:spacing w:val="-4"/>
          <w:w w:val="105"/>
        </w:rPr>
        <w:t xml:space="preserve"> reserves the right to change the prices published in the Network Statement. </w:t>
      </w:r>
      <w:r>
        <w:rPr>
          <w:spacing w:val="-4"/>
          <w:w w:val="105"/>
        </w:rPr>
        <w:t>ŽICG</w:t>
      </w:r>
      <w:r w:rsidR="00387D08">
        <w:rPr>
          <w:spacing w:val="-4"/>
          <w:w w:val="105"/>
        </w:rPr>
        <w:t xml:space="preserve"> will </w:t>
      </w:r>
      <w:r w:rsidR="00387D08">
        <w:rPr>
          <w:spacing w:val="-3"/>
          <w:w w:val="105"/>
        </w:rPr>
        <w:lastRenderedPageBreak/>
        <w:t xml:space="preserve">announce new prices in the amendment to the Network Statement and shall immediately notify </w:t>
      </w:r>
      <w:r w:rsidR="00387D08">
        <w:rPr>
          <w:spacing w:val="-4"/>
          <w:w w:val="105"/>
        </w:rPr>
        <w:t>the train operators.</w:t>
      </w:r>
    </w:p>
    <w:p w:rsidR="00387D08" w:rsidRDefault="00387D08">
      <w:pPr>
        <w:spacing w:before="144"/>
        <w:ind w:left="288"/>
        <w:rPr>
          <w:b/>
          <w:bCs/>
          <w:spacing w:val="-5"/>
          <w:w w:val="105"/>
          <w:sz w:val="30"/>
          <w:szCs w:val="30"/>
        </w:rPr>
      </w:pPr>
      <w:r>
        <w:rPr>
          <w:b/>
          <w:bCs/>
          <w:spacing w:val="-5"/>
          <w:w w:val="105"/>
          <w:sz w:val="30"/>
          <w:szCs w:val="30"/>
        </w:rPr>
        <w:t>6.5. System of indicators of transport quality</w:t>
      </w:r>
      <w:r w:rsidR="00A80E4A">
        <w:rPr>
          <w:b/>
          <w:bCs/>
          <w:spacing w:val="-5"/>
          <w:w w:val="105"/>
          <w:sz w:val="30"/>
          <w:szCs w:val="30"/>
        </w:rPr>
        <w:t xml:space="preserve"> </w:t>
      </w:r>
      <w:r w:rsidR="000B28C8">
        <w:rPr>
          <w:b/>
          <w:bCs/>
          <w:spacing w:val="-5"/>
          <w:w w:val="105"/>
          <w:sz w:val="30"/>
          <w:szCs w:val="30"/>
        </w:rPr>
        <w:t>(train delays)</w:t>
      </w:r>
    </w:p>
    <w:p w:rsidR="00B031BA" w:rsidRDefault="00F03262" w:rsidP="00B031BA">
      <w:pPr>
        <w:spacing w:before="108" w:line="276" w:lineRule="auto"/>
        <w:ind w:left="288" w:right="288"/>
        <w:jc w:val="both"/>
        <w:rPr>
          <w:w w:val="105"/>
        </w:rPr>
      </w:pPr>
      <w:r>
        <w:rPr>
          <w:spacing w:val="-2"/>
          <w:w w:val="105"/>
        </w:rPr>
        <w:t>ŽICG</w:t>
      </w:r>
      <w:r w:rsidR="00387D08">
        <w:rPr>
          <w:spacing w:val="-2"/>
          <w:w w:val="105"/>
        </w:rPr>
        <w:t xml:space="preserve"> monitors the movements of pall trains, notes the causes of delays and compensation for </w:t>
      </w:r>
      <w:r w:rsidR="00387D08">
        <w:rPr>
          <w:w w:val="105"/>
        </w:rPr>
        <w:t>train delay for rail carrier with which the Agreement on the use of railway infrastructure is made.</w:t>
      </w:r>
    </w:p>
    <w:p w:rsidR="00387D08" w:rsidRDefault="00387D08" w:rsidP="00B031BA">
      <w:pPr>
        <w:spacing w:before="108" w:line="276" w:lineRule="auto"/>
        <w:ind w:left="288" w:right="288"/>
        <w:jc w:val="both"/>
        <w:rPr>
          <w:spacing w:val="-4"/>
          <w:w w:val="105"/>
        </w:rPr>
      </w:pPr>
      <w:r>
        <w:rPr>
          <w:spacing w:val="-5"/>
          <w:w w:val="105"/>
        </w:rPr>
        <w:t xml:space="preserve">The </w:t>
      </w:r>
      <w:proofErr w:type="gramStart"/>
      <w:r>
        <w:rPr>
          <w:spacing w:val="-5"/>
          <w:w w:val="105"/>
        </w:rPr>
        <w:t>delay of trains is monitored in relation to the causes of delays and as such are</w:t>
      </w:r>
      <w:proofErr w:type="gramEnd"/>
      <w:r>
        <w:rPr>
          <w:spacing w:val="-5"/>
          <w:w w:val="105"/>
        </w:rPr>
        <w:t xml:space="preserve"> classified as </w:t>
      </w:r>
      <w:r>
        <w:rPr>
          <w:spacing w:val="-4"/>
          <w:w w:val="105"/>
        </w:rPr>
        <w:t>primary and secondary delays.</w:t>
      </w:r>
    </w:p>
    <w:p w:rsidR="00387D08" w:rsidRDefault="00387D08">
      <w:pPr>
        <w:spacing w:before="216" w:line="276" w:lineRule="auto"/>
        <w:ind w:left="288" w:right="288"/>
        <w:rPr>
          <w:spacing w:val="-4"/>
          <w:w w:val="105"/>
        </w:rPr>
      </w:pPr>
      <w:r>
        <w:rPr>
          <w:b/>
          <w:bCs/>
          <w:spacing w:val="-3"/>
          <w:w w:val="105"/>
        </w:rPr>
        <w:t xml:space="preserve">Primary delays </w:t>
      </w:r>
      <w:r>
        <w:rPr>
          <w:spacing w:val="-3"/>
          <w:w w:val="105"/>
        </w:rPr>
        <w:t xml:space="preserve">are all train delays that are caused by a disorder or disturbance that led to the </w:t>
      </w:r>
      <w:r w:rsidR="002C6D4F">
        <w:rPr>
          <w:spacing w:val="-4"/>
          <w:w w:val="105"/>
        </w:rPr>
        <w:t xml:space="preserve">delay, and did not </w:t>
      </w:r>
      <w:proofErr w:type="gramStart"/>
      <w:r w:rsidR="002C6D4F">
        <w:rPr>
          <w:spacing w:val="-4"/>
          <w:w w:val="105"/>
        </w:rPr>
        <w:t xml:space="preserve">have </w:t>
      </w:r>
      <w:r>
        <w:rPr>
          <w:spacing w:val="-4"/>
          <w:w w:val="105"/>
        </w:rPr>
        <w:t xml:space="preserve"> cause</w:t>
      </w:r>
      <w:proofErr w:type="gramEnd"/>
      <w:r>
        <w:rPr>
          <w:spacing w:val="-4"/>
          <w:w w:val="105"/>
        </w:rPr>
        <w:t xml:space="preserve"> delay or cancellation of the second train.</w:t>
      </w:r>
    </w:p>
    <w:p w:rsidR="00A308D6" w:rsidRDefault="00387D08" w:rsidP="00A308D6">
      <w:pPr>
        <w:spacing w:before="180" w:line="276" w:lineRule="auto"/>
        <w:ind w:left="288" w:right="288"/>
        <w:rPr>
          <w:spacing w:val="-9"/>
          <w:w w:val="105"/>
        </w:rPr>
      </w:pPr>
      <w:r>
        <w:rPr>
          <w:b/>
          <w:bCs/>
          <w:spacing w:val="-9"/>
          <w:w w:val="105"/>
        </w:rPr>
        <w:t xml:space="preserve">Secondary delays </w:t>
      </w:r>
      <w:r w:rsidRPr="00A308D6">
        <w:rPr>
          <w:bCs/>
          <w:spacing w:val="-9"/>
          <w:w w:val="105"/>
        </w:rPr>
        <w:t xml:space="preserve">are delays caused </w:t>
      </w:r>
      <w:proofErr w:type="gramStart"/>
      <w:r w:rsidRPr="00A308D6">
        <w:rPr>
          <w:bCs/>
          <w:spacing w:val="-9"/>
          <w:w w:val="105"/>
        </w:rPr>
        <w:t>by an existing earlier delays</w:t>
      </w:r>
      <w:proofErr w:type="gramEnd"/>
      <w:r>
        <w:rPr>
          <w:spacing w:val="-9"/>
          <w:w w:val="105"/>
        </w:rPr>
        <w:t xml:space="preserve">. </w:t>
      </w:r>
    </w:p>
    <w:p w:rsidR="00A308D6" w:rsidRDefault="00A308D6" w:rsidP="00A308D6">
      <w:pPr>
        <w:spacing w:before="180" w:line="276" w:lineRule="auto"/>
        <w:ind w:left="288" w:right="288"/>
        <w:rPr>
          <w:spacing w:val="-4"/>
          <w:w w:val="105"/>
        </w:rPr>
      </w:pPr>
      <w:r>
        <w:rPr>
          <w:spacing w:val="-4"/>
          <w:w w:val="105"/>
        </w:rPr>
        <w:t xml:space="preserve">Summary of primary and secondary causes of train delays can be found in Appendix 20. </w:t>
      </w:r>
      <w:proofErr w:type="gramStart"/>
      <w:r>
        <w:rPr>
          <w:spacing w:val="-4"/>
          <w:w w:val="105"/>
        </w:rPr>
        <w:t>The Network Statement.</w:t>
      </w:r>
      <w:proofErr w:type="gramEnd"/>
    </w:p>
    <w:p w:rsidR="00387D08" w:rsidRDefault="00387D08">
      <w:pPr>
        <w:spacing w:before="180" w:line="480" w:lineRule="auto"/>
        <w:ind w:left="288" w:right="3024"/>
        <w:rPr>
          <w:spacing w:val="-4"/>
          <w:w w:val="105"/>
        </w:rPr>
      </w:pPr>
      <w:r>
        <w:rPr>
          <w:spacing w:val="-4"/>
          <w:w w:val="105"/>
        </w:rPr>
        <w:t>Responsibility for the causes of delay</w:t>
      </w:r>
      <w:r w:rsidR="00A308D6">
        <w:rPr>
          <w:spacing w:val="-4"/>
          <w:w w:val="105"/>
        </w:rPr>
        <w:t>s</w:t>
      </w:r>
      <w:r>
        <w:rPr>
          <w:spacing w:val="-4"/>
          <w:w w:val="105"/>
        </w:rPr>
        <w:t xml:space="preserve"> may be of:</w:t>
      </w:r>
    </w:p>
    <w:p w:rsidR="00387D08" w:rsidRDefault="00387D08">
      <w:pPr>
        <w:numPr>
          <w:ilvl w:val="0"/>
          <w:numId w:val="4"/>
        </w:numPr>
        <w:tabs>
          <w:tab w:val="clear" w:pos="432"/>
          <w:tab w:val="num" w:pos="936"/>
        </w:tabs>
        <w:spacing w:before="144"/>
        <w:ind w:left="648"/>
        <w:rPr>
          <w:spacing w:val="-4"/>
          <w:w w:val="105"/>
        </w:rPr>
      </w:pPr>
      <w:r>
        <w:rPr>
          <w:spacing w:val="-4"/>
          <w:w w:val="105"/>
        </w:rPr>
        <w:t>Infrastructure Manager,</w:t>
      </w:r>
    </w:p>
    <w:p w:rsidR="00387D08" w:rsidRDefault="00387D08">
      <w:pPr>
        <w:numPr>
          <w:ilvl w:val="0"/>
          <w:numId w:val="4"/>
        </w:numPr>
        <w:tabs>
          <w:tab w:val="clear" w:pos="432"/>
          <w:tab w:val="num" w:pos="936"/>
        </w:tabs>
        <w:ind w:left="648"/>
        <w:rPr>
          <w:spacing w:val="-4"/>
          <w:w w:val="105"/>
        </w:rPr>
      </w:pPr>
      <w:r>
        <w:rPr>
          <w:spacing w:val="-4"/>
          <w:w w:val="105"/>
        </w:rPr>
        <w:t>rail carrier,</w:t>
      </w:r>
    </w:p>
    <w:p w:rsidR="00387D08" w:rsidRPr="003C6117" w:rsidRDefault="00350472" w:rsidP="003C6117">
      <w:pPr>
        <w:numPr>
          <w:ilvl w:val="0"/>
          <w:numId w:val="4"/>
        </w:numPr>
        <w:tabs>
          <w:tab w:val="clear" w:pos="432"/>
          <w:tab w:val="num" w:pos="936"/>
        </w:tabs>
        <w:spacing w:before="72"/>
        <w:ind w:left="648"/>
        <w:rPr>
          <w:spacing w:val="-2"/>
          <w:w w:val="105"/>
        </w:rPr>
      </w:pPr>
      <w:proofErr w:type="gramStart"/>
      <w:r>
        <w:rPr>
          <w:spacing w:val="-2"/>
          <w:w w:val="105"/>
        </w:rPr>
        <w:t>external</w:t>
      </w:r>
      <w:proofErr w:type="gramEnd"/>
      <w:r>
        <w:rPr>
          <w:spacing w:val="-2"/>
          <w:w w:val="105"/>
        </w:rPr>
        <w:t xml:space="preserve"> factors</w:t>
      </w:r>
      <w:r w:rsidR="00387D08">
        <w:rPr>
          <w:spacing w:val="-2"/>
          <w:w w:val="105"/>
        </w:rPr>
        <w:t>.</w:t>
      </w:r>
    </w:p>
    <w:p w:rsidR="00387D08" w:rsidRPr="00D93A14" w:rsidRDefault="00387D08" w:rsidP="00D93A14">
      <w:pPr>
        <w:spacing w:before="216" w:line="276" w:lineRule="auto"/>
        <w:ind w:left="288" w:right="288"/>
        <w:rPr>
          <w:spacing w:val="-4"/>
          <w:w w:val="105"/>
        </w:rPr>
      </w:pPr>
      <w:r>
        <w:rPr>
          <w:w w:val="105"/>
        </w:rPr>
        <w:t xml:space="preserve">The delay of trains is monitored so as to monitor deviations from the actual driving time </w:t>
      </w:r>
      <w:r>
        <w:rPr>
          <w:spacing w:val="-4"/>
          <w:w w:val="105"/>
        </w:rPr>
        <w:t xml:space="preserve">compared to driving times of trains in planned </w:t>
      </w:r>
      <w:proofErr w:type="gramStart"/>
      <w:r>
        <w:rPr>
          <w:spacing w:val="-4"/>
          <w:w w:val="105"/>
        </w:rPr>
        <w:t xml:space="preserve">timetable </w:t>
      </w:r>
      <w:r>
        <w:rPr>
          <w:spacing w:val="-3"/>
          <w:w w:val="105"/>
        </w:rPr>
        <w:t>.</w:t>
      </w:r>
      <w:proofErr w:type="gramEnd"/>
    </w:p>
    <w:p w:rsidR="00F70226" w:rsidRDefault="00387D08" w:rsidP="00F70226">
      <w:pPr>
        <w:spacing w:before="252"/>
        <w:ind w:left="288"/>
        <w:rPr>
          <w:spacing w:val="-3"/>
          <w:w w:val="105"/>
        </w:rPr>
      </w:pPr>
      <w:r>
        <w:rPr>
          <w:spacing w:val="-3"/>
          <w:w w:val="105"/>
        </w:rPr>
        <w:t xml:space="preserve">The fee is charged for all primary </w:t>
      </w:r>
      <w:proofErr w:type="gramStart"/>
      <w:r>
        <w:rPr>
          <w:spacing w:val="-3"/>
          <w:w w:val="105"/>
        </w:rPr>
        <w:t>delays</w:t>
      </w:r>
      <w:r w:rsidR="00C535FF">
        <w:rPr>
          <w:spacing w:val="-3"/>
          <w:w w:val="105"/>
        </w:rPr>
        <w:t>(</w:t>
      </w:r>
      <w:proofErr w:type="gramEnd"/>
      <w:r w:rsidR="00C535FF">
        <w:rPr>
          <w:spacing w:val="-3"/>
          <w:w w:val="105"/>
        </w:rPr>
        <w:t>except for external influence )</w:t>
      </w:r>
      <w:r>
        <w:rPr>
          <w:spacing w:val="-3"/>
          <w:w w:val="105"/>
        </w:rPr>
        <w:t xml:space="preserve"> of trains by the minute of delay of each train.</w:t>
      </w:r>
    </w:p>
    <w:p w:rsidR="00F70226" w:rsidRDefault="00F70226" w:rsidP="00F70226">
      <w:pPr>
        <w:spacing w:before="252"/>
        <w:ind w:left="288"/>
        <w:rPr>
          <w:spacing w:val="-3"/>
          <w:w w:val="105"/>
        </w:rPr>
      </w:pPr>
    </w:p>
    <w:p w:rsidR="00CB21EF" w:rsidRDefault="00387D08" w:rsidP="004476C7">
      <w:pPr>
        <w:ind w:left="288" w:right="288"/>
        <w:jc w:val="both"/>
        <w:rPr>
          <w:spacing w:val="-4"/>
          <w:w w:val="105"/>
        </w:rPr>
      </w:pPr>
      <w:r>
        <w:rPr>
          <w:spacing w:val="-4"/>
          <w:w w:val="105"/>
        </w:rPr>
        <w:t xml:space="preserve">Compensation for delay is 0.1% charge for the entire route of the train for each minute of delay. </w:t>
      </w:r>
      <w:r>
        <w:rPr>
          <w:spacing w:val="-6"/>
          <w:w w:val="105"/>
        </w:rPr>
        <w:t xml:space="preserve">The total amount of compensation for delay of each train can be up to 5% of the fee for the entire </w:t>
      </w:r>
      <w:r>
        <w:rPr>
          <w:spacing w:val="-4"/>
          <w:w w:val="105"/>
        </w:rPr>
        <w:t>route of the train for each responsible party.</w:t>
      </w:r>
    </w:p>
    <w:p w:rsidR="004476C7" w:rsidRDefault="004476C7" w:rsidP="004476C7">
      <w:pPr>
        <w:ind w:left="288" w:right="288"/>
        <w:jc w:val="both"/>
        <w:rPr>
          <w:spacing w:val="-4"/>
          <w:w w:val="105"/>
        </w:rPr>
      </w:pPr>
    </w:p>
    <w:p w:rsidR="00895A58" w:rsidRDefault="00CB21EF" w:rsidP="004476C7">
      <w:pPr>
        <w:jc w:val="both"/>
        <w:rPr>
          <w:spacing w:val="-4"/>
          <w:w w:val="105"/>
        </w:rPr>
      </w:pPr>
      <w:r w:rsidRPr="00CB21EF">
        <w:rPr>
          <w:rFonts w:eastAsia="Times New Roman"/>
          <w:color w:val="000000"/>
          <w:lang w:val="sr-Latn-CS"/>
        </w:rPr>
        <w:t xml:space="preserve">     </w:t>
      </w:r>
      <w:r>
        <w:rPr>
          <w:spacing w:val="-4"/>
          <w:w w:val="105"/>
        </w:rPr>
        <w:t xml:space="preserve">Compensation for delay of </w:t>
      </w:r>
      <w:r w:rsidR="00895A58">
        <w:rPr>
          <w:spacing w:val="-4"/>
          <w:w w:val="105"/>
        </w:rPr>
        <w:t xml:space="preserve"> passenger </w:t>
      </w:r>
      <w:r>
        <w:rPr>
          <w:spacing w:val="-4"/>
          <w:w w:val="105"/>
        </w:rPr>
        <w:t xml:space="preserve">train up to </w:t>
      </w:r>
      <w:r w:rsidRPr="00CB21EF">
        <w:rPr>
          <w:rFonts w:eastAsia="Times New Roman"/>
          <w:color w:val="000000"/>
          <w:lang w:val="sr-Latn-CS"/>
        </w:rPr>
        <w:t>10 minutes</w:t>
      </w:r>
      <w:r w:rsidR="00895A58">
        <w:rPr>
          <w:rFonts w:eastAsia="Times New Roman"/>
          <w:color w:val="000000"/>
          <w:lang w:val="sr-Latn-CS"/>
        </w:rPr>
        <w:t xml:space="preserve"> or </w:t>
      </w:r>
      <w:r w:rsidR="00895A58">
        <w:rPr>
          <w:spacing w:val="-4"/>
          <w:w w:val="105"/>
        </w:rPr>
        <w:t>for delay of  freight train  less than</w:t>
      </w:r>
    </w:p>
    <w:p w:rsidR="00CB21EF" w:rsidRPr="00E25031" w:rsidRDefault="00895A58" w:rsidP="004476C7">
      <w:pPr>
        <w:jc w:val="both"/>
        <w:rPr>
          <w:rFonts w:eastAsia="Times New Roman"/>
          <w:color w:val="000000"/>
          <w:lang w:val="sr-Latn-CS"/>
        </w:rPr>
      </w:pPr>
      <w:r>
        <w:rPr>
          <w:spacing w:val="-4"/>
          <w:w w:val="105"/>
        </w:rPr>
        <w:t xml:space="preserve">     30 minutes</w:t>
      </w:r>
      <w:r w:rsidR="00FE1A18">
        <w:rPr>
          <w:spacing w:val="-4"/>
          <w:w w:val="105"/>
        </w:rPr>
        <w:t>,</w:t>
      </w:r>
      <w:r>
        <w:rPr>
          <w:spacing w:val="-4"/>
          <w:w w:val="105"/>
        </w:rPr>
        <w:t xml:space="preserve"> </w:t>
      </w:r>
      <w:r w:rsidR="00CB21EF" w:rsidRPr="00CB21EF">
        <w:rPr>
          <w:rFonts w:eastAsia="Times New Roman"/>
          <w:color w:val="000000"/>
          <w:lang w:val="sr-Latn-CS"/>
        </w:rPr>
        <w:t xml:space="preserve">regardless </w:t>
      </w:r>
      <w:proofErr w:type="gramStart"/>
      <w:r w:rsidR="00CB21EF" w:rsidRPr="00CB21EF">
        <w:rPr>
          <w:rFonts w:eastAsia="Times New Roman"/>
          <w:color w:val="000000"/>
          <w:lang w:val="sr-Latn-CS"/>
        </w:rPr>
        <w:t>cause  will</w:t>
      </w:r>
      <w:proofErr w:type="gramEnd"/>
      <w:r w:rsidR="00CB21EF" w:rsidRPr="00CB21EF">
        <w:rPr>
          <w:rFonts w:eastAsia="Times New Roman"/>
          <w:color w:val="000000"/>
          <w:lang w:val="sr-Latn-CS"/>
        </w:rPr>
        <w:t xml:space="preserve"> not be calculated .</w:t>
      </w:r>
    </w:p>
    <w:p w:rsidR="00CB21EF" w:rsidRDefault="00D93A14" w:rsidP="00135EA4">
      <w:pPr>
        <w:spacing w:before="144" w:line="276" w:lineRule="auto"/>
        <w:ind w:left="288" w:right="288"/>
        <w:jc w:val="both"/>
        <w:rPr>
          <w:spacing w:val="-3"/>
          <w:w w:val="105"/>
        </w:rPr>
      </w:pPr>
      <w:r>
        <w:rPr>
          <w:spacing w:val="-5"/>
          <w:w w:val="105"/>
        </w:rPr>
        <w:t xml:space="preserve">Train delays that are caused by extraordinary events, in which, without investigation procedure, </w:t>
      </w:r>
      <w:r>
        <w:rPr>
          <w:spacing w:val="-3"/>
          <w:w w:val="105"/>
        </w:rPr>
        <w:t>cannot accurately determine the responsibility for the delay of the train are calculated later.</w:t>
      </w:r>
    </w:p>
    <w:p w:rsidR="00135EA4" w:rsidRPr="00135EA4" w:rsidRDefault="00135EA4" w:rsidP="00135EA4">
      <w:pPr>
        <w:spacing w:before="144" w:line="276" w:lineRule="auto"/>
        <w:ind w:left="288" w:right="288"/>
        <w:jc w:val="both"/>
        <w:rPr>
          <w:spacing w:val="-3"/>
          <w:w w:val="105"/>
        </w:rPr>
      </w:pPr>
      <w:r w:rsidRPr="00135EA4">
        <w:rPr>
          <w:spacing w:val="-3"/>
          <w:w w:val="105"/>
        </w:rPr>
        <w:t>Dela</w:t>
      </w:r>
      <w:r w:rsidR="00551F49">
        <w:rPr>
          <w:spacing w:val="-3"/>
          <w:w w:val="105"/>
        </w:rPr>
        <w:t>ys caused by external factors are delays caused by Force M</w:t>
      </w:r>
      <w:r w:rsidRPr="00135EA4">
        <w:rPr>
          <w:spacing w:val="-3"/>
          <w:w w:val="105"/>
        </w:rPr>
        <w:t>ajeure, or delays that are caused by third parties.</w:t>
      </w:r>
    </w:p>
    <w:p w:rsidR="00135EA4" w:rsidRDefault="00135EA4" w:rsidP="00135EA4">
      <w:pPr>
        <w:spacing w:before="144" w:line="276" w:lineRule="auto"/>
        <w:ind w:left="288" w:right="288"/>
        <w:jc w:val="both"/>
        <w:rPr>
          <w:spacing w:val="-3"/>
          <w:w w:val="105"/>
        </w:rPr>
      </w:pPr>
      <w:r w:rsidRPr="00135EA4">
        <w:rPr>
          <w:spacing w:val="-3"/>
          <w:w w:val="105"/>
        </w:rPr>
        <w:t>Delays caused by external factors stem from circumstances that are not affecte</w:t>
      </w:r>
      <w:r w:rsidR="00551F49">
        <w:rPr>
          <w:spacing w:val="-3"/>
          <w:w w:val="105"/>
        </w:rPr>
        <w:t xml:space="preserve">d by infrastructure </w:t>
      </w:r>
      <w:proofErr w:type="gramStart"/>
      <w:r w:rsidR="00551F49">
        <w:rPr>
          <w:spacing w:val="-3"/>
          <w:w w:val="105"/>
        </w:rPr>
        <w:t>managers  nor</w:t>
      </w:r>
      <w:proofErr w:type="gramEnd"/>
      <w:r w:rsidRPr="00135EA4">
        <w:rPr>
          <w:spacing w:val="-3"/>
          <w:w w:val="105"/>
        </w:rPr>
        <w:t xml:space="preserve"> the carrier.</w:t>
      </w:r>
    </w:p>
    <w:p w:rsidR="00EC744E" w:rsidRPr="00D93A14" w:rsidRDefault="00EC744E" w:rsidP="00135EA4">
      <w:pPr>
        <w:spacing w:before="144" w:line="276" w:lineRule="auto"/>
        <w:ind w:left="288" w:right="288"/>
        <w:jc w:val="both"/>
        <w:rPr>
          <w:spacing w:val="-3"/>
          <w:w w:val="105"/>
        </w:rPr>
      </w:pPr>
    </w:p>
    <w:p w:rsidR="00387D08" w:rsidRDefault="00387D08">
      <w:pPr>
        <w:spacing w:before="144"/>
        <w:ind w:left="288"/>
        <w:rPr>
          <w:b/>
          <w:bCs/>
          <w:spacing w:val="-6"/>
          <w:w w:val="105"/>
          <w:sz w:val="30"/>
          <w:szCs w:val="30"/>
        </w:rPr>
      </w:pPr>
      <w:r>
        <w:rPr>
          <w:b/>
          <w:bCs/>
          <w:spacing w:val="-6"/>
          <w:w w:val="105"/>
          <w:sz w:val="30"/>
          <w:szCs w:val="30"/>
        </w:rPr>
        <w:lastRenderedPageBreak/>
        <w:t>6.6. Exceptions in tariffs</w:t>
      </w:r>
    </w:p>
    <w:p w:rsidR="00387D08" w:rsidRDefault="00387D08">
      <w:pPr>
        <w:spacing w:before="144" w:line="276" w:lineRule="auto"/>
        <w:ind w:left="288" w:right="288"/>
        <w:jc w:val="both"/>
        <w:rPr>
          <w:spacing w:val="-3"/>
          <w:w w:val="105"/>
        </w:rPr>
      </w:pPr>
      <w:r>
        <w:rPr>
          <w:spacing w:val="-3"/>
          <w:w w:val="105"/>
        </w:rPr>
        <w:t xml:space="preserve">The public railway infrastructure customers which maintain it or make modernization, when in </w:t>
      </w:r>
      <w:r>
        <w:rPr>
          <w:spacing w:val="3"/>
          <w:w w:val="105"/>
        </w:rPr>
        <w:t xml:space="preserve">the realization of works, use working trains, additional trains, railroad motor vehicles, </w:t>
      </w:r>
      <w:r>
        <w:rPr>
          <w:spacing w:val="-3"/>
          <w:w w:val="105"/>
        </w:rPr>
        <w:t>machinery, blowers and fire protection trains are exempted from the payment for its use.</w:t>
      </w:r>
    </w:p>
    <w:p w:rsidR="00387D08" w:rsidRDefault="00387D08">
      <w:pPr>
        <w:spacing w:before="216"/>
        <w:ind w:left="288"/>
        <w:rPr>
          <w:b/>
          <w:bCs/>
          <w:spacing w:val="-6"/>
          <w:w w:val="105"/>
          <w:sz w:val="30"/>
          <w:szCs w:val="30"/>
        </w:rPr>
      </w:pPr>
      <w:r>
        <w:rPr>
          <w:b/>
          <w:bCs/>
          <w:spacing w:val="-6"/>
          <w:w w:val="105"/>
          <w:sz w:val="30"/>
          <w:szCs w:val="30"/>
        </w:rPr>
        <w:t>6.7. Method of payment</w:t>
      </w:r>
    </w:p>
    <w:p w:rsidR="00387D08" w:rsidRDefault="00387D08">
      <w:pPr>
        <w:spacing w:before="180" w:line="276" w:lineRule="auto"/>
        <w:ind w:left="288" w:right="288"/>
        <w:jc w:val="both"/>
        <w:rPr>
          <w:w w:val="105"/>
        </w:rPr>
      </w:pPr>
      <w:r>
        <w:rPr>
          <w:spacing w:val="-2"/>
          <w:w w:val="105"/>
        </w:rPr>
        <w:t xml:space="preserve">After expiry of calculation period, </w:t>
      </w:r>
      <w:r w:rsidR="00F03262">
        <w:rPr>
          <w:spacing w:val="-2"/>
          <w:w w:val="105"/>
        </w:rPr>
        <w:t>ŽICG</w:t>
      </w:r>
      <w:r>
        <w:rPr>
          <w:spacing w:val="-2"/>
          <w:w w:val="105"/>
        </w:rPr>
        <w:t xml:space="preserve"> will calculate fees for access to infrastructure till 10th </w:t>
      </w:r>
      <w:r>
        <w:rPr>
          <w:w w:val="105"/>
        </w:rPr>
        <w:t>of every month for the previous month and the bill will be submitted to the address of the carrier.</w:t>
      </w:r>
    </w:p>
    <w:p w:rsidR="00B031BA" w:rsidRDefault="00387D08" w:rsidP="00B031BA">
      <w:pPr>
        <w:spacing w:before="180"/>
        <w:ind w:left="288"/>
        <w:rPr>
          <w:spacing w:val="-2"/>
          <w:w w:val="105"/>
        </w:rPr>
      </w:pPr>
      <w:r>
        <w:rPr>
          <w:spacing w:val="-2"/>
          <w:w w:val="105"/>
        </w:rPr>
        <w:t>The carrier is obliged to make payment till 15th from the day of account receipt</w:t>
      </w:r>
    </w:p>
    <w:p w:rsidR="00387D08" w:rsidRDefault="00387D08" w:rsidP="00B031BA">
      <w:pPr>
        <w:spacing w:before="180"/>
        <w:ind w:left="288"/>
        <w:rPr>
          <w:spacing w:val="-4"/>
          <w:w w:val="105"/>
        </w:rPr>
      </w:pPr>
      <w:r>
        <w:rPr>
          <w:spacing w:val="-2"/>
          <w:w w:val="105"/>
        </w:rPr>
        <w:t xml:space="preserve">The exception is an account for the calculation of electricity of high voltage for train traction. </w:t>
      </w:r>
      <w:r>
        <w:rPr>
          <w:spacing w:val="-5"/>
          <w:w w:val="105"/>
        </w:rPr>
        <w:t xml:space="preserve">The terms of payment of this account shall be defined in the Agreement on the use of railway </w:t>
      </w:r>
      <w:r>
        <w:rPr>
          <w:spacing w:val="-4"/>
          <w:w w:val="105"/>
        </w:rPr>
        <w:t>infrastructure with rail carrier.</w:t>
      </w:r>
    </w:p>
    <w:p w:rsidR="00387D08" w:rsidRDefault="00387D08">
      <w:pPr>
        <w:spacing w:before="288"/>
        <w:ind w:left="288" w:right="288"/>
        <w:rPr>
          <w:spacing w:val="-4"/>
          <w:w w:val="105"/>
        </w:rPr>
      </w:pPr>
      <w:r>
        <w:rPr>
          <w:spacing w:val="-2"/>
          <w:w w:val="105"/>
        </w:rPr>
        <w:t xml:space="preserve">If the rail carrier does not pay duties within the prescribed period, </w:t>
      </w:r>
      <w:r w:rsidR="00F03262">
        <w:rPr>
          <w:spacing w:val="-2"/>
          <w:w w:val="105"/>
        </w:rPr>
        <w:t>ŽICG</w:t>
      </w:r>
      <w:r>
        <w:rPr>
          <w:spacing w:val="-2"/>
          <w:w w:val="105"/>
        </w:rPr>
        <w:t xml:space="preserve"> will charge default </w:t>
      </w:r>
      <w:r>
        <w:rPr>
          <w:spacing w:val="-4"/>
          <w:w w:val="105"/>
        </w:rPr>
        <w:t>interest for each day of delay in accordance with applicable law.</w:t>
      </w:r>
    </w:p>
    <w:p w:rsidR="00387D08" w:rsidRDefault="00387D08">
      <w:pPr>
        <w:spacing w:before="288"/>
        <w:ind w:left="288" w:right="288"/>
        <w:rPr>
          <w:spacing w:val="-4"/>
          <w:w w:val="105"/>
        </w:rPr>
      </w:pPr>
      <w:r>
        <w:rPr>
          <w:spacing w:val="-4"/>
          <w:w w:val="105"/>
        </w:rPr>
        <w:t>Rail carrier is required to pay in full all of its obligations received before the contract conclusion for the fo</w:t>
      </w:r>
      <w:r w:rsidR="00E3775F">
        <w:rPr>
          <w:spacing w:val="-4"/>
          <w:w w:val="105"/>
        </w:rPr>
        <w:t>r</w:t>
      </w:r>
      <w:r>
        <w:rPr>
          <w:spacing w:val="-4"/>
          <w:w w:val="105"/>
        </w:rPr>
        <w:t>thcoming period.</w:t>
      </w:r>
    </w:p>
    <w:p w:rsidR="00387D08" w:rsidRDefault="00387D08">
      <w:pPr>
        <w:spacing w:before="216"/>
        <w:ind w:left="288"/>
        <w:rPr>
          <w:b/>
          <w:bCs/>
          <w:spacing w:val="-6"/>
          <w:w w:val="105"/>
          <w:sz w:val="30"/>
          <w:szCs w:val="30"/>
        </w:rPr>
      </w:pPr>
      <w:r>
        <w:rPr>
          <w:b/>
          <w:bCs/>
          <w:spacing w:val="-6"/>
          <w:w w:val="105"/>
          <w:sz w:val="30"/>
          <w:szCs w:val="30"/>
        </w:rPr>
        <w:t>6.8. Payment insurance</w:t>
      </w:r>
    </w:p>
    <w:p w:rsidR="00387D08" w:rsidRDefault="00387D08">
      <w:pPr>
        <w:spacing w:before="144"/>
        <w:ind w:left="288" w:right="288"/>
        <w:rPr>
          <w:w w:val="105"/>
        </w:rPr>
      </w:pPr>
      <w:r>
        <w:rPr>
          <w:spacing w:val="-3"/>
          <w:w w:val="105"/>
        </w:rPr>
        <w:t xml:space="preserve">Instruments for insurance of collection of receivables of </w:t>
      </w:r>
      <w:r w:rsidR="00F03262">
        <w:rPr>
          <w:spacing w:val="-3"/>
          <w:w w:val="105"/>
        </w:rPr>
        <w:t>ŽICG</w:t>
      </w:r>
      <w:r>
        <w:rPr>
          <w:spacing w:val="-3"/>
          <w:w w:val="105"/>
        </w:rPr>
        <w:t xml:space="preserve"> from the applicant or rail carrier </w:t>
      </w:r>
      <w:r>
        <w:rPr>
          <w:w w:val="105"/>
        </w:rPr>
        <w:t>are:</w:t>
      </w:r>
    </w:p>
    <w:p w:rsidR="00387D08" w:rsidRDefault="00387D08">
      <w:pPr>
        <w:numPr>
          <w:ilvl w:val="0"/>
          <w:numId w:val="4"/>
        </w:numPr>
        <w:tabs>
          <w:tab w:val="clear" w:pos="432"/>
          <w:tab w:val="num" w:pos="936"/>
        </w:tabs>
        <w:spacing w:before="144" w:line="216" w:lineRule="auto"/>
        <w:ind w:left="648"/>
        <w:rPr>
          <w:w w:val="105"/>
        </w:rPr>
      </w:pPr>
      <w:r>
        <w:rPr>
          <w:w w:val="105"/>
        </w:rPr>
        <w:t>bonds,</w:t>
      </w:r>
    </w:p>
    <w:p w:rsidR="00387D08" w:rsidRDefault="00387D08">
      <w:pPr>
        <w:numPr>
          <w:ilvl w:val="0"/>
          <w:numId w:val="4"/>
        </w:numPr>
        <w:tabs>
          <w:tab w:val="clear" w:pos="432"/>
          <w:tab w:val="num" w:pos="936"/>
        </w:tabs>
        <w:spacing w:before="72"/>
        <w:ind w:left="648"/>
        <w:rPr>
          <w:w w:val="105"/>
        </w:rPr>
      </w:pPr>
      <w:proofErr w:type="gramStart"/>
      <w:r>
        <w:rPr>
          <w:w w:val="105"/>
        </w:rPr>
        <w:t>deposits</w:t>
      </w:r>
      <w:proofErr w:type="gramEnd"/>
      <w:r>
        <w:rPr>
          <w:w w:val="105"/>
        </w:rPr>
        <w:t>.</w:t>
      </w:r>
    </w:p>
    <w:p w:rsidR="00387D08" w:rsidRDefault="00387D08">
      <w:pPr>
        <w:spacing w:before="180"/>
        <w:ind w:left="288" w:right="288"/>
        <w:jc w:val="both"/>
        <w:rPr>
          <w:spacing w:val="-4"/>
          <w:w w:val="105"/>
        </w:rPr>
      </w:pPr>
      <w:r>
        <w:rPr>
          <w:spacing w:val="-5"/>
          <w:w w:val="105"/>
        </w:rPr>
        <w:t xml:space="preserve">The applicant or the rail carrier is obliged to submit Instruments for insurance of collection of </w:t>
      </w:r>
      <w:r w:rsidR="00AB1C52">
        <w:rPr>
          <w:spacing w:val="-6"/>
          <w:w w:val="105"/>
        </w:rPr>
        <w:t>receivables to Ž</w:t>
      </w:r>
      <w:r>
        <w:rPr>
          <w:spacing w:val="-6"/>
          <w:w w:val="105"/>
        </w:rPr>
        <w:t xml:space="preserve">ICG on the date of signing of the Contract on the use of railway infrastructure, </w:t>
      </w:r>
      <w:r>
        <w:rPr>
          <w:spacing w:val="-4"/>
          <w:w w:val="105"/>
        </w:rPr>
        <w:t>otherwise it will be deemed that the contract was not concluded and will have no legal effects.</w:t>
      </w:r>
    </w:p>
    <w:p w:rsidR="00E17508" w:rsidRDefault="00E17508">
      <w:pPr>
        <w:widowControl/>
        <w:kinsoku/>
        <w:autoSpaceDE w:val="0"/>
        <w:autoSpaceDN w:val="0"/>
        <w:adjustRightInd w:val="0"/>
      </w:pPr>
    </w:p>
    <w:p w:rsidR="00E17508" w:rsidRPr="00E17508" w:rsidRDefault="00E17508" w:rsidP="00E17508">
      <w:pPr>
        <w:autoSpaceDE w:val="0"/>
        <w:autoSpaceDN w:val="0"/>
        <w:adjustRightInd w:val="0"/>
        <w:ind w:left="288"/>
        <w:jc w:val="both"/>
        <w:rPr>
          <w:rFonts w:eastAsia="Times New Roman"/>
          <w:lang w:val="sr-Latn-CS"/>
        </w:rPr>
      </w:pPr>
      <w:r w:rsidRPr="00E17508">
        <w:rPr>
          <w:color w:val="222222"/>
          <w:lang w:val="en"/>
        </w:rPr>
        <w:t>C</w:t>
      </w:r>
      <w:r>
        <w:rPr>
          <w:color w:val="222222"/>
          <w:lang w:val="en"/>
        </w:rPr>
        <w:t>ollaterals must be issued in an</w:t>
      </w:r>
      <w:r w:rsidRPr="00E17508">
        <w:rPr>
          <w:color w:val="222222"/>
          <w:lang w:val="en"/>
        </w:rPr>
        <w:t xml:space="preserve"> amount of 25% of the appraised value of the signed contract, provided that the applicants or rail carriers</w:t>
      </w:r>
      <w:r w:rsidR="00F74B5D">
        <w:rPr>
          <w:color w:val="222222"/>
          <w:lang w:val="en"/>
        </w:rPr>
        <w:t xml:space="preserve"> are</w:t>
      </w:r>
      <w:r w:rsidRPr="00E17508">
        <w:rPr>
          <w:color w:val="222222"/>
          <w:lang w:val="en"/>
        </w:rPr>
        <w:t xml:space="preserve"> obliged to issue new instruments if ŽICG previously received already used for the collection of overdue receivables, so that is a guarantee for the payment of outstanding obligations for the entire dura</w:t>
      </w:r>
      <w:r w:rsidR="00F74B5D">
        <w:rPr>
          <w:color w:val="222222"/>
          <w:lang w:val="en"/>
        </w:rPr>
        <w:t xml:space="preserve">tion of the contract </w:t>
      </w:r>
      <w:proofErr w:type="gramStart"/>
      <w:r w:rsidR="00F74B5D">
        <w:rPr>
          <w:color w:val="222222"/>
          <w:lang w:val="en"/>
        </w:rPr>
        <w:t>insured  in</w:t>
      </w:r>
      <w:proofErr w:type="gramEnd"/>
      <w:r w:rsidR="00F74B5D">
        <w:rPr>
          <w:color w:val="222222"/>
          <w:lang w:val="en"/>
        </w:rPr>
        <w:t xml:space="preserve"> an</w:t>
      </w:r>
      <w:r w:rsidRPr="00E17508">
        <w:rPr>
          <w:color w:val="222222"/>
          <w:lang w:val="en"/>
        </w:rPr>
        <w:t xml:space="preserve"> amount of 25% of the estimated contractual value.</w:t>
      </w:r>
    </w:p>
    <w:p w:rsidR="00E17508" w:rsidRDefault="00E17508" w:rsidP="00E17508"/>
    <w:p w:rsidR="00E17508" w:rsidRDefault="00E17508" w:rsidP="00E17508"/>
    <w:p w:rsidR="00387D08" w:rsidRPr="00E17508" w:rsidRDefault="00387D08" w:rsidP="00E17508">
      <w:pPr>
        <w:sectPr w:rsidR="00387D08" w:rsidRPr="00E17508">
          <w:headerReference w:type="default" r:id="rId89"/>
          <w:footerReference w:type="default" r:id="rId90"/>
          <w:pgSz w:w="12240" w:h="15840"/>
          <w:pgMar w:top="1072" w:right="1113" w:bottom="895" w:left="1113" w:header="760" w:footer="893" w:gutter="0"/>
          <w:cols w:space="720"/>
          <w:noEndnote/>
        </w:sectPr>
      </w:pPr>
    </w:p>
    <w:p w:rsidR="00387D08" w:rsidRDefault="00C468D3">
      <w:pPr>
        <w:spacing w:line="196" w:lineRule="auto"/>
        <w:jc w:val="center"/>
        <w:rPr>
          <w:b/>
          <w:bCs/>
          <w:sz w:val="56"/>
          <w:szCs w:val="56"/>
        </w:rPr>
      </w:pPr>
      <w:r>
        <w:rPr>
          <w:noProof/>
        </w:rPr>
        <w:lastRenderedPageBreak/>
        <mc:AlternateContent>
          <mc:Choice Requires="wps">
            <w:drawing>
              <wp:anchor distT="0" distB="0" distL="0" distR="0" simplePos="0" relativeHeight="251640832" behindDoc="0" locked="0" layoutInCell="0" allowOverlap="1">
                <wp:simplePos x="0" y="0"/>
                <wp:positionH relativeFrom="page">
                  <wp:posOffset>835025</wp:posOffset>
                </wp:positionH>
                <wp:positionV relativeFrom="page">
                  <wp:posOffset>688975</wp:posOffset>
                </wp:positionV>
                <wp:extent cx="6093460" cy="0"/>
                <wp:effectExtent l="0" t="0" r="0" b="0"/>
                <wp:wrapSquare wrapText="bothSides"/>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5pt,54.25pt" to="545.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QvFAIAACw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" o:allowincell="f" strokeweight="1.2pt">
                <w10:wrap type="square" anchorx="page" anchory="page"/>
              </v:line>
            </w:pict>
          </mc:Fallback>
        </mc:AlternateContent>
      </w:r>
      <w:r w:rsidR="00387D08">
        <w:rPr>
          <w:b/>
          <w:bCs/>
          <w:sz w:val="56"/>
          <w:szCs w:val="56"/>
        </w:rPr>
        <w:t>A</w:t>
      </w:r>
      <w:r w:rsidR="00165AEC">
        <w:rPr>
          <w:b/>
          <w:bCs/>
          <w:sz w:val="56"/>
          <w:szCs w:val="56"/>
        </w:rPr>
        <w:t>nnexes</w:t>
      </w:r>
    </w:p>
    <w:p w:rsidR="00387D08" w:rsidRDefault="00387D08">
      <w:pPr>
        <w:widowControl/>
        <w:kinsoku/>
        <w:autoSpaceDE w:val="0"/>
        <w:autoSpaceDN w:val="0"/>
        <w:adjustRightInd w:val="0"/>
        <w:sectPr w:rsidR="00387D08">
          <w:headerReference w:type="default" r:id="rId91"/>
          <w:footerReference w:type="default" r:id="rId92"/>
          <w:pgSz w:w="12240" w:h="15840"/>
          <w:pgMar w:top="7417" w:right="1090" w:bottom="885" w:left="1136" w:header="760" w:footer="893" w:gutter="0"/>
          <w:cols w:space="720"/>
          <w:noEndnote/>
        </w:sectPr>
      </w:pPr>
    </w:p>
    <w:p w:rsidR="00387D08" w:rsidRDefault="00C468D3">
      <w:pPr>
        <w:spacing w:before="422" w:line="199" w:lineRule="auto"/>
        <w:ind w:left="288"/>
        <w:rPr>
          <w:b/>
          <w:bCs/>
          <w:w w:val="105"/>
        </w:rPr>
      </w:pPr>
      <w:r>
        <w:rPr>
          <w:noProof/>
        </w:rPr>
        <w:lastRenderedPageBreak/>
        <mc:AlternateContent>
          <mc:Choice Requires="wps">
            <w:drawing>
              <wp:anchor distT="0" distB="0" distL="0" distR="0" simplePos="0" relativeHeight="251641856" behindDoc="0" locked="0" layoutInCell="0" allowOverlap="1">
                <wp:simplePos x="0" y="0"/>
                <wp:positionH relativeFrom="column">
                  <wp:posOffset>115570</wp:posOffset>
                </wp:positionH>
                <wp:positionV relativeFrom="paragraph">
                  <wp:posOffset>1905</wp:posOffset>
                </wp:positionV>
                <wp:extent cx="6093460" cy="0"/>
                <wp:effectExtent l="0" t="0" r="0" b="0"/>
                <wp:wrapSquare wrapText="bothSides"/>
                <wp:docPr id="16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pt,.15pt" to="48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tC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" o:allowincell="f" strokeweight="1.2pt">
                <w10:wrap type="square"/>
              </v:line>
            </w:pict>
          </mc:Fallback>
        </mc:AlternateContent>
      </w:r>
      <w:proofErr w:type="gramStart"/>
      <w:r w:rsidR="00387D08">
        <w:rPr>
          <w:b/>
          <w:bCs/>
          <w:w w:val="105"/>
        </w:rPr>
        <w:t>Annex 1a.</w:t>
      </w:r>
      <w:proofErr w:type="gramEnd"/>
    </w:p>
    <w:p w:rsidR="00387D08" w:rsidRDefault="00387D08">
      <w:pPr>
        <w:spacing w:before="36"/>
        <w:ind w:left="288" w:right="4320"/>
        <w:rPr>
          <w:b/>
          <w:bCs/>
          <w:spacing w:val="4"/>
          <w:sz w:val="21"/>
          <w:szCs w:val="21"/>
        </w:rPr>
      </w:pPr>
      <w:r>
        <w:rPr>
          <w:b/>
          <w:bCs/>
          <w:spacing w:val="-4"/>
          <w:w w:val="105"/>
        </w:rPr>
        <w:t xml:space="preserve">Transport management and regulation department </w:t>
      </w:r>
      <w:r>
        <w:rPr>
          <w:b/>
          <w:bCs/>
          <w:spacing w:val="4"/>
          <w:sz w:val="21"/>
          <w:szCs w:val="21"/>
        </w:rPr>
        <w:t>3 lISglLIcD</w:t>
      </w:r>
      <w:proofErr w:type="gramStart"/>
      <w:r>
        <w:rPr>
          <w:b/>
          <w:bCs/>
          <w:spacing w:val="4"/>
          <w:sz w:val="21"/>
          <w:szCs w:val="21"/>
        </w:rPr>
        <w:t>,I17</w:t>
      </w:r>
      <w:proofErr w:type="gramEnd"/>
      <w:r>
        <w:rPr>
          <w:b/>
          <w:bCs/>
          <w:spacing w:val="4"/>
          <w:sz w:val="21"/>
          <w:szCs w:val="21"/>
        </w:rPr>
        <w:t xml:space="preserve"> U GllllAlčMIIIIIDRDT3</w:t>
      </w:r>
    </w:p>
    <w:p w:rsidR="00387D08" w:rsidRDefault="00387D08" w:rsidP="00B031BA">
      <w:pPr>
        <w:ind w:left="288"/>
        <w:rPr>
          <w:b/>
          <w:bCs/>
          <w:spacing w:val="-4"/>
          <w:w w:val="105"/>
        </w:rPr>
      </w:pPr>
      <w:r>
        <w:rPr>
          <w:b/>
          <w:bCs/>
          <w:spacing w:val="-4"/>
          <w:w w:val="105"/>
        </w:rPr>
        <w:t xml:space="preserve">tel. + 382 20 441 268, fax. + </w:t>
      </w:r>
      <w:r w:rsidR="00D92BC3" w:rsidRPr="00D92BC3">
        <w:rPr>
          <w:b/>
          <w:bCs/>
          <w:spacing w:val="-4"/>
          <w:w w:val="105"/>
        </w:rPr>
        <w:t>382 20 441 148</w:t>
      </w:r>
      <w:r w:rsidR="00ED134D">
        <w:rPr>
          <w:b/>
          <w:bCs/>
          <w:spacing w:val="-4"/>
          <w:w w:val="105"/>
        </w:rPr>
        <w:br/>
      </w:r>
      <w:r>
        <w:rPr>
          <w:b/>
          <w:bCs/>
          <w:spacing w:val="-4"/>
          <w:w w:val="105"/>
        </w:rPr>
        <w:t>Application form for assignment of train path</w:t>
      </w:r>
    </w:p>
    <w:p w:rsidR="00387D08" w:rsidRDefault="00387D08">
      <w:pPr>
        <w:tabs>
          <w:tab w:val="right" w:leader="underscore" w:pos="6033"/>
        </w:tabs>
        <w:spacing w:before="216"/>
        <w:ind w:left="288"/>
        <w:rPr>
          <w:b/>
          <w:bCs/>
          <w:w w:val="105"/>
        </w:rPr>
      </w:pPr>
      <w:r>
        <w:rPr>
          <w:b/>
          <w:bCs/>
          <w:spacing w:val="-4"/>
          <w:w w:val="105"/>
        </w:rPr>
        <w:t>Railway transporter:</w:t>
      </w:r>
      <w:r>
        <w:rPr>
          <w:b/>
          <w:bCs/>
          <w:spacing w:val="-4"/>
          <w:w w:val="105"/>
        </w:rPr>
        <w:tab/>
      </w:r>
    </w:p>
    <w:p w:rsidR="00387D08" w:rsidRDefault="00C468D3">
      <w:pPr>
        <w:tabs>
          <w:tab w:val="right" w:leader="underscore" w:pos="6033"/>
        </w:tabs>
        <w:ind w:left="288"/>
        <w:rPr>
          <w:b/>
          <w:bCs/>
          <w:w w:val="105"/>
        </w:rPr>
      </w:pPr>
      <w:r>
        <w:rPr>
          <w:noProof/>
        </w:rPr>
        <mc:AlternateContent>
          <mc:Choice Requires="wps">
            <w:drawing>
              <wp:anchor distT="0" distB="0" distL="0" distR="0" simplePos="0" relativeHeight="251642880" behindDoc="0" locked="0" layoutInCell="0" allowOverlap="1">
                <wp:simplePos x="0" y="0"/>
                <wp:positionH relativeFrom="column">
                  <wp:posOffset>3830955</wp:posOffset>
                </wp:positionH>
                <wp:positionV relativeFrom="paragraph">
                  <wp:posOffset>-38100</wp:posOffset>
                </wp:positionV>
                <wp:extent cx="2049145" cy="0"/>
                <wp:effectExtent l="0" t="0" r="0" b="0"/>
                <wp:wrapSquare wrapText="bothSides"/>
                <wp:docPr id="16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14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pt" to="4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gs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" o:allowincell="f" strokeweight=".95pt">
                <w10:wrap type="square"/>
              </v:line>
            </w:pict>
          </mc:Fallback>
        </mc:AlternateContent>
      </w:r>
      <w:r w:rsidR="00387D08">
        <w:rPr>
          <w:b/>
          <w:bCs/>
          <w:w w:val="105"/>
        </w:rPr>
        <w:t>Address:</w:t>
      </w:r>
      <w:r w:rsidR="00387D08">
        <w:rPr>
          <w:b/>
          <w:bCs/>
          <w:w w:val="105"/>
        </w:rPr>
        <w:tab/>
      </w:r>
    </w:p>
    <w:p w:rsidR="00387D08" w:rsidRDefault="00C468D3">
      <w:pPr>
        <w:tabs>
          <w:tab w:val="right" w:leader="underscore" w:pos="6033"/>
        </w:tabs>
        <w:ind w:left="288"/>
        <w:rPr>
          <w:b/>
          <w:bCs/>
          <w:w w:val="105"/>
        </w:rPr>
      </w:pPr>
      <w:r>
        <w:rPr>
          <w:noProof/>
        </w:rPr>
        <mc:AlternateContent>
          <mc:Choice Requires="wps">
            <w:drawing>
              <wp:anchor distT="0" distB="0" distL="0" distR="0" simplePos="0" relativeHeight="251643904" behindDoc="0" locked="0" layoutInCell="0" allowOverlap="1">
                <wp:simplePos x="0" y="0"/>
                <wp:positionH relativeFrom="column">
                  <wp:posOffset>3830955</wp:posOffset>
                </wp:positionH>
                <wp:positionV relativeFrom="paragraph">
                  <wp:posOffset>-39370</wp:posOffset>
                </wp:positionV>
                <wp:extent cx="2171065" cy="0"/>
                <wp:effectExtent l="0" t="0" r="0" b="0"/>
                <wp:wrapSquare wrapText="bothSides"/>
                <wp:docPr id="16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1pt" to="472.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yZEQ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" o:allowincell="f" strokeweight=".95pt">
                <w10:wrap type="square"/>
              </v:line>
            </w:pict>
          </mc:Fallback>
        </mc:AlternateContent>
      </w:r>
      <w:r w:rsidR="00387D08">
        <w:rPr>
          <w:b/>
          <w:bCs/>
          <w:spacing w:val="-6"/>
          <w:w w:val="105"/>
        </w:rPr>
        <w:t>Contact person:</w:t>
      </w:r>
      <w:r w:rsidR="00387D08">
        <w:rPr>
          <w:b/>
          <w:bCs/>
          <w:spacing w:val="-6"/>
          <w:w w:val="105"/>
        </w:rPr>
        <w:tab/>
      </w:r>
    </w:p>
    <w:p w:rsidR="00387D08" w:rsidRDefault="00C468D3">
      <w:pPr>
        <w:tabs>
          <w:tab w:val="left" w:leader="underscore" w:pos="2885"/>
          <w:tab w:val="right" w:leader="underscore" w:pos="6033"/>
        </w:tabs>
        <w:spacing w:after="252"/>
        <w:ind w:left="288" w:right="3888"/>
        <w:rPr>
          <w:b/>
          <w:bCs/>
          <w:spacing w:val="-6"/>
          <w:w w:val="105"/>
        </w:rPr>
      </w:pPr>
      <w:r>
        <w:rPr>
          <w:noProof/>
        </w:rPr>
        <mc:AlternateContent>
          <mc:Choice Requires="wps">
            <w:drawing>
              <wp:anchor distT="0" distB="0" distL="0" distR="0" simplePos="0" relativeHeight="251644928" behindDoc="0" locked="0" layoutInCell="0" allowOverlap="1">
                <wp:simplePos x="0" y="0"/>
                <wp:positionH relativeFrom="column">
                  <wp:posOffset>3830955</wp:posOffset>
                </wp:positionH>
                <wp:positionV relativeFrom="paragraph">
                  <wp:posOffset>-38100</wp:posOffset>
                </wp:positionV>
                <wp:extent cx="2177415" cy="0"/>
                <wp:effectExtent l="0" t="0" r="0" b="0"/>
                <wp:wrapSquare wrapText="bothSides"/>
                <wp:docPr id="16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74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pt" to="47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wx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" o:allowincell="f" strokeweight=".95pt">
                <w10:wrap type="square"/>
              </v:line>
            </w:pict>
          </mc:Fallback>
        </mc:AlternateContent>
      </w:r>
      <w:r w:rsidR="00387D08">
        <w:rPr>
          <w:b/>
          <w:bCs/>
          <w:spacing w:val="-22"/>
          <w:w w:val="105"/>
        </w:rPr>
        <w:t>Tel:</w:t>
      </w:r>
      <w:r w:rsidR="00387D08">
        <w:rPr>
          <w:b/>
          <w:bCs/>
          <w:spacing w:val="-22"/>
          <w:w w:val="105"/>
        </w:rPr>
        <w:tab/>
      </w:r>
      <w:r w:rsidR="00387D08">
        <w:rPr>
          <w:b/>
          <w:bCs/>
          <w:spacing w:val="-10"/>
          <w:w w:val="105"/>
        </w:rPr>
        <w:t>Fax:</w:t>
      </w:r>
      <w:r w:rsidR="00387D08">
        <w:rPr>
          <w:b/>
          <w:bCs/>
          <w:spacing w:val="-10"/>
          <w:w w:val="105"/>
        </w:rPr>
        <w:tab/>
      </w:r>
      <w:r w:rsidR="00387D08">
        <w:rPr>
          <w:b/>
          <w:bCs/>
          <w:w w:val="105"/>
        </w:rPr>
        <w:t>e-mail</w:t>
      </w:r>
      <w:proofErr w:type="gramStart"/>
      <w:r w:rsidR="00387D08">
        <w:rPr>
          <w:b/>
          <w:bCs/>
          <w:w w:val="105"/>
        </w:rPr>
        <w:t>:</w:t>
      </w:r>
      <w:proofErr w:type="gramEnd"/>
      <w:r w:rsidR="00387D08">
        <w:rPr>
          <w:b/>
          <w:bCs/>
          <w:w w:val="105"/>
        </w:rPr>
        <w:br/>
      </w:r>
      <w:r w:rsidR="00387D08">
        <w:rPr>
          <w:b/>
          <w:bCs/>
          <w:spacing w:val="-6"/>
          <w:w w:val="105"/>
        </w:rPr>
        <w:t>Place and date:</w:t>
      </w:r>
    </w:p>
    <w:tbl>
      <w:tblPr>
        <w:tblW w:w="0" w:type="auto"/>
        <w:tblInd w:w="201" w:type="dxa"/>
        <w:tblLayout w:type="fixed"/>
        <w:tblCellMar>
          <w:left w:w="0" w:type="dxa"/>
          <w:right w:w="0" w:type="dxa"/>
        </w:tblCellMar>
        <w:tblLook w:val="0000" w:firstRow="0" w:lastRow="0" w:firstColumn="0" w:lastColumn="0" w:noHBand="0" w:noVBand="0"/>
      </w:tblPr>
      <w:tblGrid>
        <w:gridCol w:w="3658"/>
        <w:gridCol w:w="1281"/>
        <w:gridCol w:w="970"/>
        <w:gridCol w:w="902"/>
        <w:gridCol w:w="893"/>
        <w:gridCol w:w="893"/>
        <w:gridCol w:w="917"/>
      </w:tblGrid>
      <w:tr w:rsidR="00387D08">
        <w:trPr>
          <w:trHeight w:hRule="exact" w:val="326"/>
        </w:trPr>
        <w:tc>
          <w:tcPr>
            <w:tcW w:w="9514" w:type="dxa"/>
            <w:gridSpan w:val="7"/>
            <w:tcBorders>
              <w:top w:val="single" w:sz="18" w:space="0" w:color="auto"/>
              <w:left w:val="single" w:sz="18" w:space="0" w:color="auto"/>
              <w:bottom w:val="single" w:sz="4" w:space="0" w:color="auto"/>
              <w:right w:val="single" w:sz="18" w:space="0" w:color="auto"/>
            </w:tcBorders>
            <w:vAlign w:val="center"/>
          </w:tcPr>
          <w:p w:rsidR="00387D08" w:rsidRDefault="00387D08">
            <w:pPr>
              <w:numPr>
                <w:ilvl w:val="0"/>
                <w:numId w:val="16"/>
              </w:numPr>
              <w:tabs>
                <w:tab w:val="clear" w:pos="288"/>
                <w:tab w:val="num" w:pos="418"/>
              </w:tabs>
              <w:rPr>
                <w:b/>
                <w:bCs/>
                <w:w w:val="105"/>
              </w:rPr>
            </w:pPr>
            <w:r>
              <w:rPr>
                <w:b/>
                <w:bCs/>
                <w:w w:val="105"/>
              </w:rPr>
              <w:t>BASIC INFORMATION ON REQUESTED TRAIN PATH</w:t>
            </w:r>
          </w:p>
        </w:tc>
      </w:tr>
      <w:tr w:rsidR="00387D08">
        <w:trPr>
          <w:cantSplit/>
          <w:trHeight w:hRule="exact" w:val="240"/>
        </w:trPr>
        <w:tc>
          <w:tcPr>
            <w:tcW w:w="3658" w:type="dxa"/>
            <w:vMerge w:val="restart"/>
            <w:tcBorders>
              <w:top w:val="single" w:sz="4" w:space="0" w:color="auto"/>
              <w:left w:val="single" w:sz="18" w:space="0" w:color="auto"/>
              <w:bottom w:val="nil"/>
              <w:right w:val="single" w:sz="4" w:space="0" w:color="auto"/>
            </w:tcBorders>
            <w:shd w:val="solid" w:color="BEBEBE" w:fill="auto"/>
            <w:vAlign w:val="center"/>
          </w:tcPr>
          <w:p w:rsidR="00387D08" w:rsidRDefault="00387D08">
            <w:pPr>
              <w:ind w:left="130"/>
              <w:rPr>
                <w:color w:val="000000"/>
                <w:spacing w:val="-8"/>
                <w:w w:val="110"/>
                <w:sz w:val="20"/>
                <w:szCs w:val="20"/>
              </w:rPr>
            </w:pPr>
            <w:r>
              <w:rPr>
                <w:color w:val="000000"/>
                <w:spacing w:val="-8"/>
                <w:w w:val="110"/>
                <w:sz w:val="20"/>
                <w:szCs w:val="20"/>
              </w:rPr>
              <w:t>Train type</w:t>
            </w:r>
          </w:p>
        </w:tc>
        <w:tc>
          <w:tcPr>
            <w:tcW w:w="1281"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tabs>
                <w:tab w:val="right" w:pos="1200"/>
              </w:tabs>
              <w:spacing w:line="196" w:lineRule="exact"/>
              <w:jc w:val="center"/>
              <w:rPr>
                <w:color w:val="000000"/>
                <w:w w:val="110"/>
                <w:sz w:val="20"/>
                <w:szCs w:val="20"/>
              </w:rPr>
            </w:pPr>
            <w:r>
              <w:rPr>
                <w:color w:val="000000"/>
                <w:spacing w:val="-8"/>
                <w:w w:val="110"/>
                <w:sz w:val="20"/>
                <w:szCs w:val="20"/>
              </w:rPr>
              <w:t>Number</w:t>
            </w:r>
            <w:r>
              <w:rPr>
                <w:color w:val="000000"/>
                <w:spacing w:val="-8"/>
                <w:w w:val="110"/>
                <w:sz w:val="20"/>
                <w:szCs w:val="20"/>
              </w:rPr>
              <w:tab/>
            </w:r>
            <w:r>
              <w:rPr>
                <w:color w:val="000000"/>
                <w:w w:val="110"/>
                <w:sz w:val="20"/>
                <w:szCs w:val="20"/>
              </w:rPr>
              <w:t>of</w:t>
            </w:r>
          </w:p>
          <w:p w:rsidR="00387D08" w:rsidRDefault="00387D08">
            <w:pPr>
              <w:spacing w:before="72" w:line="219" w:lineRule="exact"/>
              <w:ind w:left="108" w:right="108"/>
              <w:rPr>
                <w:color w:val="000000"/>
                <w:spacing w:val="-8"/>
                <w:w w:val="110"/>
                <w:sz w:val="20"/>
                <w:szCs w:val="20"/>
              </w:rPr>
            </w:pPr>
            <w:r>
              <w:rPr>
                <w:color w:val="000000"/>
                <w:spacing w:val="4"/>
                <w:w w:val="110"/>
                <w:sz w:val="20"/>
                <w:szCs w:val="20"/>
              </w:rPr>
              <w:t xml:space="preserve">train in the </w:t>
            </w:r>
            <w:r>
              <w:rPr>
                <w:color w:val="000000"/>
                <w:w w:val="110"/>
                <w:sz w:val="20"/>
                <w:szCs w:val="20"/>
              </w:rPr>
              <w:t xml:space="preserve">former </w:t>
            </w:r>
            <w:r>
              <w:rPr>
                <w:color w:val="000000"/>
                <w:spacing w:val="-8"/>
                <w:w w:val="110"/>
                <w:sz w:val="20"/>
                <w:szCs w:val="20"/>
              </w:rPr>
              <w:t>timetable</w:t>
            </w:r>
          </w:p>
        </w:tc>
        <w:tc>
          <w:tcPr>
            <w:tcW w:w="1872"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spacing w:val="-8"/>
                <w:w w:val="110"/>
                <w:sz w:val="20"/>
                <w:szCs w:val="20"/>
              </w:rPr>
            </w:pPr>
            <w:r>
              <w:rPr>
                <w:color w:val="000000"/>
                <w:spacing w:val="-8"/>
                <w:w w:val="110"/>
                <w:sz w:val="20"/>
                <w:szCs w:val="20"/>
              </w:rPr>
              <w:t>Desirable time</w:t>
            </w:r>
          </w:p>
        </w:tc>
        <w:tc>
          <w:tcPr>
            <w:tcW w:w="2703" w:type="dxa"/>
            <w:gridSpan w:val="3"/>
            <w:tcBorders>
              <w:top w:val="single" w:sz="4" w:space="0" w:color="auto"/>
              <w:left w:val="single" w:sz="4" w:space="0" w:color="auto"/>
              <w:bottom w:val="single" w:sz="4" w:space="0" w:color="auto"/>
              <w:right w:val="single" w:sz="18"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Relation</w:t>
            </w:r>
          </w:p>
        </w:tc>
      </w:tr>
      <w:tr w:rsidR="00387D08">
        <w:trPr>
          <w:cantSplit/>
          <w:trHeight w:hRule="exact" w:val="692"/>
        </w:trPr>
        <w:tc>
          <w:tcPr>
            <w:tcW w:w="3658" w:type="dxa"/>
            <w:vMerge/>
            <w:tcBorders>
              <w:top w:val="nil"/>
              <w:left w:val="single" w:sz="18" w:space="0" w:color="auto"/>
              <w:bottom w:val="single" w:sz="4" w:space="0" w:color="auto"/>
              <w:right w:val="single" w:sz="4" w:space="0" w:color="auto"/>
            </w:tcBorders>
            <w:shd w:val="solid" w:color="BEBEBE" w:fill="auto"/>
            <w:vAlign w:val="center"/>
          </w:tcPr>
          <w:p w:rsidR="00387D08" w:rsidRDefault="00387D08">
            <w:pPr>
              <w:rPr>
                <w:color w:val="000000"/>
                <w:w w:val="110"/>
                <w:sz w:val="20"/>
                <w:szCs w:val="20"/>
              </w:rPr>
            </w:pPr>
          </w:p>
        </w:tc>
        <w:tc>
          <w:tcPr>
            <w:tcW w:w="1281" w:type="dxa"/>
            <w:vMerge/>
            <w:tcBorders>
              <w:top w:val="nil"/>
              <w:left w:val="single" w:sz="4" w:space="0" w:color="auto"/>
              <w:bottom w:val="single" w:sz="4" w:space="0" w:color="auto"/>
              <w:right w:val="single" w:sz="4" w:space="0" w:color="auto"/>
            </w:tcBorders>
            <w:shd w:val="solid" w:color="BEBEBE" w:fill="auto"/>
          </w:tcPr>
          <w:p w:rsidR="00387D08" w:rsidRDefault="00387D08">
            <w:pPr>
              <w:rPr>
                <w:color w:val="000000"/>
                <w:w w:val="110"/>
                <w:sz w:val="20"/>
                <w:szCs w:val="20"/>
              </w:rPr>
            </w:pPr>
          </w:p>
        </w:tc>
        <w:tc>
          <w:tcPr>
            <w:tcW w:w="97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spacing w:val="-8"/>
                <w:w w:val="110"/>
                <w:sz w:val="20"/>
                <w:szCs w:val="20"/>
              </w:rPr>
            </w:pPr>
            <w:r>
              <w:rPr>
                <w:color w:val="000000"/>
                <w:spacing w:val="-8"/>
                <w:w w:val="110"/>
                <w:sz w:val="20"/>
                <w:szCs w:val="20"/>
              </w:rPr>
              <w:t>departure</w:t>
            </w:r>
          </w:p>
        </w:tc>
        <w:tc>
          <w:tcPr>
            <w:tcW w:w="90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73"/>
              <w:jc w:val="right"/>
              <w:rPr>
                <w:color w:val="000000"/>
                <w:spacing w:val="-8"/>
                <w:w w:val="110"/>
                <w:sz w:val="20"/>
                <w:szCs w:val="20"/>
              </w:rPr>
            </w:pPr>
            <w:r>
              <w:rPr>
                <w:color w:val="000000"/>
                <w:spacing w:val="-8"/>
                <w:w w:val="110"/>
                <w:sz w:val="20"/>
                <w:szCs w:val="20"/>
              </w:rPr>
              <w:t>arrival</w:t>
            </w:r>
          </w:p>
        </w:tc>
        <w:tc>
          <w:tcPr>
            <w:tcW w:w="89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from</w:t>
            </w:r>
          </w:p>
        </w:tc>
        <w:tc>
          <w:tcPr>
            <w:tcW w:w="89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629"/>
              <w:jc w:val="right"/>
              <w:rPr>
                <w:color w:val="000000"/>
                <w:w w:val="110"/>
                <w:sz w:val="20"/>
                <w:szCs w:val="20"/>
              </w:rPr>
            </w:pPr>
            <w:r>
              <w:rPr>
                <w:color w:val="000000"/>
                <w:w w:val="110"/>
                <w:sz w:val="20"/>
                <w:szCs w:val="20"/>
              </w:rPr>
              <w:t>to</w:t>
            </w:r>
          </w:p>
        </w:tc>
        <w:tc>
          <w:tcPr>
            <w:tcW w:w="917" w:type="dxa"/>
            <w:tcBorders>
              <w:top w:val="single" w:sz="4" w:space="0" w:color="auto"/>
              <w:left w:val="single" w:sz="4" w:space="0" w:color="auto"/>
              <w:bottom w:val="single" w:sz="4" w:space="0" w:color="auto"/>
              <w:right w:val="single" w:sz="18" w:space="0" w:color="auto"/>
            </w:tcBorders>
            <w:shd w:val="solid" w:color="BEBEBE" w:fill="auto"/>
            <w:vAlign w:val="center"/>
          </w:tcPr>
          <w:p w:rsidR="00387D08" w:rsidRDefault="00387D08">
            <w:pPr>
              <w:ind w:right="456"/>
              <w:jc w:val="right"/>
              <w:rPr>
                <w:color w:val="000000"/>
                <w:w w:val="110"/>
                <w:sz w:val="20"/>
                <w:szCs w:val="20"/>
              </w:rPr>
            </w:pPr>
            <w:r>
              <w:rPr>
                <w:color w:val="000000"/>
                <w:w w:val="110"/>
                <w:sz w:val="20"/>
                <w:szCs w:val="20"/>
              </w:rPr>
              <w:t>over</w:t>
            </w:r>
          </w:p>
        </w:tc>
      </w:tr>
      <w:tr w:rsidR="00387D08">
        <w:trPr>
          <w:trHeight w:hRule="exact" w:val="240"/>
        </w:trPr>
        <w:tc>
          <w:tcPr>
            <w:tcW w:w="3658" w:type="dxa"/>
            <w:tcBorders>
              <w:top w:val="single" w:sz="4" w:space="0" w:color="auto"/>
              <w:left w:val="single" w:sz="18"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70" w:type="dxa"/>
            <w:tcBorders>
              <w:top w:val="single" w:sz="4" w:space="0" w:color="auto"/>
              <w:left w:val="single" w:sz="4" w:space="0" w:color="auto"/>
              <w:bottom w:val="single" w:sz="4" w:space="0" w:color="auto"/>
              <w:right w:val="single" w:sz="4" w:space="0" w:color="auto"/>
            </w:tcBorders>
          </w:tcPr>
          <w:p w:rsidR="00387D08" w:rsidRDefault="00387D08"/>
        </w:tc>
        <w:tc>
          <w:tcPr>
            <w:tcW w:w="902" w:type="dxa"/>
            <w:tcBorders>
              <w:top w:val="single" w:sz="4" w:space="0" w:color="auto"/>
              <w:left w:val="single" w:sz="4" w:space="0" w:color="auto"/>
              <w:bottom w:val="single" w:sz="4" w:space="0" w:color="auto"/>
              <w:right w:val="single" w:sz="4" w:space="0" w:color="auto"/>
            </w:tcBorders>
          </w:tcPr>
          <w:p w:rsidR="00387D08" w:rsidRDefault="00387D08"/>
        </w:tc>
        <w:tc>
          <w:tcPr>
            <w:tcW w:w="893" w:type="dxa"/>
            <w:tcBorders>
              <w:top w:val="single" w:sz="4" w:space="0" w:color="auto"/>
              <w:left w:val="single" w:sz="4" w:space="0" w:color="auto"/>
              <w:bottom w:val="single" w:sz="4" w:space="0" w:color="auto"/>
              <w:right w:val="single" w:sz="4" w:space="0" w:color="auto"/>
            </w:tcBorders>
          </w:tcPr>
          <w:p w:rsidR="00387D08" w:rsidRDefault="00387D08"/>
        </w:tc>
        <w:tc>
          <w:tcPr>
            <w:tcW w:w="893" w:type="dxa"/>
            <w:tcBorders>
              <w:top w:val="single" w:sz="4" w:space="0" w:color="auto"/>
              <w:left w:val="single" w:sz="4" w:space="0" w:color="auto"/>
              <w:bottom w:val="single" w:sz="4" w:space="0" w:color="auto"/>
              <w:right w:val="single" w:sz="4" w:space="0" w:color="auto"/>
            </w:tcBorders>
          </w:tcPr>
          <w:p w:rsidR="00387D08" w:rsidRDefault="00387D08"/>
        </w:tc>
        <w:tc>
          <w:tcPr>
            <w:tcW w:w="917" w:type="dxa"/>
            <w:tcBorders>
              <w:top w:val="single" w:sz="4" w:space="0" w:color="auto"/>
              <w:left w:val="single" w:sz="4" w:space="0" w:color="auto"/>
              <w:bottom w:val="single" w:sz="4" w:space="0" w:color="auto"/>
              <w:right w:val="single" w:sz="18" w:space="0" w:color="auto"/>
            </w:tcBorders>
          </w:tcPr>
          <w:p w:rsidR="00387D08" w:rsidRDefault="00387D08"/>
        </w:tc>
      </w:tr>
      <w:tr w:rsidR="00387D08">
        <w:trPr>
          <w:trHeight w:hRule="exact" w:val="240"/>
        </w:trPr>
        <w:tc>
          <w:tcPr>
            <w:tcW w:w="9514" w:type="dxa"/>
            <w:gridSpan w:val="7"/>
            <w:tcBorders>
              <w:top w:val="single" w:sz="4" w:space="0" w:color="auto"/>
              <w:left w:val="single" w:sz="18" w:space="0" w:color="auto"/>
              <w:bottom w:val="single" w:sz="4" w:space="0" w:color="auto"/>
              <w:right w:val="single" w:sz="18" w:space="0" w:color="auto"/>
            </w:tcBorders>
            <w:vAlign w:val="center"/>
          </w:tcPr>
          <w:p w:rsidR="00387D08" w:rsidRDefault="00387D08">
            <w:pPr>
              <w:ind w:left="130"/>
              <w:rPr>
                <w:w w:val="105"/>
                <w:sz w:val="20"/>
                <w:szCs w:val="20"/>
              </w:rPr>
            </w:pPr>
            <w:r>
              <w:rPr>
                <w:w w:val="105"/>
                <w:sz w:val="20"/>
                <w:szCs w:val="20"/>
              </w:rPr>
              <w:t>REMARKS</w:t>
            </w:r>
          </w:p>
        </w:tc>
      </w:tr>
      <w:tr w:rsidR="00387D08">
        <w:trPr>
          <w:trHeight w:hRule="exact" w:val="326"/>
        </w:trPr>
        <w:tc>
          <w:tcPr>
            <w:tcW w:w="9514" w:type="dxa"/>
            <w:gridSpan w:val="7"/>
            <w:tcBorders>
              <w:top w:val="single" w:sz="4" w:space="0" w:color="auto"/>
              <w:left w:val="single" w:sz="18" w:space="0" w:color="auto"/>
              <w:bottom w:val="single" w:sz="18" w:space="0" w:color="auto"/>
              <w:right w:val="single" w:sz="18" w:space="0" w:color="auto"/>
            </w:tcBorders>
          </w:tcPr>
          <w:p w:rsidR="00387D08" w:rsidRDefault="00387D08"/>
        </w:tc>
      </w:tr>
    </w:tbl>
    <w:p w:rsidR="00387D08" w:rsidRDefault="00387D08">
      <w:pPr>
        <w:numPr>
          <w:ilvl w:val="0"/>
          <w:numId w:val="17"/>
        </w:numPr>
        <w:pBdr>
          <w:top w:val="single" w:sz="8" w:space="1" w:color="000000"/>
          <w:left w:val="single" w:sz="8" w:space="7" w:color="000000"/>
          <w:bottom w:val="single" w:sz="4" w:space="1" w:color="000000"/>
          <w:right w:val="single" w:sz="8" w:space="0" w:color="000000"/>
        </w:pBdr>
        <w:tabs>
          <w:tab w:val="clear" w:pos="216"/>
          <w:tab w:val="num" w:pos="417"/>
        </w:tabs>
        <w:spacing w:line="199" w:lineRule="auto"/>
        <w:ind w:left="345" w:right="287"/>
        <w:rPr>
          <w:b/>
          <w:bCs/>
          <w:w w:val="105"/>
        </w:rPr>
      </w:pPr>
      <w:r>
        <w:rPr>
          <w:b/>
          <w:bCs/>
          <w:w w:val="105"/>
        </w:rPr>
        <w:t>INFORMATION RELATED TO TIMETABLE</w:t>
      </w:r>
    </w:p>
    <w:tbl>
      <w:tblPr>
        <w:tblW w:w="0" w:type="auto"/>
        <w:tblInd w:w="212" w:type="dxa"/>
        <w:tblLayout w:type="fixed"/>
        <w:tblCellMar>
          <w:left w:w="0" w:type="dxa"/>
          <w:right w:w="0" w:type="dxa"/>
        </w:tblCellMar>
        <w:tblLook w:val="0000" w:firstRow="0" w:lastRow="0" w:firstColumn="0" w:lastColumn="0" w:noHBand="0" w:noVBand="0"/>
      </w:tblPr>
      <w:tblGrid>
        <w:gridCol w:w="3711"/>
        <w:gridCol w:w="2160"/>
        <w:gridCol w:w="3595"/>
      </w:tblGrid>
      <w:tr w:rsidR="00387D08">
        <w:trPr>
          <w:trHeight w:hRule="exact" w:val="653"/>
        </w:trPr>
        <w:tc>
          <w:tcPr>
            <w:tcW w:w="3711" w:type="dxa"/>
            <w:tcBorders>
              <w:top w:val="single" w:sz="8" w:space="0" w:color="000000"/>
              <w:left w:val="single" w:sz="8" w:space="0" w:color="000000"/>
              <w:bottom w:val="nil"/>
              <w:right w:val="single" w:sz="4" w:space="0" w:color="000000"/>
            </w:tcBorders>
            <w:shd w:val="solid" w:color="BEBEBE" w:fill="auto"/>
            <w:vAlign w:val="center"/>
          </w:tcPr>
          <w:p w:rsidR="00387D08" w:rsidRDefault="00387D08">
            <w:pPr>
              <w:ind w:right="1632"/>
              <w:jc w:val="right"/>
              <w:rPr>
                <w:rFonts w:ascii="Bookman Old Style" w:hAnsi="Bookman Old Style" w:cs="Bookman Old Style"/>
                <w:color w:val="000000"/>
                <w:spacing w:val="-8"/>
                <w:sz w:val="6"/>
                <w:szCs w:val="6"/>
              </w:rPr>
            </w:pPr>
            <w:r>
              <w:rPr>
                <w:color w:val="000000"/>
                <w:spacing w:val="-8"/>
                <w:w w:val="110"/>
                <w:sz w:val="20"/>
                <w:szCs w:val="20"/>
              </w:rPr>
              <w:t>Halting in official places</w:t>
            </w:r>
          </w:p>
        </w:tc>
        <w:tc>
          <w:tcPr>
            <w:tcW w:w="2160" w:type="dxa"/>
            <w:tcBorders>
              <w:top w:val="single" w:sz="4" w:space="0" w:color="000000"/>
              <w:left w:val="single" w:sz="4" w:space="0" w:color="000000"/>
              <w:bottom w:val="nil"/>
              <w:right w:val="single" w:sz="8" w:space="0" w:color="000000"/>
            </w:tcBorders>
            <w:shd w:val="solid" w:color="BEBEBE" w:fill="auto"/>
          </w:tcPr>
          <w:p w:rsidR="00387D08" w:rsidRDefault="00387D08">
            <w:pPr>
              <w:spacing w:before="72"/>
              <w:ind w:left="72" w:right="108"/>
              <w:rPr>
                <w:color w:val="000000"/>
                <w:spacing w:val="-8"/>
                <w:w w:val="110"/>
                <w:sz w:val="20"/>
                <w:szCs w:val="20"/>
              </w:rPr>
            </w:pPr>
            <w:r>
              <w:rPr>
                <w:color w:val="000000"/>
                <w:spacing w:val="-6"/>
                <w:w w:val="110"/>
                <w:sz w:val="20"/>
                <w:szCs w:val="20"/>
              </w:rPr>
              <w:t xml:space="preserve">Halting time in official </w:t>
            </w:r>
            <w:r>
              <w:rPr>
                <w:color w:val="000000"/>
                <w:spacing w:val="-8"/>
                <w:w w:val="110"/>
                <w:sz w:val="20"/>
                <w:szCs w:val="20"/>
              </w:rPr>
              <w:t>places(min)</w:t>
            </w:r>
          </w:p>
        </w:tc>
        <w:tc>
          <w:tcPr>
            <w:tcW w:w="3595" w:type="dxa"/>
            <w:tcBorders>
              <w:top w:val="single" w:sz="8" w:space="0" w:color="000000"/>
              <w:left w:val="single" w:sz="8" w:space="0" w:color="000000"/>
              <w:bottom w:val="nil"/>
              <w:right w:val="nil"/>
            </w:tcBorders>
            <w:shd w:val="solid" w:color="BEBEBE" w:fill="auto"/>
            <w:vAlign w:val="center"/>
          </w:tcPr>
          <w:p w:rsidR="00387D08" w:rsidRDefault="00387D08">
            <w:pPr>
              <w:ind w:right="1819"/>
              <w:jc w:val="right"/>
              <w:rPr>
                <w:color w:val="000000"/>
                <w:spacing w:val="-6"/>
                <w:w w:val="110"/>
                <w:sz w:val="20"/>
                <w:szCs w:val="20"/>
              </w:rPr>
            </w:pPr>
            <w:r>
              <w:rPr>
                <w:color w:val="000000"/>
                <w:spacing w:val="-6"/>
                <w:w w:val="110"/>
                <w:sz w:val="20"/>
                <w:szCs w:val="20"/>
              </w:rPr>
              <w:t>Rail service calendar</w:t>
            </w:r>
          </w:p>
        </w:tc>
      </w:tr>
    </w:tbl>
    <w:p w:rsidR="00387D08" w:rsidRDefault="00387D08">
      <w:pPr>
        <w:widowControl/>
        <w:kinsoku/>
        <w:autoSpaceDE w:val="0"/>
        <w:autoSpaceDN w:val="0"/>
        <w:adjustRightInd w:val="0"/>
        <w:sectPr w:rsidR="00387D08" w:rsidSect="00ED134D">
          <w:headerReference w:type="default" r:id="rId93"/>
          <w:footerReference w:type="default" r:id="rId94"/>
          <w:pgSz w:w="12240" w:h="15840"/>
          <w:pgMar w:top="1082" w:right="1041" w:bottom="1560" w:left="1185" w:header="760" w:footer="893" w:gutter="0"/>
          <w:cols w:space="720"/>
          <w:noEndnote/>
        </w:sectPr>
      </w:pPr>
    </w:p>
    <w:p w:rsidR="00387D08" w:rsidRDefault="00C468D3">
      <w:pPr>
        <w:spacing w:before="1171" w:line="288" w:lineRule="exact"/>
      </w:pPr>
      <w:r>
        <w:rPr>
          <w:noProof/>
        </w:rPr>
        <w:lastRenderedPageBreak/>
        <mc:AlternateContent>
          <mc:Choice Requires="wps">
            <w:drawing>
              <wp:anchor distT="0" distB="0" distL="0" distR="0" simplePos="0" relativeHeight="251645952" behindDoc="1" locked="0" layoutInCell="0" allowOverlap="1">
                <wp:simplePos x="0" y="0"/>
                <wp:positionH relativeFrom="column">
                  <wp:posOffset>-113030</wp:posOffset>
                </wp:positionH>
                <wp:positionV relativeFrom="paragraph">
                  <wp:posOffset>0</wp:posOffset>
                </wp:positionV>
                <wp:extent cx="3855720" cy="915035"/>
                <wp:effectExtent l="0" t="0" r="0" b="0"/>
                <wp:wrapNone/>
                <wp:docPr id="1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915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margin-left:-8.9pt;margin-top:0;width:303.6pt;height:72.0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aTkQIAACc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" o:allowincell="f" stroked="f">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46976" behindDoc="1" locked="0" layoutInCell="0" allowOverlap="1">
                <wp:simplePos x="0" y="0"/>
                <wp:positionH relativeFrom="column">
                  <wp:posOffset>2371090</wp:posOffset>
                </wp:positionH>
                <wp:positionV relativeFrom="paragraph">
                  <wp:posOffset>0</wp:posOffset>
                </wp:positionV>
                <wp:extent cx="1371600" cy="179705"/>
                <wp:effectExtent l="0" t="0" r="0" b="0"/>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9705"/>
                        </a:xfrm>
                        <a:prstGeom prst="rect">
                          <a:avLst/>
                        </a:prstGeom>
                        <a:solidFill>
                          <a:srgbClr val="FFFFFF">
                            <a:alpha val="0"/>
                          </a:srgbClr>
                        </a:solidFill>
                        <a:ln w="889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margin-left:186.7pt;margin-top:0;width:108pt;height:14.1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" o:allowincell="f" strokeweight=".7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48000" behindDoc="1" locked="0" layoutInCell="0" allowOverlap="1">
                <wp:simplePos x="0" y="0"/>
                <wp:positionH relativeFrom="column">
                  <wp:posOffset>14605</wp:posOffset>
                </wp:positionH>
                <wp:positionV relativeFrom="paragraph">
                  <wp:posOffset>0</wp:posOffset>
                </wp:positionV>
                <wp:extent cx="2356485" cy="179705"/>
                <wp:effectExtent l="0" t="0" r="0" b="0"/>
                <wp:wrapNone/>
                <wp:docPr id="1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79705"/>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margin-left:1.15pt;margin-top:0;width:185.55pt;height:14.1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" o:allowincell="f" strokeweight="1.2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49024" behindDoc="1" locked="0" layoutInCell="0" allowOverlap="1">
                <wp:simplePos x="0" y="0"/>
                <wp:positionH relativeFrom="column">
                  <wp:posOffset>14605</wp:posOffset>
                </wp:positionH>
                <wp:positionV relativeFrom="paragraph">
                  <wp:posOffset>545465</wp:posOffset>
                </wp:positionV>
                <wp:extent cx="2356485" cy="189230"/>
                <wp:effectExtent l="0" t="0" r="0" b="0"/>
                <wp:wrapNone/>
                <wp:docPr id="1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9230"/>
                        </a:xfrm>
                        <a:prstGeom prst="rect">
                          <a:avLst/>
                        </a:prstGeom>
                        <a:solidFill>
                          <a:srgbClr val="FFFFFF">
                            <a:alpha val="0"/>
                          </a:srgbClr>
                        </a:solidFill>
                        <a:ln w="3175">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margin-left:1.15pt;margin-top:42.95pt;width:185.55pt;height:14.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" o:allowincell="f" strokeweight=".25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0048" behindDoc="1" locked="0" layoutInCell="0" allowOverlap="1">
                <wp:simplePos x="0" y="0"/>
                <wp:positionH relativeFrom="column">
                  <wp:posOffset>14605</wp:posOffset>
                </wp:positionH>
                <wp:positionV relativeFrom="paragraph">
                  <wp:posOffset>179705</wp:posOffset>
                </wp:positionV>
                <wp:extent cx="2356485" cy="182880"/>
                <wp:effectExtent l="0" t="0" r="0" b="0"/>
                <wp:wrapNone/>
                <wp:docPr id="1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2880"/>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margin-left:1.15pt;margin-top:14.15pt;width:185.55pt;height:14.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" o:allowincell="f" strokeweight="1.2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1072" behindDoc="1" locked="0" layoutInCell="0" allowOverlap="1">
                <wp:simplePos x="0" y="0"/>
                <wp:positionH relativeFrom="column">
                  <wp:posOffset>14605</wp:posOffset>
                </wp:positionH>
                <wp:positionV relativeFrom="paragraph">
                  <wp:posOffset>362585</wp:posOffset>
                </wp:positionV>
                <wp:extent cx="2356485" cy="182880"/>
                <wp:effectExtent l="0" t="0" r="0" b="0"/>
                <wp:wrapNone/>
                <wp:docPr id="1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2880"/>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2" type="#_x0000_t202" style="position:absolute;margin-left:1.15pt;margin-top:28.55pt;width:185.55pt;height:14.4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" o:allowincell="f" strokeweight="1.2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2096" behindDoc="1" locked="0" layoutInCell="0" allowOverlap="1">
                <wp:simplePos x="0" y="0"/>
                <wp:positionH relativeFrom="column">
                  <wp:posOffset>2371090</wp:posOffset>
                </wp:positionH>
                <wp:positionV relativeFrom="paragraph">
                  <wp:posOffset>545465</wp:posOffset>
                </wp:positionV>
                <wp:extent cx="1371600" cy="189230"/>
                <wp:effectExtent l="0" t="0" r="0" b="0"/>
                <wp:wrapNone/>
                <wp:docPr id="1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9230"/>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margin-left:186.7pt;margin-top:42.95pt;width:108pt;height:14.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" o:allowincell="f" strokeweight="1.2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3120" behindDoc="1" locked="0" layoutInCell="0" allowOverlap="1">
                <wp:simplePos x="0" y="0"/>
                <wp:positionH relativeFrom="column">
                  <wp:posOffset>2371090</wp:posOffset>
                </wp:positionH>
                <wp:positionV relativeFrom="paragraph">
                  <wp:posOffset>179705</wp:posOffset>
                </wp:positionV>
                <wp:extent cx="1371600" cy="182880"/>
                <wp:effectExtent l="0" t="0" r="0" b="0"/>
                <wp:wrapNone/>
                <wp:docPr id="1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alpha val="0"/>
                          </a:srgbClr>
                        </a:solidFill>
                        <a:ln w="889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4" type="#_x0000_t202" style="position:absolute;margin-left:186.7pt;margin-top:14.15pt;width:108pt;height:14.4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" o:allowincell="f" strokeweight=".7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4144" behindDoc="1" locked="0" layoutInCell="0" allowOverlap="1">
                <wp:simplePos x="0" y="0"/>
                <wp:positionH relativeFrom="column">
                  <wp:posOffset>2371090</wp:posOffset>
                </wp:positionH>
                <wp:positionV relativeFrom="paragraph">
                  <wp:posOffset>362585</wp:posOffset>
                </wp:positionV>
                <wp:extent cx="1371600" cy="182880"/>
                <wp:effectExtent l="0" t="0" r="0" b="0"/>
                <wp:wrapNone/>
                <wp:docPr id="1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alpha val="0"/>
                          </a:srgbClr>
                        </a:solidFill>
                        <a:ln w="889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5" type="#_x0000_t202" style="position:absolute;margin-left:186.7pt;margin-top:28.55pt;width:108pt;height:14.4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" o:allowincell="f" strokeweight=".7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5168" behindDoc="1" locked="0" layoutInCell="0" allowOverlap="1">
                <wp:simplePos x="0" y="0"/>
                <wp:positionH relativeFrom="column">
                  <wp:posOffset>3742690</wp:posOffset>
                </wp:positionH>
                <wp:positionV relativeFrom="paragraph">
                  <wp:posOffset>0</wp:posOffset>
                </wp:positionV>
                <wp:extent cx="2465070" cy="734695"/>
                <wp:effectExtent l="0" t="0" r="0" b="0"/>
                <wp:wrapNone/>
                <wp:docPr id="1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34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margin-left:294.7pt;margin-top:0;width:194.1pt;height:57.8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" o:allowincell="f" stroked="f">
                <v:fill opacity="0"/>
                <v:textbox inset="0,0,0,0">
                  <w:txbxContent>
                    <w:p w:rsidR="00002632" w:rsidRDefault="00002632"/>
                  </w:txbxContent>
                </v:textbox>
              </v:shape>
            </w:pict>
          </mc:Fallback>
        </mc:AlternateContent>
      </w:r>
      <w:r>
        <w:rPr>
          <w:noProof/>
        </w:rPr>
        <mc:AlternateContent>
          <mc:Choice Requires="wps">
            <w:drawing>
              <wp:anchor distT="0" distB="0" distL="0" distR="182245" simplePos="0" relativeHeight="251656192" behindDoc="1" locked="0" layoutInCell="0" allowOverlap="1">
                <wp:simplePos x="0" y="0"/>
                <wp:positionH relativeFrom="column">
                  <wp:posOffset>3742690</wp:posOffset>
                </wp:positionH>
                <wp:positionV relativeFrom="paragraph">
                  <wp:posOffset>0</wp:posOffset>
                </wp:positionV>
                <wp:extent cx="2282825" cy="179705"/>
                <wp:effectExtent l="0" t="0" r="0" b="0"/>
                <wp:wrapNone/>
                <wp:docPr id="15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79705"/>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294.7pt;margin-top:0;width:179.75pt;height:14.15pt;z-index:-251660288;visibility:visible;mso-wrap-style:square;mso-width-percent:0;mso-height-percent:0;mso-wrap-distance-left:0;mso-wrap-distance-top:0;mso-wrap-distance-right:14.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" o:allowincell="f" strokeweight="1.2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7216" behindDoc="1" locked="0" layoutInCell="0" allowOverlap="1">
                <wp:simplePos x="0" y="0"/>
                <wp:positionH relativeFrom="column">
                  <wp:posOffset>3742690</wp:posOffset>
                </wp:positionH>
                <wp:positionV relativeFrom="paragraph">
                  <wp:posOffset>545465</wp:posOffset>
                </wp:positionV>
                <wp:extent cx="2282825" cy="189230"/>
                <wp:effectExtent l="0" t="0" r="0" b="0"/>
                <wp:wrapNone/>
                <wp:docPr id="1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9230"/>
                        </a:xfrm>
                        <a:prstGeom prst="rect">
                          <a:avLst/>
                        </a:prstGeom>
                        <a:solidFill>
                          <a:srgbClr val="FFFFFF">
                            <a:alpha val="0"/>
                          </a:srgbClr>
                        </a:solidFill>
                        <a:ln w="3175">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margin-left:294.7pt;margin-top:42.95pt;width:179.75pt;height:14.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" o:allowincell="f" strokeweight=".25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8240" behindDoc="1" locked="0" layoutInCell="0" allowOverlap="1">
                <wp:simplePos x="0" y="0"/>
                <wp:positionH relativeFrom="column">
                  <wp:posOffset>3742690</wp:posOffset>
                </wp:positionH>
                <wp:positionV relativeFrom="paragraph">
                  <wp:posOffset>179705</wp:posOffset>
                </wp:positionV>
                <wp:extent cx="2282825" cy="182880"/>
                <wp:effectExtent l="0" t="0" r="0" b="0"/>
                <wp:wrapNone/>
                <wp:docPr id="1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2880"/>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9" type="#_x0000_t202" style="position:absolute;margin-left:294.7pt;margin-top:14.15pt;width:179.75pt;height:14.4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" o:allowincell="f" strokeweight="1.2pt">
                <v:fill opacity="0"/>
                <v:textbox inset="0,0,0,0">
                  <w:txbxContent>
                    <w:p w:rsidR="00002632" w:rsidRDefault="00002632"/>
                  </w:txbxContent>
                </v:textbox>
              </v:shape>
            </w:pict>
          </mc:Fallback>
        </mc:AlternateContent>
      </w:r>
      <w:r>
        <w:rPr>
          <w:noProof/>
        </w:rPr>
        <mc:AlternateContent>
          <mc:Choice Requires="wps">
            <w:drawing>
              <wp:anchor distT="0" distB="0" distL="0" distR="0" simplePos="0" relativeHeight="251659264" behindDoc="1" locked="0" layoutInCell="0" allowOverlap="1">
                <wp:simplePos x="0" y="0"/>
                <wp:positionH relativeFrom="column">
                  <wp:posOffset>3742690</wp:posOffset>
                </wp:positionH>
                <wp:positionV relativeFrom="paragraph">
                  <wp:posOffset>362585</wp:posOffset>
                </wp:positionV>
                <wp:extent cx="2282825" cy="182880"/>
                <wp:effectExtent l="0" t="0" r="0" b="0"/>
                <wp:wrapNone/>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2880"/>
                        </a:xfrm>
                        <a:prstGeom prst="rect">
                          <a:avLst/>
                        </a:prstGeom>
                        <a:solidFill>
                          <a:srgbClr val="FFFFFF">
                            <a:alpha val="0"/>
                          </a:srgbClr>
                        </a:solidFill>
                        <a:ln w="15240">
                          <a:solidFill>
                            <a:srgbClr val="000000"/>
                          </a:solidFill>
                          <a:miter lim="800000"/>
                          <a:headEnd/>
                          <a:tailEnd/>
                        </a:ln>
                      </wps:spPr>
                      <wps:txbx>
                        <w:txbxContent>
                          <w:p w:rsidR="00002632" w:rsidRDefault="000026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0" type="#_x0000_t202" style="position:absolute;margin-left:294.7pt;margin-top:28.55pt;width:179.75pt;height:14.4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" o:allowincell="f" strokeweight="1.2pt">
                <v:fill opacity="0"/>
                <v:textbox inset="0,0,0,0">
                  <w:txbxContent>
                    <w:p w:rsidR="00002632" w:rsidRDefault="00002632"/>
                  </w:txbxContent>
                </v:textbox>
              </v:shape>
            </w:pict>
          </mc:Fallback>
        </mc:AlternateContent>
      </w:r>
    </w:p>
    <w:p w:rsidR="00387D08" w:rsidRDefault="00387D08">
      <w:pPr>
        <w:spacing w:before="1171" w:line="288" w:lineRule="exact"/>
        <w:sectPr w:rsidR="00387D08">
          <w:headerReference w:type="default" r:id="rId95"/>
          <w:footerReference w:type="default" r:id="rId96"/>
          <w:type w:val="continuous"/>
          <w:pgSz w:w="12240" w:h="15840"/>
          <w:pgMar w:top="1082" w:right="1304" w:bottom="1945" w:left="1363" w:header="760" w:footer="893" w:gutter="0"/>
          <w:cols w:space="720"/>
          <w:noEndnote/>
        </w:sectPr>
      </w:pPr>
    </w:p>
    <w:tbl>
      <w:tblPr>
        <w:tblW w:w="0" w:type="auto"/>
        <w:tblInd w:w="201" w:type="dxa"/>
        <w:tblLayout w:type="fixed"/>
        <w:tblCellMar>
          <w:left w:w="0" w:type="dxa"/>
          <w:right w:w="0" w:type="dxa"/>
        </w:tblCellMar>
        <w:tblLook w:val="0000" w:firstRow="0" w:lastRow="0" w:firstColumn="0" w:lastColumn="0" w:noHBand="0" w:noVBand="0"/>
      </w:tblPr>
      <w:tblGrid>
        <w:gridCol w:w="1675"/>
        <w:gridCol w:w="1690"/>
        <w:gridCol w:w="1281"/>
        <w:gridCol w:w="994"/>
        <w:gridCol w:w="859"/>
        <w:gridCol w:w="845"/>
        <w:gridCol w:w="1094"/>
        <w:gridCol w:w="1076"/>
      </w:tblGrid>
      <w:tr w:rsidR="00387D08">
        <w:trPr>
          <w:trHeight w:hRule="exact" w:val="326"/>
        </w:trPr>
        <w:tc>
          <w:tcPr>
            <w:tcW w:w="9514" w:type="dxa"/>
            <w:gridSpan w:val="8"/>
            <w:tcBorders>
              <w:top w:val="single" w:sz="18" w:space="0" w:color="auto"/>
              <w:left w:val="single" w:sz="18" w:space="0" w:color="auto"/>
              <w:bottom w:val="single" w:sz="4" w:space="0" w:color="auto"/>
              <w:right w:val="single" w:sz="18" w:space="0" w:color="auto"/>
            </w:tcBorders>
            <w:vAlign w:val="center"/>
          </w:tcPr>
          <w:p w:rsidR="00387D08" w:rsidRDefault="00387D08">
            <w:pPr>
              <w:numPr>
                <w:ilvl w:val="0"/>
                <w:numId w:val="18"/>
              </w:numPr>
              <w:tabs>
                <w:tab w:val="clear" w:pos="288"/>
                <w:tab w:val="num" w:pos="418"/>
              </w:tabs>
              <w:rPr>
                <w:b/>
                <w:bCs/>
                <w:w w:val="105"/>
              </w:rPr>
            </w:pPr>
            <w:r>
              <w:rPr>
                <w:b/>
                <w:bCs/>
                <w:w w:val="105"/>
              </w:rPr>
              <w:lastRenderedPageBreak/>
              <w:t>TRAIN INFORMATION</w:t>
            </w:r>
          </w:p>
        </w:tc>
      </w:tr>
      <w:tr w:rsidR="00387D08">
        <w:trPr>
          <w:cantSplit/>
          <w:trHeight w:hRule="exact" w:val="586"/>
        </w:trPr>
        <w:tc>
          <w:tcPr>
            <w:tcW w:w="1675" w:type="dxa"/>
            <w:vMerge w:val="restart"/>
            <w:tcBorders>
              <w:top w:val="single" w:sz="4" w:space="0" w:color="auto"/>
              <w:left w:val="single" w:sz="18" w:space="0" w:color="auto"/>
              <w:bottom w:val="nil"/>
              <w:right w:val="single" w:sz="4" w:space="0" w:color="auto"/>
            </w:tcBorders>
            <w:shd w:val="solid" w:color="BEBEBE" w:fill="auto"/>
            <w:vAlign w:val="center"/>
          </w:tcPr>
          <w:p w:rsidR="00387D08" w:rsidRDefault="00387D08">
            <w:pPr>
              <w:ind w:left="108" w:right="324"/>
              <w:jc w:val="both"/>
              <w:rPr>
                <w:color w:val="000000"/>
                <w:w w:val="110"/>
                <w:sz w:val="20"/>
                <w:szCs w:val="20"/>
              </w:rPr>
            </w:pPr>
            <w:r>
              <w:rPr>
                <w:color w:val="000000"/>
                <w:spacing w:val="-8"/>
                <w:w w:val="110"/>
                <w:sz w:val="20"/>
                <w:szCs w:val="20"/>
              </w:rPr>
              <w:t xml:space="preserve">Traction type, </w:t>
            </w:r>
            <w:r>
              <w:rPr>
                <w:color w:val="000000"/>
                <w:spacing w:val="-5"/>
                <w:w w:val="110"/>
                <w:sz w:val="20"/>
                <w:szCs w:val="20"/>
              </w:rPr>
              <w:t xml:space="preserve">serial number </w:t>
            </w:r>
            <w:r>
              <w:rPr>
                <w:color w:val="000000"/>
                <w:spacing w:val="-11"/>
                <w:w w:val="110"/>
                <w:sz w:val="20"/>
                <w:szCs w:val="20"/>
              </w:rPr>
              <w:t xml:space="preserve">of traction unit, </w:t>
            </w:r>
            <w:r>
              <w:rPr>
                <w:color w:val="000000"/>
                <w:w w:val="110"/>
                <w:sz w:val="20"/>
                <w:szCs w:val="20"/>
              </w:rPr>
              <w:t>relation</w:t>
            </w:r>
          </w:p>
        </w:tc>
        <w:tc>
          <w:tcPr>
            <w:tcW w:w="1690"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line="196" w:lineRule="exact"/>
              <w:ind w:left="106"/>
              <w:rPr>
                <w:color w:val="000000"/>
                <w:spacing w:val="-8"/>
                <w:w w:val="110"/>
                <w:sz w:val="20"/>
                <w:szCs w:val="20"/>
              </w:rPr>
            </w:pPr>
            <w:r>
              <w:rPr>
                <w:color w:val="000000"/>
                <w:spacing w:val="-8"/>
                <w:w w:val="110"/>
                <w:sz w:val="20"/>
                <w:szCs w:val="20"/>
              </w:rPr>
              <w:t>Additional</w:t>
            </w:r>
          </w:p>
          <w:p w:rsidR="00387D08" w:rsidRDefault="00387D08">
            <w:pPr>
              <w:spacing w:before="72" w:line="219" w:lineRule="exact"/>
              <w:ind w:left="106" w:right="396"/>
              <w:rPr>
                <w:color w:val="000000"/>
                <w:w w:val="110"/>
                <w:sz w:val="20"/>
                <w:szCs w:val="20"/>
              </w:rPr>
            </w:pPr>
            <w:r>
              <w:rPr>
                <w:color w:val="000000"/>
                <w:w w:val="110"/>
                <w:sz w:val="20"/>
                <w:szCs w:val="20"/>
              </w:rPr>
              <w:t xml:space="preserve">traction </w:t>
            </w:r>
            <w:r>
              <w:rPr>
                <w:color w:val="000000"/>
                <w:spacing w:val="-11"/>
                <w:w w:val="110"/>
                <w:sz w:val="20"/>
                <w:szCs w:val="20"/>
              </w:rPr>
              <w:t xml:space="preserve">vehicles, serial </w:t>
            </w:r>
            <w:r>
              <w:rPr>
                <w:color w:val="000000"/>
                <w:w w:val="110"/>
                <w:sz w:val="20"/>
                <w:szCs w:val="20"/>
              </w:rPr>
              <w:t>number of</w:t>
            </w:r>
          </w:p>
          <w:p w:rsidR="00387D08" w:rsidRDefault="00387D08">
            <w:pPr>
              <w:spacing w:before="36" w:line="227" w:lineRule="exact"/>
              <w:ind w:left="106"/>
              <w:rPr>
                <w:color w:val="000000"/>
                <w:spacing w:val="-8"/>
                <w:w w:val="110"/>
                <w:sz w:val="20"/>
                <w:szCs w:val="20"/>
              </w:rPr>
            </w:pPr>
            <w:r>
              <w:rPr>
                <w:color w:val="000000"/>
                <w:spacing w:val="22"/>
                <w:w w:val="110"/>
                <w:sz w:val="20"/>
                <w:szCs w:val="20"/>
              </w:rPr>
              <w:t>traction unit ,</w:t>
            </w:r>
            <w:r>
              <w:rPr>
                <w:rFonts w:ascii="Bookman Old Style" w:hAnsi="Bookman Old Style" w:cs="Bookman Old Style"/>
                <w:color w:val="000000"/>
                <w:spacing w:val="22"/>
                <w:sz w:val="6"/>
                <w:szCs w:val="6"/>
              </w:rPr>
              <w:t xml:space="preserve"> </w:t>
            </w:r>
            <w:r>
              <w:rPr>
                <w:color w:val="000000"/>
                <w:spacing w:val="-8"/>
                <w:w w:val="110"/>
                <w:sz w:val="20"/>
                <w:szCs w:val="20"/>
              </w:rPr>
              <w:t>train function,</w:t>
            </w:r>
          </w:p>
          <w:p w:rsidR="00387D08" w:rsidRDefault="00387D08">
            <w:pPr>
              <w:spacing w:line="222" w:lineRule="exact"/>
              <w:ind w:left="106"/>
              <w:rPr>
                <w:color w:val="000000"/>
                <w:w w:val="110"/>
                <w:sz w:val="20"/>
                <w:szCs w:val="20"/>
              </w:rPr>
            </w:pPr>
            <w:r>
              <w:rPr>
                <w:color w:val="000000"/>
                <w:w w:val="110"/>
                <w:sz w:val="20"/>
                <w:szCs w:val="20"/>
              </w:rPr>
              <w:t>relation</w:t>
            </w:r>
          </w:p>
        </w:tc>
        <w:tc>
          <w:tcPr>
            <w:tcW w:w="1281"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72"/>
              <w:rPr>
                <w:color w:val="000000"/>
                <w:w w:val="110"/>
                <w:sz w:val="20"/>
                <w:szCs w:val="20"/>
              </w:rPr>
            </w:pPr>
            <w:r>
              <w:rPr>
                <w:color w:val="000000"/>
                <w:w w:val="110"/>
                <w:sz w:val="20"/>
                <w:szCs w:val="20"/>
              </w:rPr>
              <w:t xml:space="preserve">Type and number of </w:t>
            </w:r>
            <w:r>
              <w:rPr>
                <w:color w:val="000000"/>
                <w:spacing w:val="-11"/>
                <w:w w:val="110"/>
                <w:sz w:val="20"/>
                <w:szCs w:val="20"/>
              </w:rPr>
              <w:t xml:space="preserve">wagon/motor </w:t>
            </w:r>
            <w:r>
              <w:rPr>
                <w:color w:val="000000"/>
                <w:w w:val="110"/>
                <w:sz w:val="20"/>
                <w:szCs w:val="20"/>
              </w:rPr>
              <w:t>set</w:t>
            </w:r>
          </w:p>
        </w:tc>
        <w:tc>
          <w:tcPr>
            <w:tcW w:w="994"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432"/>
              <w:jc w:val="both"/>
              <w:rPr>
                <w:color w:val="000000"/>
                <w:w w:val="110"/>
                <w:sz w:val="20"/>
                <w:szCs w:val="20"/>
              </w:rPr>
            </w:pPr>
            <w:r>
              <w:rPr>
                <w:color w:val="000000"/>
                <w:spacing w:val="-9"/>
                <w:w w:val="110"/>
                <w:sz w:val="20"/>
                <w:szCs w:val="20"/>
              </w:rPr>
              <w:t xml:space="preserve">Train </w:t>
            </w:r>
            <w:r>
              <w:rPr>
                <w:color w:val="000000"/>
                <w:spacing w:val="-10"/>
                <w:w w:val="110"/>
                <w:sz w:val="20"/>
                <w:szCs w:val="20"/>
              </w:rPr>
              <w:t xml:space="preserve">mass </w:t>
            </w:r>
            <w:r>
              <w:rPr>
                <w:color w:val="000000"/>
                <w:w w:val="110"/>
                <w:sz w:val="20"/>
                <w:szCs w:val="20"/>
              </w:rPr>
              <w:t>(kg)</w:t>
            </w:r>
          </w:p>
        </w:tc>
        <w:tc>
          <w:tcPr>
            <w:tcW w:w="859"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252"/>
              <w:jc w:val="both"/>
              <w:rPr>
                <w:color w:val="000000"/>
                <w:w w:val="110"/>
                <w:sz w:val="20"/>
                <w:szCs w:val="20"/>
              </w:rPr>
            </w:pPr>
            <w:r>
              <w:rPr>
                <w:color w:val="000000"/>
                <w:spacing w:val="-8"/>
                <w:w w:val="110"/>
                <w:sz w:val="20"/>
                <w:szCs w:val="20"/>
              </w:rPr>
              <w:t xml:space="preserve">Train </w:t>
            </w:r>
            <w:r>
              <w:rPr>
                <w:color w:val="000000"/>
                <w:spacing w:val="-13"/>
                <w:w w:val="110"/>
                <w:sz w:val="20"/>
                <w:szCs w:val="20"/>
              </w:rPr>
              <w:t xml:space="preserve">length </w:t>
            </w:r>
            <w:r>
              <w:rPr>
                <w:color w:val="000000"/>
                <w:w w:val="110"/>
                <w:sz w:val="20"/>
                <w:szCs w:val="20"/>
              </w:rPr>
              <w:t>(m)</w:t>
            </w:r>
          </w:p>
        </w:tc>
        <w:tc>
          <w:tcPr>
            <w:tcW w:w="1939"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Braking</w:t>
            </w:r>
          </w:p>
        </w:tc>
        <w:tc>
          <w:tcPr>
            <w:tcW w:w="1076" w:type="dxa"/>
            <w:vMerge w:val="restart"/>
            <w:tcBorders>
              <w:top w:val="single" w:sz="4" w:space="0" w:color="auto"/>
              <w:left w:val="single" w:sz="4" w:space="0" w:color="auto"/>
              <w:bottom w:val="nil"/>
              <w:right w:val="single" w:sz="18" w:space="0" w:color="auto"/>
            </w:tcBorders>
            <w:shd w:val="solid" w:color="BEBEBE" w:fill="auto"/>
            <w:vAlign w:val="center"/>
          </w:tcPr>
          <w:p w:rsidR="00387D08" w:rsidRDefault="00387D08">
            <w:pPr>
              <w:ind w:left="108" w:right="144"/>
              <w:rPr>
                <w:color w:val="000000"/>
                <w:w w:val="110"/>
                <w:sz w:val="20"/>
                <w:szCs w:val="20"/>
              </w:rPr>
            </w:pPr>
            <w:r>
              <w:rPr>
                <w:color w:val="000000"/>
                <w:spacing w:val="-17"/>
                <w:w w:val="110"/>
                <w:sz w:val="20"/>
                <w:szCs w:val="20"/>
              </w:rPr>
              <w:t xml:space="preserve">Maximum </w:t>
            </w:r>
            <w:r>
              <w:rPr>
                <w:color w:val="000000"/>
                <w:w w:val="110"/>
                <w:sz w:val="20"/>
                <w:szCs w:val="20"/>
              </w:rPr>
              <w:t>train</w:t>
            </w:r>
          </w:p>
          <w:p w:rsidR="00387D08" w:rsidRDefault="00387D08">
            <w:pPr>
              <w:ind w:left="108" w:right="432"/>
              <w:rPr>
                <w:color w:val="000000"/>
                <w:spacing w:val="-15"/>
                <w:w w:val="110"/>
                <w:sz w:val="20"/>
                <w:szCs w:val="20"/>
              </w:rPr>
            </w:pPr>
            <w:r>
              <w:rPr>
                <w:color w:val="000000"/>
                <w:spacing w:val="-8"/>
                <w:w w:val="110"/>
                <w:sz w:val="20"/>
                <w:szCs w:val="20"/>
              </w:rPr>
              <w:t xml:space="preserve">speed </w:t>
            </w:r>
            <w:r>
              <w:rPr>
                <w:color w:val="000000"/>
                <w:spacing w:val="-15"/>
                <w:w w:val="110"/>
                <w:sz w:val="20"/>
                <w:szCs w:val="20"/>
              </w:rPr>
              <w:t>(km/h)</w:t>
            </w:r>
          </w:p>
        </w:tc>
      </w:tr>
      <w:tr w:rsidR="00387D08">
        <w:trPr>
          <w:cantSplit/>
          <w:trHeight w:hRule="exact" w:val="1032"/>
        </w:trPr>
        <w:tc>
          <w:tcPr>
            <w:tcW w:w="1675" w:type="dxa"/>
            <w:vMerge/>
            <w:tcBorders>
              <w:top w:val="nil"/>
              <w:left w:val="single" w:sz="18"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1690" w:type="dxa"/>
            <w:vMerge/>
            <w:tcBorders>
              <w:top w:val="nil"/>
              <w:left w:val="single" w:sz="4" w:space="0" w:color="auto"/>
              <w:bottom w:val="single" w:sz="4" w:space="0" w:color="auto"/>
              <w:right w:val="single" w:sz="4" w:space="0" w:color="auto"/>
            </w:tcBorders>
            <w:shd w:val="solid" w:color="BEBEBE" w:fill="auto"/>
          </w:tcPr>
          <w:p w:rsidR="00387D08" w:rsidRDefault="00387D08">
            <w:pPr>
              <w:rPr>
                <w:color w:val="000000"/>
                <w:spacing w:val="-8"/>
                <w:w w:val="110"/>
                <w:sz w:val="20"/>
                <w:szCs w:val="20"/>
              </w:rPr>
            </w:pPr>
          </w:p>
        </w:tc>
        <w:tc>
          <w:tcPr>
            <w:tcW w:w="1281"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994"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859"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84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Type</w:t>
            </w:r>
          </w:p>
        </w:tc>
        <w:tc>
          <w:tcPr>
            <w:tcW w:w="109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08" w:right="108"/>
              <w:rPr>
                <w:color w:val="000000"/>
                <w:w w:val="110"/>
                <w:sz w:val="20"/>
                <w:szCs w:val="20"/>
              </w:rPr>
            </w:pPr>
            <w:r>
              <w:rPr>
                <w:color w:val="000000"/>
                <w:spacing w:val="-13"/>
                <w:w w:val="110"/>
                <w:sz w:val="20"/>
                <w:szCs w:val="20"/>
              </w:rPr>
              <w:t xml:space="preserve">Percentage </w:t>
            </w:r>
            <w:r>
              <w:rPr>
                <w:color w:val="000000"/>
                <w:w w:val="110"/>
                <w:sz w:val="20"/>
                <w:szCs w:val="20"/>
              </w:rPr>
              <w:t>(%)</w:t>
            </w:r>
          </w:p>
        </w:tc>
        <w:tc>
          <w:tcPr>
            <w:tcW w:w="1076" w:type="dxa"/>
            <w:vMerge/>
            <w:tcBorders>
              <w:top w:val="nil"/>
              <w:left w:val="single" w:sz="4" w:space="0" w:color="auto"/>
              <w:bottom w:val="single" w:sz="4" w:space="0" w:color="auto"/>
              <w:right w:val="single" w:sz="18" w:space="0" w:color="auto"/>
            </w:tcBorders>
            <w:shd w:val="solid" w:color="BEBEBE" w:fill="auto"/>
            <w:vAlign w:val="center"/>
          </w:tcPr>
          <w:p w:rsidR="00387D08" w:rsidRDefault="00387D08">
            <w:pPr>
              <w:ind w:left="108" w:right="108"/>
              <w:rPr>
                <w:color w:val="000000"/>
                <w:w w:val="110"/>
                <w:sz w:val="20"/>
                <w:szCs w:val="20"/>
              </w:rPr>
            </w:pPr>
          </w:p>
        </w:tc>
      </w:tr>
      <w:tr w:rsidR="00387D08">
        <w:trPr>
          <w:trHeight w:hRule="exact" w:val="288"/>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trPr>
          <w:trHeight w:hRule="exact" w:val="288"/>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rsidTr="00ED134D">
        <w:trPr>
          <w:trHeight w:hRule="exact" w:val="283"/>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rsidTr="00ED134D">
        <w:trPr>
          <w:trHeight w:hRule="exact" w:val="331"/>
        </w:trPr>
        <w:tc>
          <w:tcPr>
            <w:tcW w:w="1675" w:type="dxa"/>
            <w:tcBorders>
              <w:top w:val="single" w:sz="4" w:space="0" w:color="auto"/>
              <w:left w:val="single" w:sz="18" w:space="0" w:color="auto"/>
              <w:bottom w:val="single" w:sz="18" w:space="0" w:color="auto"/>
              <w:right w:val="single" w:sz="4" w:space="0" w:color="auto"/>
            </w:tcBorders>
          </w:tcPr>
          <w:p w:rsidR="00387D08" w:rsidRDefault="00387D08"/>
        </w:tc>
        <w:tc>
          <w:tcPr>
            <w:tcW w:w="1690" w:type="dxa"/>
            <w:tcBorders>
              <w:top w:val="single" w:sz="4" w:space="0" w:color="auto"/>
              <w:left w:val="single" w:sz="4" w:space="0" w:color="auto"/>
              <w:bottom w:val="single" w:sz="18" w:space="0" w:color="auto"/>
              <w:right w:val="single" w:sz="4" w:space="0" w:color="auto"/>
            </w:tcBorders>
          </w:tcPr>
          <w:p w:rsidR="00387D08" w:rsidRDefault="00387D08"/>
        </w:tc>
        <w:tc>
          <w:tcPr>
            <w:tcW w:w="1281" w:type="dxa"/>
            <w:tcBorders>
              <w:top w:val="single" w:sz="4" w:space="0" w:color="auto"/>
              <w:left w:val="single" w:sz="4" w:space="0" w:color="auto"/>
              <w:bottom w:val="single" w:sz="18" w:space="0" w:color="auto"/>
              <w:right w:val="single" w:sz="4" w:space="0" w:color="auto"/>
            </w:tcBorders>
          </w:tcPr>
          <w:p w:rsidR="00387D08" w:rsidRDefault="00387D08"/>
        </w:tc>
        <w:tc>
          <w:tcPr>
            <w:tcW w:w="994" w:type="dxa"/>
            <w:tcBorders>
              <w:top w:val="single" w:sz="4" w:space="0" w:color="auto"/>
              <w:left w:val="single" w:sz="4" w:space="0" w:color="auto"/>
              <w:bottom w:val="single" w:sz="18" w:space="0" w:color="auto"/>
              <w:right w:val="single" w:sz="4" w:space="0" w:color="auto"/>
            </w:tcBorders>
          </w:tcPr>
          <w:p w:rsidR="00387D08" w:rsidRDefault="00387D08"/>
        </w:tc>
        <w:tc>
          <w:tcPr>
            <w:tcW w:w="859" w:type="dxa"/>
            <w:tcBorders>
              <w:top w:val="single" w:sz="4" w:space="0" w:color="auto"/>
              <w:left w:val="single" w:sz="4" w:space="0" w:color="auto"/>
              <w:bottom w:val="single" w:sz="18" w:space="0" w:color="auto"/>
              <w:right w:val="single" w:sz="4" w:space="0" w:color="auto"/>
            </w:tcBorders>
          </w:tcPr>
          <w:p w:rsidR="00387D08" w:rsidRDefault="00387D08"/>
        </w:tc>
        <w:tc>
          <w:tcPr>
            <w:tcW w:w="845" w:type="dxa"/>
            <w:tcBorders>
              <w:top w:val="single" w:sz="4" w:space="0" w:color="auto"/>
              <w:left w:val="single" w:sz="4" w:space="0" w:color="auto"/>
              <w:bottom w:val="single" w:sz="18" w:space="0" w:color="auto"/>
              <w:right w:val="single" w:sz="4" w:space="0" w:color="auto"/>
            </w:tcBorders>
          </w:tcPr>
          <w:p w:rsidR="00387D08" w:rsidRDefault="00387D08"/>
        </w:tc>
        <w:tc>
          <w:tcPr>
            <w:tcW w:w="1094" w:type="dxa"/>
            <w:tcBorders>
              <w:top w:val="single" w:sz="4" w:space="0" w:color="auto"/>
              <w:left w:val="single" w:sz="4" w:space="0" w:color="auto"/>
              <w:bottom w:val="single" w:sz="18" w:space="0" w:color="auto"/>
              <w:right w:val="single" w:sz="4" w:space="0" w:color="auto"/>
            </w:tcBorders>
          </w:tcPr>
          <w:p w:rsidR="00387D08" w:rsidRDefault="00387D08"/>
        </w:tc>
        <w:tc>
          <w:tcPr>
            <w:tcW w:w="1076" w:type="dxa"/>
            <w:tcBorders>
              <w:top w:val="single" w:sz="4" w:space="0" w:color="auto"/>
              <w:left w:val="single" w:sz="4" w:space="0" w:color="auto"/>
              <w:bottom w:val="single" w:sz="18" w:space="0" w:color="auto"/>
              <w:right w:val="single" w:sz="18" w:space="0" w:color="auto"/>
            </w:tcBorders>
          </w:tcPr>
          <w:p w:rsidR="00387D08" w:rsidRDefault="00387D08"/>
        </w:tc>
      </w:tr>
      <w:tr w:rsidR="00ED134D" w:rsidTr="00ED134D">
        <w:trPr>
          <w:trHeight w:hRule="exact" w:val="331"/>
        </w:trPr>
        <w:tc>
          <w:tcPr>
            <w:tcW w:w="9514" w:type="dxa"/>
            <w:gridSpan w:val="8"/>
            <w:tcBorders>
              <w:top w:val="single" w:sz="18" w:space="0" w:color="auto"/>
              <w:left w:val="single" w:sz="2" w:space="0" w:color="auto"/>
              <w:right w:val="single" w:sz="2" w:space="0" w:color="auto"/>
            </w:tcBorders>
          </w:tcPr>
          <w:p w:rsidR="00ED134D" w:rsidRPr="00ED134D" w:rsidRDefault="00ED134D" w:rsidP="00ED134D">
            <w:pPr>
              <w:numPr>
                <w:ilvl w:val="0"/>
                <w:numId w:val="18"/>
              </w:numPr>
              <w:rPr>
                <w:b/>
              </w:rPr>
            </w:pPr>
            <w:r w:rsidRPr="00ED134D">
              <w:rPr>
                <w:b/>
              </w:rPr>
              <w:t>PARTICULAR PROVISION</w:t>
            </w:r>
          </w:p>
        </w:tc>
      </w:tr>
    </w:tbl>
    <w:p w:rsidR="00387D08" w:rsidRDefault="00387D08" w:rsidP="00ED134D">
      <w:pPr>
        <w:pBdr>
          <w:top w:val="single" w:sz="8" w:space="1" w:color="000000"/>
          <w:left w:val="single" w:sz="8" w:space="7" w:color="000000"/>
          <w:bottom w:val="single" w:sz="4" w:space="1" w:color="000000"/>
          <w:right w:val="single" w:sz="8" w:space="0" w:color="000000"/>
        </w:pBdr>
        <w:spacing w:line="199" w:lineRule="auto"/>
        <w:ind w:left="345" w:right="287"/>
        <w:rPr>
          <w:b/>
          <w:bCs/>
          <w:w w:val="105"/>
        </w:rPr>
      </w:pPr>
    </w:p>
    <w:p w:rsidR="00B031BA" w:rsidRDefault="00B031BA" w:rsidP="00B031BA">
      <w:pPr>
        <w:tabs>
          <w:tab w:val="right" w:pos="8920"/>
        </w:tabs>
        <w:spacing w:before="422" w:after="180" w:line="199" w:lineRule="auto"/>
        <w:ind w:left="6048"/>
        <w:rPr>
          <w:b/>
          <w:bCs/>
          <w:w w:val="105"/>
        </w:rPr>
      </w:pPr>
      <w:r>
        <w:tab/>
      </w:r>
      <w:r w:rsidR="00C468D3">
        <w:rPr>
          <w:noProof/>
        </w:rPr>
        <mc:AlternateContent>
          <mc:Choice Requires="wps">
            <w:drawing>
              <wp:anchor distT="0" distB="0" distL="0" distR="0" simplePos="0" relativeHeight="251695104" behindDoc="0" locked="0" layoutInCell="0" allowOverlap="1">
                <wp:simplePos x="0" y="0"/>
                <wp:positionH relativeFrom="page">
                  <wp:posOffset>859155</wp:posOffset>
                </wp:positionH>
                <wp:positionV relativeFrom="page">
                  <wp:posOffset>688975</wp:posOffset>
                </wp:positionV>
                <wp:extent cx="6093460" cy="0"/>
                <wp:effectExtent l="0" t="0" r="0" b="0"/>
                <wp:wrapSquare wrapText="bothSides"/>
                <wp:docPr id="1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65pt,54.25pt" to="547.4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cFQIAAC0EAAAOAAAAZHJzL2Uyb0RvYy54bWysU8GO2jAQvVfqP1i5QxI2Sy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" o:allowincell="f" strokeweight="1.2pt">
                <w10:wrap type="square" anchorx="page" anchory="page"/>
              </v:line>
            </w:pict>
          </mc:Fallback>
        </mc:AlternateContent>
      </w:r>
      <w:r>
        <w:rPr>
          <w:b/>
          <w:bCs/>
          <w:spacing w:val="-12"/>
          <w:w w:val="105"/>
        </w:rPr>
        <w:t>M.P.</w:t>
      </w:r>
      <w:r>
        <w:rPr>
          <w:b/>
          <w:bCs/>
          <w:spacing w:val="-12"/>
          <w:w w:val="105"/>
        </w:rPr>
        <w:tab/>
      </w:r>
      <w:r>
        <w:rPr>
          <w:b/>
          <w:bCs/>
          <w:w w:val="105"/>
        </w:rPr>
        <w:t>SIGNATURE</w:t>
      </w:r>
    </w:p>
    <w:p w:rsidR="00B031BA" w:rsidRDefault="00C468D3" w:rsidP="00B031BA">
      <w:pPr>
        <w:spacing w:before="36" w:after="180" w:line="204" w:lineRule="auto"/>
        <w:ind w:left="288"/>
        <w:rPr>
          <w:b/>
          <w:bCs/>
          <w:w w:val="105"/>
        </w:rPr>
      </w:pPr>
      <w:r>
        <w:rPr>
          <w:noProof/>
        </w:rPr>
        <mc:AlternateContent>
          <mc:Choice Requires="wps">
            <w:drawing>
              <wp:anchor distT="0" distB="0" distL="0" distR="0" simplePos="0" relativeHeight="251696128" behindDoc="0" locked="0" layoutInCell="0" allowOverlap="1">
                <wp:simplePos x="0" y="0"/>
                <wp:positionH relativeFrom="column">
                  <wp:posOffset>3847465</wp:posOffset>
                </wp:positionH>
                <wp:positionV relativeFrom="paragraph">
                  <wp:posOffset>6985</wp:posOffset>
                </wp:positionV>
                <wp:extent cx="1530985" cy="0"/>
                <wp:effectExtent l="0" t="0" r="0" b="0"/>
                <wp:wrapSquare wrapText="bothSides"/>
                <wp:docPr id="1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9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5pt,.55pt" to="4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7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" o:allowincell="f" strokeweight=".95pt">
                <w10:wrap type="square"/>
              </v:line>
            </w:pict>
          </mc:Fallback>
        </mc:AlternateContent>
      </w:r>
      <w:proofErr w:type="gramStart"/>
      <w:r w:rsidR="00B031BA">
        <w:rPr>
          <w:b/>
          <w:bCs/>
          <w:w w:val="105"/>
        </w:rPr>
        <w:t>Annex 1b.</w:t>
      </w:r>
      <w:proofErr w:type="gramEnd"/>
    </w:p>
    <w:p w:rsidR="00387D08" w:rsidRDefault="00387D08">
      <w:pPr>
        <w:widowControl/>
        <w:kinsoku/>
        <w:autoSpaceDE w:val="0"/>
        <w:autoSpaceDN w:val="0"/>
        <w:adjustRightInd w:val="0"/>
        <w:sectPr w:rsidR="00387D08">
          <w:headerReference w:type="default" r:id="rId97"/>
          <w:footerReference w:type="default" r:id="rId98"/>
          <w:type w:val="continuous"/>
          <w:pgSz w:w="12240" w:h="15840"/>
          <w:pgMar w:top="1082" w:right="1041" w:bottom="1945" w:left="1185" w:header="760" w:footer="893" w:gutter="0"/>
          <w:cols w:space="720"/>
          <w:noEndnote/>
        </w:sectPr>
      </w:pPr>
    </w:p>
    <w:tbl>
      <w:tblPr>
        <w:tblW w:w="0" w:type="auto"/>
        <w:tblInd w:w="195" w:type="dxa"/>
        <w:tblLayout w:type="fixed"/>
        <w:tblCellMar>
          <w:left w:w="0" w:type="dxa"/>
          <w:right w:w="0" w:type="dxa"/>
        </w:tblCellMar>
        <w:tblLook w:val="0000" w:firstRow="0" w:lastRow="0" w:firstColumn="0" w:lastColumn="0" w:noHBand="0" w:noVBand="0"/>
      </w:tblPr>
      <w:tblGrid>
        <w:gridCol w:w="475"/>
        <w:gridCol w:w="2333"/>
        <w:gridCol w:w="6672"/>
      </w:tblGrid>
      <w:tr w:rsidR="00387D08">
        <w:trPr>
          <w:trHeight w:hRule="exact" w:val="566"/>
        </w:trPr>
        <w:tc>
          <w:tcPr>
            <w:tcW w:w="9480" w:type="dxa"/>
            <w:gridSpan w:val="3"/>
            <w:tcBorders>
              <w:top w:val="single" w:sz="4" w:space="0" w:color="auto"/>
              <w:left w:val="single" w:sz="4" w:space="0" w:color="auto"/>
              <w:bottom w:val="single" w:sz="4" w:space="0" w:color="auto"/>
              <w:right w:val="single" w:sz="4" w:space="0" w:color="auto"/>
            </w:tcBorders>
          </w:tcPr>
          <w:p w:rsidR="00387D08" w:rsidRDefault="00387D08">
            <w:pPr>
              <w:spacing w:before="36"/>
              <w:jc w:val="center"/>
              <w:rPr>
                <w:spacing w:val="-3"/>
                <w:w w:val="105"/>
                <w:sz w:val="20"/>
                <w:szCs w:val="20"/>
              </w:rPr>
            </w:pPr>
            <w:r>
              <w:rPr>
                <w:spacing w:val="-4"/>
                <w:w w:val="105"/>
                <w:sz w:val="20"/>
                <w:szCs w:val="20"/>
              </w:rPr>
              <w:lastRenderedPageBreak/>
              <w:t>Application form for train path</w:t>
            </w:r>
            <w:r>
              <w:rPr>
                <w:spacing w:val="-4"/>
                <w:w w:val="105"/>
                <w:sz w:val="20"/>
                <w:szCs w:val="20"/>
              </w:rPr>
              <w:br/>
            </w:r>
            <w:r>
              <w:rPr>
                <w:spacing w:val="-3"/>
                <w:w w:val="105"/>
                <w:sz w:val="20"/>
                <w:szCs w:val="20"/>
              </w:rPr>
              <w:t>Instruction on how to fill out the form</w:t>
            </w:r>
          </w:p>
        </w:tc>
      </w:tr>
      <w:tr w:rsidR="00387D08">
        <w:trPr>
          <w:cantSplit/>
          <w:trHeight w:hRule="exact" w:val="1892"/>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050541">
            <w:pPr>
              <w:numPr>
                <w:ilvl w:val="0"/>
                <w:numId w:val="19"/>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w w:val="105"/>
                <w:sz w:val="20"/>
                <w:szCs w:val="20"/>
              </w:rPr>
            </w:pPr>
            <w:r>
              <w:rPr>
                <w:w w:val="105"/>
                <w:sz w:val="20"/>
                <w:szCs w:val="20"/>
              </w:rPr>
              <w:t>Train type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ind w:left="105"/>
              <w:rPr>
                <w:spacing w:val="-4"/>
                <w:w w:val="105"/>
                <w:sz w:val="20"/>
                <w:szCs w:val="20"/>
              </w:rPr>
            </w:pPr>
            <w:r>
              <w:rPr>
                <w:spacing w:val="-4"/>
                <w:w w:val="105"/>
                <w:sz w:val="20"/>
                <w:szCs w:val="20"/>
              </w:rPr>
              <w:t>Specify train type:</w:t>
            </w:r>
          </w:p>
          <w:p w:rsidR="00387D08" w:rsidRDefault="00387D08">
            <w:pPr>
              <w:tabs>
                <w:tab w:val="left" w:pos="1550"/>
                <w:tab w:val="right" w:pos="3749"/>
                <w:tab w:val="right" w:pos="6427"/>
              </w:tabs>
              <w:ind w:left="105"/>
              <w:rPr>
                <w:spacing w:val="-2"/>
                <w:w w:val="105"/>
                <w:sz w:val="20"/>
                <w:szCs w:val="20"/>
              </w:rPr>
            </w:pPr>
            <w:r>
              <w:rPr>
                <w:spacing w:val="-10"/>
                <w:w w:val="105"/>
                <w:sz w:val="20"/>
                <w:szCs w:val="20"/>
              </w:rPr>
              <w:t>Passanger</w:t>
            </w:r>
            <w:r>
              <w:rPr>
                <w:spacing w:val="-10"/>
                <w:w w:val="105"/>
                <w:sz w:val="20"/>
                <w:szCs w:val="20"/>
              </w:rPr>
              <w:tab/>
            </w:r>
            <w:r>
              <w:rPr>
                <w:spacing w:val="-8"/>
                <w:w w:val="105"/>
                <w:sz w:val="20"/>
                <w:szCs w:val="20"/>
              </w:rPr>
              <w:t>train(EuroCity,</w:t>
            </w:r>
            <w:r>
              <w:rPr>
                <w:spacing w:val="-8"/>
                <w:w w:val="105"/>
                <w:sz w:val="20"/>
                <w:szCs w:val="20"/>
              </w:rPr>
              <w:tab/>
            </w:r>
            <w:r>
              <w:rPr>
                <w:spacing w:val="-4"/>
                <w:w w:val="105"/>
                <w:sz w:val="20"/>
                <w:szCs w:val="20"/>
              </w:rPr>
              <w:t>InterCity,</w:t>
            </w:r>
            <w:r>
              <w:rPr>
                <w:spacing w:val="-4"/>
                <w:w w:val="105"/>
                <w:sz w:val="20"/>
                <w:szCs w:val="20"/>
              </w:rPr>
              <w:tab/>
            </w:r>
            <w:r>
              <w:rPr>
                <w:spacing w:val="-2"/>
                <w:w w:val="105"/>
                <w:sz w:val="20"/>
                <w:szCs w:val="20"/>
              </w:rPr>
              <w:t>express, fast,</w:t>
            </w:r>
            <w:r w:rsidR="00340B07">
              <w:rPr>
                <w:spacing w:val="-2"/>
                <w:w w:val="105"/>
                <w:sz w:val="20"/>
                <w:szCs w:val="20"/>
              </w:rPr>
              <w:t xml:space="preserve"> </w:t>
            </w:r>
            <w:r>
              <w:rPr>
                <w:spacing w:val="-2"/>
                <w:w w:val="105"/>
                <w:sz w:val="20"/>
                <w:szCs w:val="20"/>
              </w:rPr>
              <w:t>accelerated,</w:t>
            </w:r>
          </w:p>
          <w:p w:rsidR="00387D08" w:rsidRDefault="00387D08">
            <w:pPr>
              <w:tabs>
                <w:tab w:val="left" w:pos="1550"/>
                <w:tab w:val="left" w:pos="4435"/>
                <w:tab w:val="right" w:pos="6249"/>
              </w:tabs>
              <w:ind w:left="105" w:right="432"/>
              <w:rPr>
                <w:spacing w:val="-4"/>
                <w:w w:val="105"/>
                <w:sz w:val="20"/>
                <w:szCs w:val="20"/>
              </w:rPr>
            </w:pPr>
            <w:r>
              <w:rPr>
                <w:spacing w:val="-4"/>
                <w:w w:val="105"/>
                <w:sz w:val="20"/>
                <w:szCs w:val="20"/>
              </w:rPr>
              <w:t>passanger,</w:t>
            </w:r>
            <w:r>
              <w:rPr>
                <w:spacing w:val="-4"/>
                <w:w w:val="105"/>
                <w:sz w:val="20"/>
                <w:szCs w:val="20"/>
              </w:rPr>
              <w:tab/>
            </w:r>
            <w:r>
              <w:rPr>
                <w:spacing w:val="-5"/>
                <w:w w:val="105"/>
                <w:sz w:val="20"/>
                <w:szCs w:val="20"/>
              </w:rPr>
              <w:t>frontier, suburban,</w:t>
            </w:r>
            <w:r w:rsidR="00340B07">
              <w:rPr>
                <w:spacing w:val="-5"/>
                <w:w w:val="105"/>
                <w:sz w:val="20"/>
                <w:szCs w:val="20"/>
              </w:rPr>
              <w:t xml:space="preserve"> </w:t>
            </w:r>
            <w:r>
              <w:rPr>
                <w:spacing w:val="-5"/>
                <w:w w:val="105"/>
                <w:sz w:val="20"/>
                <w:szCs w:val="20"/>
              </w:rPr>
              <w:t>car-sleeper</w:t>
            </w:r>
            <w:r>
              <w:rPr>
                <w:spacing w:val="-5"/>
                <w:w w:val="105"/>
                <w:sz w:val="20"/>
                <w:szCs w:val="20"/>
              </w:rPr>
              <w:tab/>
            </w:r>
            <w:r>
              <w:rPr>
                <w:spacing w:val="-2"/>
                <w:w w:val="105"/>
                <w:sz w:val="20"/>
                <w:szCs w:val="20"/>
              </w:rPr>
              <w:t>train,</w:t>
            </w:r>
            <w:r>
              <w:rPr>
                <w:spacing w:val="-2"/>
                <w:w w:val="105"/>
                <w:sz w:val="20"/>
                <w:szCs w:val="20"/>
              </w:rPr>
              <w:tab/>
            </w:r>
            <w:r>
              <w:rPr>
                <w:spacing w:val="-4"/>
                <w:w w:val="105"/>
                <w:sz w:val="20"/>
                <w:szCs w:val="20"/>
              </w:rPr>
              <w:t>travel-agent</w:t>
            </w:r>
            <w:r>
              <w:rPr>
                <w:rFonts w:ascii="Cambria Math" w:hAnsi="Cambria Math" w:cs="Cambria Math"/>
                <w:spacing w:val="-4"/>
                <w:w w:val="130"/>
                <w:sz w:val="20"/>
                <w:szCs w:val="20"/>
              </w:rPr>
              <w:t>‟</w:t>
            </w:r>
            <w:r>
              <w:rPr>
                <w:spacing w:val="-4"/>
                <w:w w:val="105"/>
                <w:sz w:val="20"/>
                <w:szCs w:val="20"/>
              </w:rPr>
              <w:t>s</w:t>
            </w:r>
            <w:r>
              <w:rPr>
                <w:spacing w:val="-4"/>
                <w:w w:val="105"/>
                <w:sz w:val="20"/>
                <w:szCs w:val="20"/>
              </w:rPr>
              <w:br/>
              <w:t>train,</w:t>
            </w:r>
            <w:r w:rsidR="00340B07">
              <w:rPr>
                <w:spacing w:val="-4"/>
                <w:w w:val="105"/>
                <w:sz w:val="20"/>
                <w:szCs w:val="20"/>
              </w:rPr>
              <w:t xml:space="preserve"> </w:t>
            </w:r>
            <w:r>
              <w:rPr>
                <w:spacing w:val="-4"/>
                <w:w w:val="105"/>
                <w:sz w:val="20"/>
                <w:szCs w:val="20"/>
              </w:rPr>
              <w:t>empty rake of coaches);</w:t>
            </w:r>
          </w:p>
          <w:p w:rsidR="00387D08" w:rsidRDefault="00387D08">
            <w:pPr>
              <w:ind w:left="105" w:right="108"/>
              <w:jc w:val="both"/>
              <w:rPr>
                <w:spacing w:val="-3"/>
                <w:w w:val="105"/>
                <w:sz w:val="20"/>
                <w:szCs w:val="20"/>
              </w:rPr>
            </w:pPr>
            <w:r>
              <w:rPr>
                <w:spacing w:val="-7"/>
                <w:w w:val="105"/>
                <w:sz w:val="20"/>
                <w:szCs w:val="20"/>
              </w:rPr>
              <w:t xml:space="preserve">Freight train (train with kindred cargo, train with individual wagons, train from </w:t>
            </w:r>
            <w:r>
              <w:rPr>
                <w:spacing w:val="-3"/>
                <w:w w:val="105"/>
                <w:sz w:val="20"/>
                <w:szCs w:val="20"/>
              </w:rPr>
              <w:t xml:space="preserve">combined transport, express train, fast train, direct train, section train, full train </w:t>
            </w:r>
            <w:r>
              <w:rPr>
                <w:spacing w:val="3"/>
                <w:w w:val="105"/>
                <w:sz w:val="20"/>
                <w:szCs w:val="20"/>
              </w:rPr>
              <w:t xml:space="preserve">load, feeder train, circuit-working train, industrial train, military train, </w:t>
            </w:r>
            <w:r>
              <w:rPr>
                <w:spacing w:val="-3"/>
                <w:w w:val="105"/>
                <w:sz w:val="20"/>
                <w:szCs w:val="20"/>
              </w:rPr>
              <w:t>empty,</w:t>
            </w:r>
            <w:r w:rsidR="00340B07">
              <w:rPr>
                <w:spacing w:val="-3"/>
                <w:w w:val="105"/>
                <w:sz w:val="20"/>
                <w:szCs w:val="20"/>
              </w:rPr>
              <w:t xml:space="preserve"> </w:t>
            </w:r>
            <w:r>
              <w:rPr>
                <w:spacing w:val="-3"/>
                <w:w w:val="105"/>
                <w:sz w:val="20"/>
                <w:szCs w:val="20"/>
              </w:rPr>
              <w:t>train of locomotives, test train).</w:t>
            </w:r>
          </w:p>
        </w:tc>
      </w:tr>
      <w:tr w:rsidR="00387D08">
        <w:trPr>
          <w:cantSplit/>
          <w:trHeight w:hRule="exact" w:val="566"/>
        </w:trPr>
        <w:tc>
          <w:tcPr>
            <w:tcW w:w="475" w:type="dxa"/>
            <w:vMerge/>
            <w:tcBorders>
              <w:top w:val="nil"/>
              <w:left w:val="single" w:sz="4" w:space="0" w:color="auto"/>
              <w:bottom w:val="nil"/>
              <w:right w:val="single" w:sz="4" w:space="0" w:color="auto"/>
            </w:tcBorders>
            <w:vAlign w:val="center"/>
          </w:tcPr>
          <w:p w:rsidR="00387D08" w:rsidRDefault="00387D08">
            <w:pPr>
              <w:rPr>
                <w:spacing w:val="-7"/>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08"/>
              <w:rPr>
                <w:spacing w:val="-4"/>
                <w:w w:val="105"/>
                <w:sz w:val="20"/>
                <w:szCs w:val="20"/>
              </w:rPr>
            </w:pPr>
            <w:r>
              <w:rPr>
                <w:spacing w:val="5"/>
                <w:w w:val="105"/>
                <w:sz w:val="20"/>
                <w:szCs w:val="20"/>
              </w:rPr>
              <w:t xml:space="preserve">Number of train in the </w:t>
            </w:r>
            <w:r>
              <w:rPr>
                <w:spacing w:val="-4"/>
                <w:w w:val="105"/>
                <w:sz w:val="20"/>
                <w:szCs w:val="20"/>
              </w:rPr>
              <w:t>former timetable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left" w:pos="2277"/>
                <w:tab w:val="right" w:pos="5851"/>
              </w:tabs>
              <w:spacing w:before="36"/>
              <w:ind w:left="105"/>
              <w:rPr>
                <w:spacing w:val="-2"/>
                <w:w w:val="105"/>
                <w:sz w:val="20"/>
                <w:szCs w:val="20"/>
              </w:rPr>
            </w:pPr>
            <w:r>
              <w:rPr>
                <w:spacing w:val="-8"/>
                <w:w w:val="105"/>
                <w:sz w:val="20"/>
                <w:szCs w:val="20"/>
              </w:rPr>
              <w:t>Specify number of train</w:t>
            </w:r>
            <w:r>
              <w:rPr>
                <w:spacing w:val="-8"/>
                <w:w w:val="105"/>
                <w:sz w:val="20"/>
                <w:szCs w:val="20"/>
              </w:rPr>
              <w:tab/>
            </w:r>
            <w:r>
              <w:rPr>
                <w:spacing w:val="2"/>
                <w:w w:val="105"/>
                <w:sz w:val="20"/>
                <w:szCs w:val="20"/>
              </w:rPr>
              <w:t>from</w:t>
            </w:r>
            <w:r>
              <w:rPr>
                <w:spacing w:val="2"/>
                <w:w w:val="105"/>
                <w:sz w:val="20"/>
                <w:szCs w:val="20"/>
              </w:rPr>
              <w:tab/>
            </w:r>
            <w:r>
              <w:rPr>
                <w:spacing w:val="-2"/>
                <w:w w:val="105"/>
                <w:sz w:val="20"/>
                <w:szCs w:val="20"/>
              </w:rPr>
              <w:t>the former timetable with elements</w:t>
            </w:r>
          </w:p>
          <w:p w:rsidR="00387D08" w:rsidRDefault="00387D08">
            <w:pPr>
              <w:ind w:left="105"/>
              <w:rPr>
                <w:spacing w:val="-3"/>
                <w:w w:val="105"/>
                <w:sz w:val="20"/>
                <w:szCs w:val="20"/>
              </w:rPr>
            </w:pPr>
            <w:r>
              <w:rPr>
                <w:spacing w:val="-3"/>
                <w:w w:val="105"/>
                <w:sz w:val="20"/>
                <w:szCs w:val="20"/>
              </w:rPr>
              <w:t>appropriate to submitter</w:t>
            </w:r>
            <w:r>
              <w:rPr>
                <w:rFonts w:ascii="Cambria Math" w:hAnsi="Cambria Math" w:cs="Cambria Math"/>
                <w:spacing w:val="-3"/>
                <w:w w:val="130"/>
                <w:sz w:val="20"/>
                <w:szCs w:val="20"/>
              </w:rPr>
              <w:t>‟</w:t>
            </w:r>
            <w:r>
              <w:rPr>
                <w:spacing w:val="-3"/>
                <w:w w:val="105"/>
                <w:sz w:val="20"/>
                <w:szCs w:val="20"/>
              </w:rPr>
              <w:t xml:space="preserve">s </w:t>
            </w:r>
            <w:r w:rsidR="00340B07">
              <w:rPr>
                <w:spacing w:val="-3"/>
                <w:w w:val="105"/>
                <w:sz w:val="20"/>
                <w:szCs w:val="20"/>
              </w:rPr>
              <w:t xml:space="preserve"> </w:t>
            </w:r>
            <w:r>
              <w:rPr>
                <w:spacing w:val="-3"/>
                <w:w w:val="105"/>
                <w:sz w:val="20"/>
                <w:szCs w:val="20"/>
              </w:rPr>
              <w:t>application (e.g. 47660, 432, ...)</w:t>
            </w:r>
          </w:p>
        </w:tc>
      </w:tr>
      <w:tr w:rsidR="00387D08">
        <w:trPr>
          <w:cantSplit/>
          <w:trHeight w:hRule="exact" w:val="566"/>
        </w:trPr>
        <w:tc>
          <w:tcPr>
            <w:tcW w:w="475" w:type="dxa"/>
            <w:vMerge/>
            <w:tcBorders>
              <w:top w:val="nil"/>
              <w:left w:val="single" w:sz="4" w:space="0" w:color="auto"/>
              <w:bottom w:val="nil"/>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Desirable time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44"/>
              <w:rPr>
                <w:spacing w:val="-2"/>
                <w:w w:val="105"/>
                <w:sz w:val="20"/>
                <w:szCs w:val="20"/>
              </w:rPr>
            </w:pPr>
            <w:r>
              <w:rPr>
                <w:spacing w:val="-5"/>
                <w:w w:val="105"/>
                <w:sz w:val="20"/>
                <w:szCs w:val="20"/>
              </w:rPr>
              <w:t xml:space="preserve">Specify desirable time of train departure from departure station and arrival to </w:t>
            </w:r>
            <w:r>
              <w:rPr>
                <w:spacing w:val="-2"/>
                <w:w w:val="105"/>
                <w:sz w:val="20"/>
                <w:szCs w:val="20"/>
              </w:rPr>
              <w:t>destination station</w:t>
            </w:r>
          </w:p>
        </w:tc>
      </w:tr>
      <w:tr w:rsidR="00387D08">
        <w:trPr>
          <w:cantSplit/>
          <w:trHeight w:hRule="exact" w:val="533"/>
        </w:trPr>
        <w:tc>
          <w:tcPr>
            <w:tcW w:w="475" w:type="dxa"/>
            <w:vMerge/>
            <w:tcBorders>
              <w:top w:val="nil"/>
              <w:left w:val="single" w:sz="4" w:space="0" w:color="auto"/>
              <w:bottom w:val="single" w:sz="4" w:space="0" w:color="auto"/>
              <w:right w:val="single" w:sz="4" w:space="0" w:color="auto"/>
            </w:tcBorders>
            <w:vAlign w:val="center"/>
          </w:tcPr>
          <w:p w:rsidR="00387D08" w:rsidRDefault="00387D08">
            <w:pPr>
              <w:rPr>
                <w:spacing w:val="-5"/>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w w:val="105"/>
                <w:sz w:val="20"/>
                <w:szCs w:val="20"/>
              </w:rPr>
            </w:pPr>
            <w:r>
              <w:rPr>
                <w:w w:val="105"/>
                <w:sz w:val="20"/>
                <w:szCs w:val="20"/>
              </w:rPr>
              <w:t>Relation</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right" w:pos="5760"/>
              </w:tabs>
              <w:spacing w:before="36"/>
              <w:ind w:left="105"/>
              <w:rPr>
                <w:w w:val="105"/>
                <w:sz w:val="20"/>
                <w:szCs w:val="20"/>
              </w:rPr>
            </w:pPr>
            <w:r>
              <w:rPr>
                <w:spacing w:val="-4"/>
                <w:w w:val="105"/>
                <w:sz w:val="20"/>
                <w:szCs w:val="20"/>
              </w:rPr>
              <w:t>Specify departure and destination station of train drive and</w:t>
            </w:r>
            <w:r>
              <w:rPr>
                <w:spacing w:val="-4"/>
                <w:w w:val="105"/>
                <w:sz w:val="20"/>
                <w:szCs w:val="20"/>
              </w:rPr>
              <w:tab/>
            </w:r>
            <w:r>
              <w:rPr>
                <w:w w:val="105"/>
                <w:sz w:val="20"/>
                <w:szCs w:val="20"/>
              </w:rPr>
              <w:t>specific</w:t>
            </w:r>
          </w:p>
          <w:p w:rsidR="00387D08" w:rsidRDefault="00387D08">
            <w:pPr>
              <w:ind w:left="105"/>
              <w:rPr>
                <w:spacing w:val="-3"/>
                <w:w w:val="105"/>
                <w:sz w:val="20"/>
                <w:szCs w:val="20"/>
              </w:rPr>
            </w:pPr>
            <w:proofErr w:type="gramStart"/>
            <w:r>
              <w:rPr>
                <w:spacing w:val="-3"/>
                <w:w w:val="105"/>
                <w:sz w:val="20"/>
                <w:szCs w:val="20"/>
              </w:rPr>
              <w:t>official</w:t>
            </w:r>
            <w:proofErr w:type="gramEnd"/>
            <w:r>
              <w:rPr>
                <w:spacing w:val="-3"/>
                <w:w w:val="105"/>
                <w:sz w:val="20"/>
                <w:szCs w:val="20"/>
              </w:rPr>
              <w:t xml:space="preserve"> place between related stations determined by train route.</w:t>
            </w:r>
          </w:p>
        </w:tc>
      </w:tr>
      <w:tr w:rsidR="00387D08">
        <w:trPr>
          <w:cantSplit/>
          <w:trHeight w:hRule="exact" w:val="571"/>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050541">
            <w:pPr>
              <w:numPr>
                <w:ilvl w:val="0"/>
                <w:numId w:val="19"/>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5"/>
                <w:w w:val="105"/>
                <w:sz w:val="20"/>
                <w:szCs w:val="20"/>
              </w:rPr>
            </w:pPr>
            <w:r>
              <w:rPr>
                <w:spacing w:val="-5"/>
                <w:w w:val="105"/>
                <w:sz w:val="20"/>
                <w:szCs w:val="20"/>
              </w:rPr>
              <w:t>Stopping in official places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sz w:val="20"/>
                <w:szCs w:val="20"/>
              </w:rPr>
            </w:pPr>
            <w:r>
              <w:rPr>
                <w:spacing w:val="-3"/>
                <w:w w:val="105"/>
                <w:sz w:val="20"/>
                <w:szCs w:val="20"/>
              </w:rPr>
              <w:t>Specify all official places required for haulting of train.</w:t>
            </w:r>
          </w:p>
        </w:tc>
      </w:tr>
      <w:tr w:rsidR="00387D08">
        <w:trPr>
          <w:cantSplit/>
          <w:trHeight w:hRule="exact" w:val="567"/>
        </w:trPr>
        <w:tc>
          <w:tcPr>
            <w:tcW w:w="475" w:type="dxa"/>
            <w:vMerge/>
            <w:tcBorders>
              <w:top w:val="nil"/>
              <w:left w:val="single" w:sz="4" w:space="0" w:color="auto"/>
              <w:bottom w:val="nil"/>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right" w:pos="2218"/>
              </w:tabs>
              <w:spacing w:before="36"/>
              <w:ind w:left="106"/>
              <w:rPr>
                <w:spacing w:val="4"/>
                <w:w w:val="105"/>
                <w:sz w:val="20"/>
                <w:szCs w:val="20"/>
              </w:rPr>
            </w:pPr>
            <w:r>
              <w:rPr>
                <w:spacing w:val="-4"/>
                <w:w w:val="105"/>
                <w:sz w:val="20"/>
                <w:szCs w:val="20"/>
              </w:rPr>
              <w:t>Halting time</w:t>
            </w:r>
            <w:r>
              <w:rPr>
                <w:spacing w:val="-4"/>
                <w:w w:val="105"/>
                <w:sz w:val="20"/>
                <w:szCs w:val="20"/>
              </w:rPr>
              <w:tab/>
            </w:r>
            <w:r>
              <w:rPr>
                <w:spacing w:val="4"/>
                <w:w w:val="105"/>
                <w:sz w:val="20"/>
                <w:szCs w:val="20"/>
              </w:rPr>
              <w:t>at official</w:t>
            </w:r>
          </w:p>
          <w:p w:rsidR="00387D08" w:rsidRDefault="00387D08">
            <w:pPr>
              <w:ind w:left="106"/>
              <w:rPr>
                <w:w w:val="105"/>
                <w:sz w:val="20"/>
                <w:szCs w:val="20"/>
              </w:rPr>
            </w:pPr>
            <w:r>
              <w:rPr>
                <w:w w:val="105"/>
                <w:sz w:val="20"/>
                <w:szCs w:val="20"/>
              </w:rPr>
              <w:t>places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sz w:val="20"/>
                <w:szCs w:val="20"/>
              </w:rPr>
            </w:pPr>
            <w:r>
              <w:rPr>
                <w:spacing w:val="-3"/>
                <w:w w:val="105"/>
                <w:sz w:val="20"/>
                <w:szCs w:val="20"/>
              </w:rPr>
              <w:t>Specify required time of stopping in each official place rated by minutes.</w:t>
            </w:r>
          </w:p>
        </w:tc>
      </w:tr>
      <w:tr w:rsidR="00387D08">
        <w:trPr>
          <w:cantSplit/>
          <w:trHeight w:hRule="exact" w:val="576"/>
        </w:trPr>
        <w:tc>
          <w:tcPr>
            <w:tcW w:w="475" w:type="dxa"/>
            <w:vMerge/>
            <w:tcBorders>
              <w:top w:val="nil"/>
              <w:left w:val="single" w:sz="4" w:space="0" w:color="auto"/>
              <w:bottom w:val="single" w:sz="4" w:space="0" w:color="auto"/>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2"/>
                <w:w w:val="105"/>
                <w:sz w:val="20"/>
                <w:szCs w:val="20"/>
              </w:rPr>
            </w:pPr>
            <w:r>
              <w:rPr>
                <w:spacing w:val="-2"/>
                <w:w w:val="105"/>
                <w:sz w:val="20"/>
                <w:szCs w:val="20"/>
              </w:rPr>
              <w:t>Rail service calendar</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08"/>
              <w:rPr>
                <w:spacing w:val="-4"/>
                <w:w w:val="105"/>
                <w:sz w:val="20"/>
                <w:szCs w:val="20"/>
              </w:rPr>
            </w:pPr>
            <w:r>
              <w:rPr>
                <w:spacing w:val="-5"/>
                <w:w w:val="105"/>
                <w:sz w:val="20"/>
                <w:szCs w:val="20"/>
              </w:rPr>
              <w:t xml:space="preserve">Specify days of train running. In trains with calendar running within more days </w:t>
            </w:r>
            <w:r>
              <w:rPr>
                <w:spacing w:val="-4"/>
                <w:w w:val="105"/>
                <w:sz w:val="20"/>
                <w:szCs w:val="20"/>
              </w:rPr>
              <w:t>specify for all running route.</w:t>
            </w:r>
          </w:p>
        </w:tc>
      </w:tr>
      <w:tr w:rsidR="00387D08">
        <w:trPr>
          <w:cantSplit/>
          <w:trHeight w:hRule="exact" w:val="725"/>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050541">
            <w:pPr>
              <w:numPr>
                <w:ilvl w:val="0"/>
                <w:numId w:val="20"/>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left" w:pos="1098"/>
                <w:tab w:val="right" w:pos="2222"/>
              </w:tabs>
              <w:ind w:left="106"/>
              <w:rPr>
                <w:w w:val="105"/>
                <w:sz w:val="20"/>
                <w:szCs w:val="20"/>
              </w:rPr>
            </w:pPr>
            <w:r>
              <w:rPr>
                <w:spacing w:val="-10"/>
                <w:w w:val="105"/>
                <w:sz w:val="20"/>
                <w:szCs w:val="20"/>
              </w:rPr>
              <w:t>Traction</w:t>
            </w:r>
            <w:r>
              <w:rPr>
                <w:spacing w:val="-10"/>
                <w:w w:val="105"/>
                <w:sz w:val="20"/>
                <w:szCs w:val="20"/>
              </w:rPr>
              <w:tab/>
            </w:r>
            <w:r>
              <w:rPr>
                <w:spacing w:val="-4"/>
                <w:w w:val="105"/>
                <w:sz w:val="20"/>
                <w:szCs w:val="20"/>
              </w:rPr>
              <w:t>type,</w:t>
            </w:r>
            <w:r>
              <w:rPr>
                <w:spacing w:val="-4"/>
                <w:w w:val="105"/>
                <w:sz w:val="20"/>
                <w:szCs w:val="20"/>
              </w:rPr>
              <w:tab/>
            </w:r>
            <w:r>
              <w:rPr>
                <w:w w:val="105"/>
                <w:sz w:val="20"/>
                <w:szCs w:val="20"/>
              </w:rPr>
              <w:t>serial</w:t>
            </w:r>
          </w:p>
          <w:p w:rsidR="00387D08" w:rsidRDefault="00387D08">
            <w:pPr>
              <w:ind w:left="106" w:right="108"/>
              <w:rPr>
                <w:w w:val="105"/>
                <w:sz w:val="20"/>
                <w:szCs w:val="20"/>
              </w:rPr>
            </w:pPr>
            <w:r>
              <w:rPr>
                <w:w w:val="105"/>
                <w:sz w:val="20"/>
                <w:szCs w:val="20"/>
              </w:rPr>
              <w:t>number of traction unit, relation</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w w:val="105"/>
                <w:sz w:val="20"/>
                <w:szCs w:val="20"/>
              </w:rPr>
            </w:pPr>
            <w:r>
              <w:rPr>
                <w:w w:val="105"/>
                <w:sz w:val="20"/>
                <w:szCs w:val="20"/>
              </w:rPr>
              <w:t xml:space="preserve">Specify traction type(elecric or diesel), serial number of traction unit and </w:t>
            </w:r>
            <w:r>
              <w:rPr>
                <w:spacing w:val="-5"/>
                <w:w w:val="105"/>
                <w:sz w:val="20"/>
                <w:szCs w:val="20"/>
              </w:rPr>
              <w:t xml:space="preserve">relation of running of each locomotive if on required relation is changed traction </w:t>
            </w:r>
            <w:r>
              <w:rPr>
                <w:w w:val="105"/>
                <w:sz w:val="20"/>
                <w:szCs w:val="20"/>
              </w:rPr>
              <w:t>type</w:t>
            </w:r>
          </w:p>
        </w:tc>
      </w:tr>
      <w:tr w:rsidR="00387D08">
        <w:trPr>
          <w:cantSplit/>
          <w:trHeight w:hRule="exact" w:val="993"/>
        </w:trPr>
        <w:tc>
          <w:tcPr>
            <w:tcW w:w="475" w:type="dxa"/>
            <w:vMerge/>
            <w:tcBorders>
              <w:top w:val="nil"/>
              <w:left w:val="single" w:sz="4" w:space="0" w:color="auto"/>
              <w:bottom w:val="nil"/>
              <w:right w:val="single" w:sz="4" w:space="0" w:color="auto"/>
            </w:tcBorders>
            <w:vAlign w:val="center"/>
          </w:tcPr>
          <w:p w:rsidR="00387D08" w:rsidRDefault="00387D08">
            <w:pPr>
              <w:rPr>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right" w:pos="2227"/>
              </w:tabs>
              <w:spacing w:before="36" w:line="204" w:lineRule="auto"/>
              <w:ind w:left="106"/>
              <w:rPr>
                <w:w w:val="105"/>
                <w:sz w:val="20"/>
                <w:szCs w:val="20"/>
              </w:rPr>
            </w:pPr>
            <w:r>
              <w:rPr>
                <w:spacing w:val="-10"/>
                <w:w w:val="105"/>
                <w:sz w:val="20"/>
                <w:szCs w:val="20"/>
              </w:rPr>
              <w:t>Additional</w:t>
            </w:r>
            <w:r>
              <w:rPr>
                <w:spacing w:val="-10"/>
                <w:w w:val="105"/>
                <w:sz w:val="20"/>
                <w:szCs w:val="20"/>
              </w:rPr>
              <w:tab/>
            </w:r>
            <w:r>
              <w:rPr>
                <w:w w:val="105"/>
                <w:sz w:val="20"/>
                <w:szCs w:val="20"/>
              </w:rPr>
              <w:t>traction</w:t>
            </w:r>
          </w:p>
          <w:p w:rsidR="00387D08" w:rsidRDefault="00387D08">
            <w:pPr>
              <w:ind w:left="106" w:right="108"/>
              <w:jc w:val="both"/>
              <w:rPr>
                <w:spacing w:val="-4"/>
                <w:w w:val="105"/>
                <w:sz w:val="20"/>
                <w:szCs w:val="20"/>
              </w:rPr>
            </w:pPr>
            <w:r>
              <w:rPr>
                <w:spacing w:val="-6"/>
                <w:w w:val="105"/>
                <w:sz w:val="20"/>
                <w:szCs w:val="20"/>
              </w:rPr>
              <w:t xml:space="preserve">vehicles, serial number of </w:t>
            </w:r>
            <w:r>
              <w:rPr>
                <w:spacing w:val="25"/>
                <w:w w:val="105"/>
                <w:sz w:val="20"/>
                <w:szCs w:val="20"/>
              </w:rPr>
              <w:t xml:space="preserve">traction unit, train </w:t>
            </w:r>
            <w:r>
              <w:rPr>
                <w:spacing w:val="-4"/>
                <w:w w:val="105"/>
                <w:sz w:val="20"/>
                <w:szCs w:val="20"/>
              </w:rPr>
              <w:t>function, relation</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8" w:right="108"/>
              <w:jc w:val="both"/>
              <w:rPr>
                <w:spacing w:val="-2"/>
                <w:w w:val="105"/>
                <w:sz w:val="20"/>
                <w:szCs w:val="20"/>
              </w:rPr>
            </w:pPr>
            <w:r>
              <w:rPr>
                <w:spacing w:val="-2"/>
                <w:w w:val="105"/>
                <w:sz w:val="20"/>
                <w:szCs w:val="20"/>
              </w:rPr>
              <w:t xml:space="preserve">Specify number of additional traction vehicles, traction unit type(electric or </w:t>
            </w:r>
            <w:r>
              <w:rPr>
                <w:spacing w:val="-8"/>
                <w:w w:val="105"/>
                <w:sz w:val="20"/>
                <w:szCs w:val="20"/>
              </w:rPr>
              <w:t xml:space="preserve">diesel), serial number, train post (train blocked, banking locomotive), relation of </w:t>
            </w:r>
            <w:r>
              <w:rPr>
                <w:spacing w:val="-2"/>
                <w:w w:val="105"/>
                <w:sz w:val="20"/>
                <w:szCs w:val="20"/>
              </w:rPr>
              <w:t>additional traction unit</w:t>
            </w:r>
          </w:p>
        </w:tc>
      </w:tr>
      <w:tr w:rsidR="00387D08">
        <w:trPr>
          <w:cantSplit/>
          <w:trHeight w:hRule="exact" w:val="739"/>
        </w:trPr>
        <w:tc>
          <w:tcPr>
            <w:tcW w:w="475" w:type="dxa"/>
            <w:vMerge/>
            <w:tcBorders>
              <w:top w:val="nil"/>
              <w:left w:val="single" w:sz="4" w:space="0" w:color="auto"/>
              <w:bottom w:val="nil"/>
              <w:right w:val="single" w:sz="4" w:space="0" w:color="auto"/>
            </w:tcBorders>
            <w:vAlign w:val="center"/>
          </w:tcPr>
          <w:p w:rsidR="00387D08" w:rsidRDefault="00387D08">
            <w:pPr>
              <w:rPr>
                <w:spacing w:val="-2"/>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left" w:pos="738"/>
                <w:tab w:val="left" w:pos="1233"/>
                <w:tab w:val="right" w:pos="2222"/>
              </w:tabs>
              <w:spacing w:before="144"/>
              <w:ind w:left="106"/>
              <w:rPr>
                <w:w w:val="105"/>
                <w:sz w:val="20"/>
                <w:szCs w:val="20"/>
              </w:rPr>
            </w:pPr>
            <w:r>
              <w:rPr>
                <w:spacing w:val="-12"/>
                <w:w w:val="105"/>
                <w:sz w:val="20"/>
                <w:szCs w:val="20"/>
              </w:rPr>
              <w:t>Type</w:t>
            </w:r>
            <w:r>
              <w:rPr>
                <w:spacing w:val="-12"/>
                <w:w w:val="105"/>
                <w:sz w:val="20"/>
                <w:szCs w:val="20"/>
              </w:rPr>
              <w:tab/>
            </w:r>
            <w:r>
              <w:rPr>
                <w:spacing w:val="-20"/>
                <w:w w:val="105"/>
                <w:sz w:val="20"/>
                <w:szCs w:val="20"/>
              </w:rPr>
              <w:t>and</w:t>
            </w:r>
            <w:r>
              <w:rPr>
                <w:spacing w:val="-20"/>
                <w:w w:val="105"/>
                <w:sz w:val="20"/>
                <w:szCs w:val="20"/>
              </w:rPr>
              <w:tab/>
            </w:r>
            <w:r>
              <w:rPr>
                <w:spacing w:val="-10"/>
                <w:w w:val="105"/>
                <w:sz w:val="20"/>
                <w:szCs w:val="20"/>
              </w:rPr>
              <w:t>number</w:t>
            </w:r>
            <w:r>
              <w:rPr>
                <w:spacing w:val="-10"/>
                <w:w w:val="105"/>
                <w:sz w:val="20"/>
                <w:szCs w:val="20"/>
              </w:rPr>
              <w:tab/>
            </w:r>
            <w:r>
              <w:rPr>
                <w:w w:val="105"/>
                <w:sz w:val="20"/>
                <w:szCs w:val="20"/>
              </w:rPr>
              <w:t>of</w:t>
            </w:r>
          </w:p>
          <w:p w:rsidR="00387D08" w:rsidRDefault="00387D08">
            <w:pPr>
              <w:ind w:left="106"/>
              <w:rPr>
                <w:spacing w:val="-4"/>
                <w:w w:val="105"/>
                <w:sz w:val="20"/>
                <w:szCs w:val="20"/>
              </w:rPr>
            </w:pPr>
            <w:r>
              <w:rPr>
                <w:spacing w:val="-4"/>
                <w:w w:val="105"/>
                <w:sz w:val="20"/>
                <w:szCs w:val="20"/>
              </w:rPr>
              <w:t>wagon/motor set</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spacing w:before="144"/>
              <w:ind w:left="108" w:right="108"/>
              <w:rPr>
                <w:spacing w:val="-4"/>
                <w:w w:val="105"/>
                <w:sz w:val="20"/>
                <w:szCs w:val="20"/>
              </w:rPr>
            </w:pPr>
            <w:r>
              <w:rPr>
                <w:spacing w:val="-4"/>
                <w:w w:val="105"/>
                <w:sz w:val="20"/>
                <w:szCs w:val="20"/>
              </w:rPr>
              <w:t>Specify wagon type (letter mark of serie of wagon ) and how many are there in train or type, number and serial number of motor set(DMVEMV)</w:t>
            </w:r>
          </w:p>
        </w:tc>
      </w:tr>
      <w:tr w:rsidR="00387D08">
        <w:trPr>
          <w:cantSplit/>
          <w:trHeight w:hRule="exact" w:val="274"/>
        </w:trPr>
        <w:tc>
          <w:tcPr>
            <w:tcW w:w="475" w:type="dxa"/>
            <w:vMerge/>
            <w:tcBorders>
              <w:top w:val="nil"/>
              <w:left w:val="single" w:sz="4" w:space="0" w:color="auto"/>
              <w:bottom w:val="nil"/>
              <w:right w:val="single" w:sz="4" w:space="0" w:color="auto"/>
            </w:tcBorders>
            <w:vAlign w:val="center"/>
          </w:tcPr>
          <w:p w:rsidR="00387D08" w:rsidRDefault="00387D08">
            <w:pPr>
              <w:rPr>
                <w:spacing w:val="-4"/>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w w:val="105"/>
                <w:sz w:val="20"/>
                <w:szCs w:val="20"/>
              </w:rPr>
            </w:pPr>
            <w:r>
              <w:rPr>
                <w:w w:val="105"/>
                <w:sz w:val="20"/>
                <w:szCs w:val="20"/>
              </w:rPr>
              <w:t>Train mass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sz w:val="20"/>
                <w:szCs w:val="20"/>
              </w:rPr>
            </w:pPr>
            <w:r>
              <w:rPr>
                <w:spacing w:val="-4"/>
                <w:w w:val="105"/>
                <w:sz w:val="20"/>
                <w:szCs w:val="20"/>
              </w:rPr>
              <w:t>Specify mass of all vehicles put into train without mass of working locomotives.</w:t>
            </w:r>
          </w:p>
        </w:tc>
      </w:tr>
      <w:tr w:rsidR="00387D08">
        <w:trPr>
          <w:cantSplit/>
          <w:trHeight w:hRule="exact" w:val="274"/>
        </w:trPr>
        <w:tc>
          <w:tcPr>
            <w:tcW w:w="475" w:type="dxa"/>
            <w:vMerge/>
            <w:tcBorders>
              <w:top w:val="nil"/>
              <w:left w:val="single" w:sz="4" w:space="0" w:color="auto"/>
              <w:bottom w:val="nil"/>
              <w:right w:val="single" w:sz="4" w:space="0" w:color="auto"/>
            </w:tcBorders>
            <w:vAlign w:val="center"/>
          </w:tcPr>
          <w:p w:rsidR="00387D08" w:rsidRDefault="00387D08">
            <w:pPr>
              <w:rPr>
                <w:spacing w:val="-4"/>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Train length</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sz w:val="20"/>
                <w:szCs w:val="20"/>
              </w:rPr>
            </w:pPr>
            <w:r>
              <w:rPr>
                <w:spacing w:val="-3"/>
                <w:w w:val="105"/>
                <w:sz w:val="20"/>
                <w:szCs w:val="20"/>
              </w:rPr>
              <w:t>Specify train length in metres without length of working locomotives.</w:t>
            </w:r>
          </w:p>
        </w:tc>
      </w:tr>
      <w:tr w:rsidR="00387D08">
        <w:trPr>
          <w:cantSplit/>
          <w:trHeight w:hRule="exact" w:val="288"/>
        </w:trPr>
        <w:tc>
          <w:tcPr>
            <w:tcW w:w="475" w:type="dxa"/>
            <w:vMerge/>
            <w:tcBorders>
              <w:top w:val="nil"/>
              <w:left w:val="single" w:sz="4" w:space="0" w:color="auto"/>
              <w:bottom w:val="nil"/>
              <w:right w:val="single" w:sz="4" w:space="0" w:color="auto"/>
            </w:tcBorders>
            <w:vAlign w:val="center"/>
          </w:tcPr>
          <w:p w:rsidR="00387D08" w:rsidRDefault="00387D08">
            <w:pPr>
              <w:rPr>
                <w:spacing w:val="-3"/>
                <w:w w:val="105"/>
                <w:sz w:val="20"/>
                <w:szCs w:val="20"/>
              </w:rPr>
            </w:pPr>
          </w:p>
        </w:tc>
        <w:tc>
          <w:tcPr>
            <w:tcW w:w="2333" w:type="dxa"/>
            <w:vMerge w:val="restart"/>
            <w:tcBorders>
              <w:top w:val="single" w:sz="4" w:space="0" w:color="auto"/>
              <w:left w:val="single" w:sz="4" w:space="0" w:color="auto"/>
              <w:bottom w:val="nil"/>
              <w:right w:val="single" w:sz="4" w:space="0" w:color="auto"/>
            </w:tcBorders>
            <w:vAlign w:val="center"/>
          </w:tcPr>
          <w:p w:rsidR="00387D08" w:rsidRDefault="00387D08">
            <w:pPr>
              <w:ind w:left="106"/>
              <w:rPr>
                <w:w w:val="105"/>
                <w:sz w:val="20"/>
                <w:szCs w:val="20"/>
              </w:rPr>
            </w:pPr>
            <w:r>
              <w:rPr>
                <w:w w:val="105"/>
                <w:sz w:val="20"/>
                <w:szCs w:val="20"/>
              </w:rPr>
              <w:t>Braking</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sz w:val="20"/>
                <w:szCs w:val="20"/>
              </w:rPr>
            </w:pPr>
            <w:r>
              <w:rPr>
                <w:spacing w:val="-4"/>
                <w:w w:val="105"/>
                <w:sz w:val="20"/>
                <w:szCs w:val="20"/>
              </w:rPr>
              <w:t>Braking type: specify braking type(R, P, G, Mg ...)</w:t>
            </w:r>
          </w:p>
        </w:tc>
      </w:tr>
      <w:tr w:rsidR="00387D08">
        <w:trPr>
          <w:cantSplit/>
          <w:trHeight w:hRule="exact" w:val="561"/>
        </w:trPr>
        <w:tc>
          <w:tcPr>
            <w:tcW w:w="475" w:type="dxa"/>
            <w:vMerge/>
            <w:tcBorders>
              <w:top w:val="nil"/>
              <w:left w:val="single" w:sz="4" w:space="0" w:color="auto"/>
              <w:bottom w:val="nil"/>
              <w:right w:val="single" w:sz="4" w:space="0" w:color="auto"/>
            </w:tcBorders>
            <w:vAlign w:val="center"/>
          </w:tcPr>
          <w:p w:rsidR="00387D08" w:rsidRDefault="00387D08">
            <w:pPr>
              <w:rPr>
                <w:spacing w:val="-4"/>
                <w:w w:val="105"/>
                <w:sz w:val="20"/>
                <w:szCs w:val="20"/>
              </w:rPr>
            </w:pPr>
          </w:p>
        </w:tc>
        <w:tc>
          <w:tcPr>
            <w:tcW w:w="2333" w:type="dxa"/>
            <w:vMerge/>
            <w:tcBorders>
              <w:top w:val="nil"/>
              <w:left w:val="single" w:sz="4" w:space="0" w:color="auto"/>
              <w:bottom w:val="single" w:sz="4" w:space="0" w:color="auto"/>
              <w:right w:val="single" w:sz="4" w:space="0" w:color="auto"/>
            </w:tcBorders>
            <w:vAlign w:val="center"/>
          </w:tcPr>
          <w:p w:rsidR="00387D08" w:rsidRDefault="00387D08">
            <w:pPr>
              <w:rPr>
                <w:spacing w:val="-4"/>
                <w:w w:val="105"/>
                <w:sz w:val="20"/>
                <w:szCs w:val="20"/>
              </w:rPr>
            </w:pP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left" w:pos="2277"/>
                <w:tab w:val="left" w:pos="5148"/>
                <w:tab w:val="right" w:pos="6547"/>
              </w:tabs>
              <w:spacing w:before="36"/>
              <w:ind w:left="105"/>
              <w:rPr>
                <w:spacing w:val="-4"/>
                <w:w w:val="105"/>
                <w:sz w:val="20"/>
                <w:szCs w:val="20"/>
              </w:rPr>
            </w:pPr>
            <w:r>
              <w:rPr>
                <w:spacing w:val="-6"/>
                <w:w w:val="105"/>
                <w:sz w:val="20"/>
                <w:szCs w:val="20"/>
              </w:rPr>
              <w:t>Braking percentage:</w:t>
            </w:r>
            <w:r>
              <w:rPr>
                <w:spacing w:val="-6"/>
                <w:w w:val="105"/>
                <w:sz w:val="20"/>
                <w:szCs w:val="20"/>
              </w:rPr>
              <w:tab/>
            </w:r>
            <w:r>
              <w:rPr>
                <w:spacing w:val="-4"/>
                <w:w w:val="105"/>
                <w:sz w:val="20"/>
                <w:szCs w:val="20"/>
              </w:rPr>
              <w:t>specify braking percentage</w:t>
            </w:r>
            <w:r>
              <w:rPr>
                <w:spacing w:val="-4"/>
                <w:w w:val="105"/>
                <w:sz w:val="20"/>
                <w:szCs w:val="20"/>
              </w:rPr>
              <w:tab/>
            </w:r>
            <w:r>
              <w:rPr>
                <w:spacing w:val="-6"/>
                <w:w w:val="105"/>
                <w:sz w:val="20"/>
                <w:szCs w:val="20"/>
              </w:rPr>
              <w:t>which</w:t>
            </w:r>
            <w:r>
              <w:rPr>
                <w:spacing w:val="-6"/>
                <w:w w:val="105"/>
                <w:sz w:val="20"/>
                <w:szCs w:val="20"/>
              </w:rPr>
              <w:tab/>
            </w:r>
            <w:r>
              <w:rPr>
                <w:spacing w:val="-4"/>
                <w:w w:val="105"/>
                <w:sz w:val="20"/>
                <w:szCs w:val="20"/>
              </w:rPr>
              <w:t>could be</w:t>
            </w:r>
          </w:p>
          <w:p w:rsidR="00387D08" w:rsidRDefault="00387D08">
            <w:pPr>
              <w:ind w:left="105"/>
              <w:rPr>
                <w:spacing w:val="-3"/>
                <w:w w:val="105"/>
                <w:sz w:val="20"/>
                <w:szCs w:val="20"/>
              </w:rPr>
            </w:pPr>
            <w:r>
              <w:rPr>
                <w:spacing w:val="-3"/>
                <w:w w:val="105"/>
                <w:sz w:val="20"/>
                <w:szCs w:val="20"/>
              </w:rPr>
              <w:t>considered with regard to characteristics of vehicle in train</w:t>
            </w:r>
          </w:p>
        </w:tc>
      </w:tr>
      <w:tr w:rsidR="00387D08">
        <w:trPr>
          <w:cantSplit/>
          <w:trHeight w:hRule="exact" w:val="245"/>
        </w:trPr>
        <w:tc>
          <w:tcPr>
            <w:tcW w:w="475" w:type="dxa"/>
            <w:vMerge/>
            <w:tcBorders>
              <w:top w:val="nil"/>
              <w:left w:val="single" w:sz="4" w:space="0" w:color="auto"/>
              <w:bottom w:val="single" w:sz="4" w:space="0" w:color="auto"/>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Maximum train speed</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sz w:val="20"/>
                <w:szCs w:val="20"/>
              </w:rPr>
            </w:pPr>
            <w:r>
              <w:rPr>
                <w:spacing w:val="-4"/>
                <w:w w:val="105"/>
                <w:sz w:val="20"/>
                <w:szCs w:val="20"/>
              </w:rPr>
              <w:t>Specify m</w:t>
            </w:r>
            <w:r w:rsidR="00340B07">
              <w:rPr>
                <w:spacing w:val="-4"/>
                <w:w w:val="105"/>
                <w:sz w:val="20"/>
                <w:szCs w:val="20"/>
              </w:rPr>
              <w:t>a</w:t>
            </w:r>
            <w:r>
              <w:rPr>
                <w:spacing w:val="-4"/>
                <w:w w:val="105"/>
                <w:sz w:val="20"/>
                <w:szCs w:val="20"/>
              </w:rPr>
              <w:t>ximum train speed with regard to characteristics of vehicle in train.</w:t>
            </w:r>
          </w:p>
        </w:tc>
      </w:tr>
      <w:tr w:rsidR="00387D08">
        <w:trPr>
          <w:trHeight w:hRule="exact" w:val="1714"/>
        </w:trPr>
        <w:tc>
          <w:tcPr>
            <w:tcW w:w="475"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1"/>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Particular provisions</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left" w:pos="2265"/>
                <w:tab w:val="left" w:pos="3715"/>
                <w:tab w:val="left" w:pos="4435"/>
                <w:tab w:val="right" w:pos="6446"/>
              </w:tabs>
              <w:spacing w:before="36"/>
              <w:ind w:left="105"/>
              <w:rPr>
                <w:spacing w:val="-4"/>
                <w:w w:val="105"/>
                <w:sz w:val="20"/>
                <w:szCs w:val="20"/>
              </w:rPr>
            </w:pPr>
            <w:r>
              <w:rPr>
                <w:spacing w:val="-6"/>
                <w:w w:val="105"/>
                <w:sz w:val="20"/>
                <w:szCs w:val="20"/>
              </w:rPr>
              <w:t>Specify particular</w:t>
            </w:r>
            <w:r>
              <w:rPr>
                <w:spacing w:val="-6"/>
                <w:w w:val="105"/>
                <w:sz w:val="20"/>
                <w:szCs w:val="20"/>
              </w:rPr>
              <w:tab/>
            </w:r>
            <w:r>
              <w:rPr>
                <w:spacing w:val="-4"/>
                <w:w w:val="105"/>
                <w:sz w:val="20"/>
                <w:szCs w:val="20"/>
              </w:rPr>
              <w:t>provisions</w:t>
            </w:r>
            <w:r>
              <w:rPr>
                <w:spacing w:val="-4"/>
                <w:w w:val="105"/>
                <w:sz w:val="20"/>
                <w:szCs w:val="20"/>
              </w:rPr>
              <w:tab/>
            </w:r>
            <w:r>
              <w:rPr>
                <w:spacing w:val="-6"/>
                <w:w w:val="105"/>
                <w:sz w:val="20"/>
                <w:szCs w:val="20"/>
              </w:rPr>
              <w:t>such</w:t>
            </w:r>
            <w:r>
              <w:rPr>
                <w:spacing w:val="-6"/>
                <w:w w:val="105"/>
                <w:sz w:val="20"/>
                <w:szCs w:val="20"/>
              </w:rPr>
              <w:tab/>
            </w:r>
            <w:r>
              <w:rPr>
                <w:w w:val="105"/>
                <w:sz w:val="20"/>
                <w:szCs w:val="20"/>
              </w:rPr>
              <w:t>as:</w:t>
            </w:r>
            <w:r>
              <w:rPr>
                <w:w w:val="105"/>
                <w:sz w:val="20"/>
                <w:szCs w:val="20"/>
              </w:rPr>
              <w:tab/>
            </w:r>
            <w:r>
              <w:rPr>
                <w:spacing w:val="-4"/>
                <w:w w:val="105"/>
                <w:sz w:val="20"/>
                <w:szCs w:val="20"/>
              </w:rPr>
              <w:t>shunting,</w:t>
            </w:r>
            <w:r w:rsidR="00340B07">
              <w:rPr>
                <w:spacing w:val="-4"/>
                <w:w w:val="105"/>
                <w:sz w:val="20"/>
                <w:szCs w:val="20"/>
              </w:rPr>
              <w:t xml:space="preserve"> </w:t>
            </w:r>
            <w:r>
              <w:rPr>
                <w:spacing w:val="-4"/>
                <w:w w:val="105"/>
                <w:sz w:val="20"/>
                <w:szCs w:val="20"/>
              </w:rPr>
              <w:t>change</w:t>
            </w:r>
          </w:p>
          <w:p w:rsidR="00387D08" w:rsidRDefault="00387D08">
            <w:pPr>
              <w:ind w:left="105" w:right="360"/>
              <w:jc w:val="both"/>
              <w:rPr>
                <w:spacing w:val="-3"/>
                <w:w w:val="105"/>
                <w:sz w:val="20"/>
                <w:szCs w:val="20"/>
              </w:rPr>
            </w:pPr>
            <w:r>
              <w:rPr>
                <w:w w:val="105"/>
                <w:sz w:val="20"/>
                <w:szCs w:val="20"/>
              </w:rPr>
              <w:t>of train composition, connections and waiting,</w:t>
            </w:r>
            <w:r w:rsidR="00340B07">
              <w:rPr>
                <w:w w:val="105"/>
                <w:sz w:val="20"/>
                <w:szCs w:val="20"/>
              </w:rPr>
              <w:t xml:space="preserve"> </w:t>
            </w:r>
            <w:r>
              <w:rPr>
                <w:w w:val="105"/>
                <w:sz w:val="20"/>
                <w:szCs w:val="20"/>
              </w:rPr>
              <w:t xml:space="preserve">change of staff, type of </w:t>
            </w:r>
            <w:r>
              <w:rPr>
                <w:spacing w:val="-8"/>
                <w:w w:val="105"/>
                <w:sz w:val="20"/>
                <w:szCs w:val="20"/>
              </w:rPr>
              <w:t>intermodal transport unit,</w:t>
            </w:r>
            <w:r w:rsidR="00340B07">
              <w:rPr>
                <w:spacing w:val="-8"/>
                <w:w w:val="105"/>
                <w:sz w:val="20"/>
                <w:szCs w:val="20"/>
              </w:rPr>
              <w:t xml:space="preserve"> </w:t>
            </w:r>
            <w:r>
              <w:rPr>
                <w:spacing w:val="-8"/>
                <w:w w:val="105"/>
                <w:sz w:val="20"/>
                <w:szCs w:val="20"/>
              </w:rPr>
              <w:t xml:space="preserve">type of dangerous good, extraordinary consignment, </w:t>
            </w:r>
            <w:r>
              <w:rPr>
                <w:spacing w:val="-5"/>
                <w:w w:val="105"/>
                <w:sz w:val="20"/>
                <w:szCs w:val="20"/>
              </w:rPr>
              <w:t xml:space="preserve">takeover procedure at border crossings, technical wait on (inspection, water </w:t>
            </w:r>
            <w:r>
              <w:rPr>
                <w:spacing w:val="-7"/>
                <w:w w:val="105"/>
                <w:sz w:val="20"/>
                <w:szCs w:val="20"/>
              </w:rPr>
              <w:t xml:space="preserve">supply, junk warehousing and similar) and required period of time, need for </w:t>
            </w:r>
            <w:r>
              <w:rPr>
                <w:spacing w:val="-4"/>
                <w:w w:val="105"/>
                <w:sz w:val="20"/>
                <w:szCs w:val="20"/>
              </w:rPr>
              <w:t>additional track capacities (side tracking,</w:t>
            </w:r>
            <w:r w:rsidR="00340B07">
              <w:rPr>
                <w:spacing w:val="-4"/>
                <w:w w:val="105"/>
                <w:sz w:val="20"/>
                <w:szCs w:val="20"/>
              </w:rPr>
              <w:t xml:space="preserve"> </w:t>
            </w:r>
            <w:r>
              <w:rPr>
                <w:spacing w:val="-4"/>
                <w:w w:val="105"/>
                <w:sz w:val="20"/>
                <w:szCs w:val="20"/>
              </w:rPr>
              <w:t xml:space="preserve">preheating, setting up of train and </w:t>
            </w:r>
            <w:r>
              <w:rPr>
                <w:spacing w:val="-3"/>
                <w:w w:val="105"/>
                <w:sz w:val="20"/>
                <w:szCs w:val="20"/>
              </w:rPr>
              <w:t>similar), other needs for additional services</w:t>
            </w:r>
          </w:p>
        </w:tc>
      </w:tr>
    </w:tbl>
    <w:p w:rsidR="00387D08" w:rsidRDefault="00387D08">
      <w:pPr>
        <w:widowControl/>
        <w:kinsoku/>
        <w:autoSpaceDE w:val="0"/>
        <w:autoSpaceDN w:val="0"/>
        <w:adjustRightInd w:val="0"/>
        <w:sectPr w:rsidR="00387D08">
          <w:headerReference w:type="default" r:id="rId99"/>
          <w:footerReference w:type="default" r:id="rId100"/>
          <w:pgSz w:w="12240" w:h="15840"/>
          <w:pgMar w:top="760" w:right="1052" w:bottom="885" w:left="1174" w:header="760" w:footer="893" w:gutter="0"/>
          <w:cols w:space="720"/>
          <w:noEndnote/>
        </w:sectPr>
      </w:pPr>
    </w:p>
    <w:p w:rsidR="00387D08" w:rsidRDefault="00C468D3">
      <w:pPr>
        <w:spacing w:before="1322" w:line="480" w:lineRule="auto"/>
        <w:ind w:left="648" w:right="1296" w:hanging="360"/>
        <w:rPr>
          <w:b/>
          <w:bCs/>
          <w:w w:val="105"/>
        </w:rPr>
      </w:pPr>
      <w:r>
        <w:rPr>
          <w:noProof/>
        </w:rPr>
        <w:lastRenderedPageBreak/>
        <mc:AlternateContent>
          <mc:Choice Requires="wps">
            <w:drawing>
              <wp:anchor distT="0" distB="0" distL="0" distR="0" simplePos="0" relativeHeight="25166028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yw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Jh0jLAV&#10;AgAALQQAAA4AAAAAAAAAAAAAAAAALgIAAGRycy9lMm9Eb2MueG1sUEsBAi0AFAAGAAgAAAAhAG0Q&#10;9MjYAAAABAEAAA8AAAAAAAAAAAAAAAAAbwQAAGRycy9kb3ducmV2LnhtbFBLBQYAAAAABAAEAPMA&#10;AAB0BQAAAAA=&#10;" o:allowincell="f" strokeweight="1.2pt">
                <w10:wrap type="square"/>
              </v:line>
            </w:pict>
          </mc:Fallback>
        </mc:AlternateContent>
      </w:r>
      <w:r w:rsidR="00387D08">
        <w:rPr>
          <w:b/>
          <w:bCs/>
          <w:spacing w:val="-6"/>
          <w:w w:val="105"/>
        </w:rPr>
        <w:t xml:space="preserve">Annex 1c. </w:t>
      </w:r>
      <w:proofErr w:type="gramStart"/>
      <w:r w:rsidR="00387D08">
        <w:rPr>
          <w:b/>
          <w:bCs/>
          <w:spacing w:val="-6"/>
          <w:w w:val="105"/>
        </w:rPr>
        <w:t xml:space="preserve">European regulations, laws, by-laws, regulations and decisions of ŽICG </w:t>
      </w:r>
      <w:r w:rsidR="00387D08">
        <w:rPr>
          <w:b/>
          <w:bCs/>
          <w:w w:val="105"/>
        </w:rPr>
        <w:t>1.</w:t>
      </w:r>
      <w:proofErr w:type="gramEnd"/>
      <w:r w:rsidR="00387D08">
        <w:rPr>
          <w:b/>
          <w:bCs/>
          <w:w w:val="105"/>
        </w:rPr>
        <w:t xml:space="preserve"> European regulations</w:t>
      </w:r>
    </w:p>
    <w:p w:rsidR="00387D08" w:rsidRDefault="00387D08">
      <w:pPr>
        <w:numPr>
          <w:ilvl w:val="0"/>
          <w:numId w:val="5"/>
        </w:numPr>
        <w:tabs>
          <w:tab w:val="clear" w:pos="360"/>
          <w:tab w:val="num" w:pos="864"/>
        </w:tabs>
        <w:spacing w:before="360"/>
        <w:ind w:left="936" w:right="288" w:hanging="360"/>
        <w:rPr>
          <w:spacing w:val="-8"/>
          <w:w w:val="110"/>
        </w:rPr>
      </w:pPr>
      <w:r>
        <w:rPr>
          <w:spacing w:val="-7"/>
          <w:w w:val="110"/>
        </w:rPr>
        <w:t>Directive 2012/34/EU of the European Parli</w:t>
      </w:r>
      <w:r w:rsidR="009B1857">
        <w:rPr>
          <w:spacing w:val="-7"/>
          <w:w w:val="110"/>
        </w:rPr>
        <w:t>ament and of the Council of 21 N</w:t>
      </w:r>
      <w:r>
        <w:rPr>
          <w:spacing w:val="-7"/>
          <w:w w:val="110"/>
        </w:rPr>
        <w:t>ovemb</w:t>
      </w:r>
      <w:r w:rsidR="009B1857">
        <w:rPr>
          <w:spacing w:val="-7"/>
          <w:w w:val="110"/>
        </w:rPr>
        <w:t>er</w:t>
      </w:r>
      <w:r>
        <w:rPr>
          <w:spacing w:val="-7"/>
          <w:w w:val="110"/>
        </w:rPr>
        <w:t xml:space="preserve"> </w:t>
      </w:r>
      <w:r>
        <w:rPr>
          <w:spacing w:val="-8"/>
          <w:w w:val="110"/>
        </w:rPr>
        <w:t>2012. concerning establishment single European railway area,</w:t>
      </w:r>
    </w:p>
    <w:p w:rsidR="00387D08" w:rsidRDefault="00387D08">
      <w:pPr>
        <w:numPr>
          <w:ilvl w:val="0"/>
          <w:numId w:val="5"/>
        </w:numPr>
        <w:tabs>
          <w:tab w:val="clear" w:pos="360"/>
          <w:tab w:val="num" w:pos="864"/>
        </w:tabs>
        <w:spacing w:before="72"/>
        <w:ind w:left="936" w:right="288" w:hanging="360"/>
        <w:rPr>
          <w:spacing w:val="-8"/>
          <w:w w:val="110"/>
        </w:rPr>
      </w:pPr>
      <w:r>
        <w:rPr>
          <w:spacing w:val="-13"/>
          <w:w w:val="110"/>
        </w:rPr>
        <w:t xml:space="preserve">Directive 2008/57/EZ of the European Parliament and of the Council of 17. June 2008. on </w:t>
      </w:r>
      <w:r>
        <w:rPr>
          <w:spacing w:val="-8"/>
          <w:w w:val="110"/>
        </w:rPr>
        <w:t>interoperability of railway system in the Community,</w:t>
      </w:r>
    </w:p>
    <w:p w:rsidR="00387D08" w:rsidRDefault="00387D08">
      <w:pPr>
        <w:numPr>
          <w:ilvl w:val="0"/>
          <w:numId w:val="5"/>
        </w:numPr>
        <w:tabs>
          <w:tab w:val="clear" w:pos="360"/>
          <w:tab w:val="num" w:pos="864"/>
        </w:tabs>
        <w:spacing w:before="72"/>
        <w:ind w:left="936" w:right="288" w:hanging="360"/>
        <w:rPr>
          <w:spacing w:val="-8"/>
          <w:w w:val="110"/>
        </w:rPr>
      </w:pPr>
      <w:r>
        <w:rPr>
          <w:spacing w:val="-10"/>
          <w:w w:val="110"/>
        </w:rPr>
        <w:t>Directive 2007/59/EZ of the European Parliament and of the Council of 23. October 2007.</w:t>
      </w:r>
      <w:r>
        <w:rPr>
          <w:spacing w:val="-10"/>
          <w:w w:val="110"/>
        </w:rPr>
        <w:br/>
      </w:r>
      <w:r>
        <w:rPr>
          <w:spacing w:val="-8"/>
          <w:w w:val="110"/>
        </w:rPr>
        <w:t>on certification of drivers of locomotives and trains in the railway system of Community,</w:t>
      </w:r>
    </w:p>
    <w:p w:rsidR="00387D08" w:rsidRDefault="00387D08">
      <w:pPr>
        <w:numPr>
          <w:ilvl w:val="0"/>
          <w:numId w:val="5"/>
        </w:numPr>
        <w:tabs>
          <w:tab w:val="clear" w:pos="360"/>
          <w:tab w:val="num" w:pos="864"/>
        </w:tabs>
        <w:spacing w:before="108"/>
        <w:ind w:left="936" w:right="288" w:hanging="360"/>
        <w:jc w:val="both"/>
        <w:rPr>
          <w:spacing w:val="-9"/>
          <w:w w:val="110"/>
        </w:rPr>
      </w:pPr>
      <w:r>
        <w:rPr>
          <w:spacing w:val="-10"/>
          <w:w w:val="110"/>
        </w:rPr>
        <w:t xml:space="preserve">Directive 2001/14/EC of the European Parliament and of the Council of 26 February 2001 </w:t>
      </w:r>
      <w:r>
        <w:rPr>
          <w:spacing w:val="-11"/>
          <w:w w:val="110"/>
        </w:rPr>
        <w:t xml:space="preserve">on the allocation of railway infrastructure capacity and the charging of fees for the use of </w:t>
      </w:r>
      <w:r>
        <w:rPr>
          <w:spacing w:val="-9"/>
          <w:w w:val="110"/>
        </w:rPr>
        <w:t>railway infrastructure and safety certificate,</w:t>
      </w:r>
    </w:p>
    <w:p w:rsidR="00387D08" w:rsidRDefault="00387D08">
      <w:pPr>
        <w:numPr>
          <w:ilvl w:val="0"/>
          <w:numId w:val="5"/>
        </w:numPr>
        <w:tabs>
          <w:tab w:val="clear" w:pos="360"/>
          <w:tab w:val="num" w:pos="864"/>
        </w:tabs>
        <w:spacing w:before="72"/>
        <w:ind w:left="936" w:right="288" w:hanging="360"/>
        <w:rPr>
          <w:spacing w:val="-7"/>
          <w:w w:val="110"/>
        </w:rPr>
      </w:pPr>
      <w:r>
        <w:rPr>
          <w:spacing w:val="-8"/>
          <w:w w:val="110"/>
        </w:rPr>
        <w:t xml:space="preserve">Directive 2001/16/EC of the European Parliament and of the Council of 19 March 2001, </w:t>
      </w:r>
      <w:r>
        <w:rPr>
          <w:spacing w:val="-7"/>
          <w:w w:val="110"/>
        </w:rPr>
        <w:t>on the interoperability of the conventional rail system</w:t>
      </w:r>
    </w:p>
    <w:p w:rsidR="00387D08" w:rsidRDefault="00387D08">
      <w:pPr>
        <w:numPr>
          <w:ilvl w:val="0"/>
          <w:numId w:val="5"/>
        </w:numPr>
        <w:tabs>
          <w:tab w:val="clear" w:pos="360"/>
          <w:tab w:val="num" w:pos="864"/>
        </w:tabs>
        <w:spacing w:before="72"/>
        <w:ind w:left="936" w:right="288" w:hanging="360"/>
        <w:jc w:val="both"/>
        <w:rPr>
          <w:spacing w:val="-10"/>
          <w:w w:val="110"/>
        </w:rPr>
      </w:pPr>
      <w:r>
        <w:rPr>
          <w:spacing w:val="-12"/>
          <w:w w:val="110"/>
        </w:rPr>
        <w:t xml:space="preserve">Directive 2004/49/EC of the European Parliament and of the Council of 29 April 2004, on </w:t>
      </w:r>
      <w:r>
        <w:rPr>
          <w:spacing w:val="-9"/>
          <w:w w:val="110"/>
        </w:rPr>
        <w:t xml:space="preserve">safety on the railways of Community and amended Council Directive 95/18/EC on the </w:t>
      </w:r>
      <w:r>
        <w:rPr>
          <w:spacing w:val="-10"/>
          <w:w w:val="110"/>
        </w:rPr>
        <w:t>licensing of railway companies</w:t>
      </w:r>
    </w:p>
    <w:p w:rsidR="00387D08" w:rsidRDefault="00387D08">
      <w:pPr>
        <w:numPr>
          <w:ilvl w:val="0"/>
          <w:numId w:val="5"/>
        </w:numPr>
        <w:tabs>
          <w:tab w:val="clear" w:pos="360"/>
          <w:tab w:val="num" w:pos="864"/>
        </w:tabs>
        <w:spacing w:before="72"/>
        <w:ind w:left="936" w:right="288" w:hanging="360"/>
        <w:jc w:val="both"/>
        <w:rPr>
          <w:spacing w:val="-9"/>
          <w:w w:val="110"/>
        </w:rPr>
      </w:pPr>
      <w:r>
        <w:rPr>
          <w:spacing w:val="-5"/>
          <w:w w:val="110"/>
        </w:rPr>
        <w:t xml:space="preserve">Directive 2004/49/EC of the Council of 29 April 2004, on safety on the railways of </w:t>
      </w:r>
      <w:r>
        <w:rPr>
          <w:spacing w:val="-4"/>
          <w:w w:val="110"/>
        </w:rPr>
        <w:t xml:space="preserve">Community and amended Council Directive 95/18/EC on the licensing of railway </w:t>
      </w:r>
      <w:r>
        <w:rPr>
          <w:spacing w:val="-9"/>
          <w:w w:val="110"/>
        </w:rPr>
        <w:t>companies and Directive 2001/14/EC on the allocation of railway infrastructure capacity and the charging of fees for the use of railway infrastructure and safety certificate,</w:t>
      </w:r>
    </w:p>
    <w:p w:rsidR="00387D08" w:rsidRDefault="00387D08">
      <w:pPr>
        <w:numPr>
          <w:ilvl w:val="0"/>
          <w:numId w:val="5"/>
        </w:numPr>
        <w:tabs>
          <w:tab w:val="clear" w:pos="360"/>
          <w:tab w:val="num" w:pos="864"/>
        </w:tabs>
        <w:spacing w:before="108"/>
        <w:ind w:left="936" w:right="288" w:hanging="360"/>
        <w:rPr>
          <w:spacing w:val="-8"/>
          <w:w w:val="110"/>
        </w:rPr>
      </w:pPr>
      <w:r>
        <w:rPr>
          <w:spacing w:val="-7"/>
          <w:w w:val="110"/>
        </w:rPr>
        <w:t xml:space="preserve">Directive 95/18/EC of the European Parliament and of the Council of 19 June, 1995, on </w:t>
      </w:r>
      <w:r>
        <w:rPr>
          <w:spacing w:val="-8"/>
          <w:w w:val="110"/>
        </w:rPr>
        <w:t>the licensing of railway companies</w:t>
      </w:r>
    </w:p>
    <w:p w:rsidR="00387D08" w:rsidRDefault="00387D08">
      <w:pPr>
        <w:numPr>
          <w:ilvl w:val="0"/>
          <w:numId w:val="5"/>
        </w:numPr>
        <w:tabs>
          <w:tab w:val="clear" w:pos="360"/>
          <w:tab w:val="num" w:pos="864"/>
        </w:tabs>
        <w:spacing w:before="72"/>
        <w:ind w:left="936" w:right="288" w:hanging="360"/>
        <w:jc w:val="both"/>
        <w:rPr>
          <w:spacing w:val="-10"/>
          <w:w w:val="110"/>
        </w:rPr>
      </w:pPr>
      <w:r>
        <w:rPr>
          <w:spacing w:val="-10"/>
          <w:w w:val="110"/>
        </w:rPr>
        <w:t xml:space="preserve">Directive 96/35/EC of the European Parliament of 3 June 1996 on the appointment and </w:t>
      </w:r>
      <w:r>
        <w:rPr>
          <w:spacing w:val="-12"/>
          <w:w w:val="110"/>
        </w:rPr>
        <w:t xml:space="preserve">qualifications safety advisors in the transport of dangerous goods by road, rail and inland </w:t>
      </w:r>
      <w:r>
        <w:rPr>
          <w:spacing w:val="-10"/>
          <w:w w:val="110"/>
        </w:rPr>
        <w:t>waterway transport,</w:t>
      </w:r>
    </w:p>
    <w:p w:rsidR="00387D08" w:rsidRDefault="00387D08">
      <w:pPr>
        <w:numPr>
          <w:ilvl w:val="0"/>
          <w:numId w:val="5"/>
        </w:numPr>
        <w:tabs>
          <w:tab w:val="clear" w:pos="360"/>
          <w:tab w:val="num" w:pos="864"/>
        </w:tabs>
        <w:spacing w:before="72"/>
        <w:ind w:left="936" w:right="288" w:hanging="360"/>
        <w:rPr>
          <w:spacing w:val="-10"/>
          <w:w w:val="110"/>
        </w:rPr>
      </w:pPr>
      <w:r>
        <w:rPr>
          <w:spacing w:val="-6"/>
          <w:w w:val="110"/>
        </w:rPr>
        <w:t xml:space="preserve">Council Directive 91/440/ECC of 29 July, 1991, concerning the development of the </w:t>
      </w:r>
      <w:r>
        <w:rPr>
          <w:spacing w:val="-10"/>
          <w:w w:val="110"/>
        </w:rPr>
        <w:t>railways of EU</w:t>
      </w:r>
    </w:p>
    <w:p w:rsidR="00387D08" w:rsidRDefault="00387D08">
      <w:pPr>
        <w:numPr>
          <w:ilvl w:val="0"/>
          <w:numId w:val="5"/>
        </w:numPr>
        <w:tabs>
          <w:tab w:val="clear" w:pos="360"/>
          <w:tab w:val="num" w:pos="864"/>
        </w:tabs>
        <w:spacing w:before="72"/>
        <w:ind w:left="936" w:right="288" w:hanging="360"/>
        <w:rPr>
          <w:spacing w:val="-10"/>
          <w:w w:val="110"/>
        </w:rPr>
      </w:pPr>
      <w:r>
        <w:rPr>
          <w:spacing w:val="-9"/>
          <w:w w:val="110"/>
        </w:rPr>
        <w:t xml:space="preserve">Decision of the European Parliament </w:t>
      </w:r>
      <w:proofErr w:type="gramStart"/>
      <w:r>
        <w:rPr>
          <w:spacing w:val="-9"/>
          <w:w w:val="110"/>
        </w:rPr>
        <w:t>( EC</w:t>
      </w:r>
      <w:proofErr w:type="gramEnd"/>
      <w:r>
        <w:rPr>
          <w:spacing w:val="-9"/>
          <w:w w:val="110"/>
        </w:rPr>
        <w:t xml:space="preserve"> ) of 19 June, 1995. </w:t>
      </w:r>
      <w:proofErr w:type="gramStart"/>
      <w:r>
        <w:rPr>
          <w:spacing w:val="-9"/>
          <w:w w:val="110"/>
        </w:rPr>
        <w:t>on</w:t>
      </w:r>
      <w:proofErr w:type="gramEnd"/>
      <w:r>
        <w:rPr>
          <w:spacing w:val="-9"/>
          <w:w w:val="110"/>
        </w:rPr>
        <w:t xml:space="preserve"> the development of rail </w:t>
      </w:r>
      <w:r>
        <w:rPr>
          <w:spacing w:val="-10"/>
          <w:w w:val="110"/>
        </w:rPr>
        <w:t>and combined transport.</w:t>
      </w:r>
    </w:p>
    <w:p w:rsidR="00387D08" w:rsidRDefault="00387D08">
      <w:pPr>
        <w:numPr>
          <w:ilvl w:val="0"/>
          <w:numId w:val="5"/>
        </w:numPr>
        <w:tabs>
          <w:tab w:val="clear" w:pos="360"/>
          <w:tab w:val="num" w:pos="864"/>
        </w:tabs>
        <w:spacing w:before="108"/>
        <w:ind w:left="936" w:right="288" w:hanging="360"/>
        <w:rPr>
          <w:spacing w:val="-9"/>
          <w:w w:val="110"/>
        </w:rPr>
      </w:pPr>
      <w:r>
        <w:rPr>
          <w:spacing w:val="-8"/>
          <w:w w:val="110"/>
        </w:rPr>
        <w:t xml:space="preserve">Decision of the European Parliament and Council Decision No. 96/1692 of 23 July 1996 </w:t>
      </w:r>
      <w:r>
        <w:rPr>
          <w:spacing w:val="-9"/>
          <w:w w:val="110"/>
        </w:rPr>
        <w:t>on the EU guidelines for the development of Trans- European transport network</w:t>
      </w:r>
    </w:p>
    <w:p w:rsidR="00387D08" w:rsidRDefault="00387D08">
      <w:pPr>
        <w:numPr>
          <w:ilvl w:val="0"/>
          <w:numId w:val="5"/>
        </w:numPr>
        <w:tabs>
          <w:tab w:val="clear" w:pos="360"/>
          <w:tab w:val="num" w:pos="864"/>
        </w:tabs>
        <w:spacing w:before="72"/>
        <w:ind w:left="936" w:right="288" w:hanging="360"/>
        <w:rPr>
          <w:spacing w:val="-9"/>
          <w:w w:val="110"/>
        </w:rPr>
      </w:pPr>
      <w:r>
        <w:rPr>
          <w:spacing w:val="-5"/>
          <w:w w:val="110"/>
        </w:rPr>
        <w:t>Decision of the Council of Europe ( EEC ) of 22 January 1990 on the establishment of</w:t>
      </w:r>
      <w:r>
        <w:rPr>
          <w:spacing w:val="-5"/>
          <w:w w:val="110"/>
        </w:rPr>
        <w:br/>
      </w:r>
      <w:r>
        <w:rPr>
          <w:spacing w:val="-9"/>
          <w:w w:val="110"/>
        </w:rPr>
        <w:t>common rules for certain types of combined transport of goods between Member States</w:t>
      </w:r>
    </w:p>
    <w:p w:rsidR="00387D08" w:rsidRDefault="00387D08">
      <w:pPr>
        <w:widowControl/>
        <w:kinsoku/>
        <w:autoSpaceDE w:val="0"/>
        <w:autoSpaceDN w:val="0"/>
        <w:adjustRightInd w:val="0"/>
        <w:sectPr w:rsidR="00387D08">
          <w:headerReference w:type="default" r:id="rId101"/>
          <w:footerReference w:type="default" r:id="rId102"/>
          <w:pgSz w:w="12240" w:h="15840"/>
          <w:pgMar w:top="1082" w:right="1168" w:bottom="885" w:left="1058" w:header="760" w:footer="893" w:gutter="0"/>
          <w:cols w:space="720"/>
          <w:noEndnote/>
        </w:sectPr>
      </w:pPr>
    </w:p>
    <w:p w:rsidR="00387D08" w:rsidRDefault="00C468D3" w:rsidP="00050541">
      <w:pPr>
        <w:numPr>
          <w:ilvl w:val="0"/>
          <w:numId w:val="22"/>
        </w:numPr>
        <w:tabs>
          <w:tab w:val="clear" w:pos="360"/>
          <w:tab w:val="num" w:pos="936"/>
        </w:tabs>
        <w:spacing w:before="350"/>
        <w:ind w:right="288"/>
        <w:rPr>
          <w:spacing w:val="-4"/>
          <w:w w:val="105"/>
        </w:rPr>
      </w:pPr>
      <w:r>
        <w:rPr>
          <w:noProof/>
        </w:rPr>
        <w:lastRenderedPageBreak/>
        <mc:AlternateContent>
          <mc:Choice Requires="wps">
            <w:drawing>
              <wp:anchor distT="0" distB="0" distL="0" distR="0" simplePos="0" relativeHeight="25166131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4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Xg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pb0Xg&#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w w:val="105"/>
        </w:rPr>
        <w:t>Commission Decision of 23 December 2005 concerning the technical specification of</w:t>
      </w:r>
      <w:r w:rsidR="00387D08">
        <w:rPr>
          <w:w w:val="105"/>
        </w:rPr>
        <w:br/>
      </w:r>
      <w:r w:rsidR="00387D08">
        <w:rPr>
          <w:spacing w:val="-4"/>
          <w:w w:val="105"/>
        </w:rPr>
        <w:t>interoperability subsystem "rolling stock - noise" trans-European conventional rail system</w:t>
      </w:r>
    </w:p>
    <w:p w:rsidR="00387D08" w:rsidRDefault="00387D08">
      <w:pPr>
        <w:numPr>
          <w:ilvl w:val="0"/>
          <w:numId w:val="5"/>
        </w:numPr>
        <w:tabs>
          <w:tab w:val="clear" w:pos="360"/>
          <w:tab w:val="num" w:pos="864"/>
        </w:tabs>
        <w:spacing w:before="72" w:line="276" w:lineRule="auto"/>
        <w:ind w:left="936" w:right="576" w:hanging="360"/>
        <w:rPr>
          <w:spacing w:val="-4"/>
          <w:w w:val="105"/>
        </w:rPr>
      </w:pPr>
      <w:r>
        <w:rPr>
          <w:spacing w:val="-10"/>
          <w:w w:val="105"/>
        </w:rPr>
        <w:t xml:space="preserve">Commission Decision of 10 February 2011 on amending Decision 2007/756 / EC on the </w:t>
      </w:r>
      <w:r>
        <w:rPr>
          <w:spacing w:val="-4"/>
          <w:w w:val="105"/>
        </w:rPr>
        <w:t>adoption of common specification of the national vehicle register,</w:t>
      </w:r>
    </w:p>
    <w:p w:rsidR="00387D08" w:rsidRDefault="00387D08">
      <w:pPr>
        <w:numPr>
          <w:ilvl w:val="0"/>
          <w:numId w:val="5"/>
        </w:numPr>
        <w:tabs>
          <w:tab w:val="clear" w:pos="360"/>
          <w:tab w:val="num" w:pos="864"/>
        </w:tabs>
        <w:spacing w:before="108"/>
        <w:ind w:left="936" w:hanging="360"/>
        <w:rPr>
          <w:spacing w:val="-4"/>
          <w:w w:val="105"/>
        </w:rPr>
      </w:pPr>
      <w:r>
        <w:rPr>
          <w:spacing w:val="-4"/>
          <w:w w:val="105"/>
        </w:rPr>
        <w:t>Rulebook for international railway transport of dangerous goods – RID</w:t>
      </w:r>
      <w:r w:rsidR="00D46CEB">
        <w:rPr>
          <w:spacing w:val="-4"/>
          <w:w w:val="105"/>
        </w:rPr>
        <w:t xml:space="preserve"> 2019</w:t>
      </w:r>
    </w:p>
    <w:p w:rsidR="00387D08" w:rsidRDefault="00387D08">
      <w:pPr>
        <w:numPr>
          <w:ilvl w:val="0"/>
          <w:numId w:val="5"/>
        </w:numPr>
        <w:tabs>
          <w:tab w:val="clear" w:pos="360"/>
          <w:tab w:val="num" w:pos="864"/>
        </w:tabs>
        <w:ind w:left="936" w:right="288" w:hanging="360"/>
        <w:jc w:val="both"/>
        <w:rPr>
          <w:w w:val="105"/>
        </w:rPr>
      </w:pPr>
      <w:r>
        <w:rPr>
          <w:spacing w:val="-5"/>
          <w:w w:val="105"/>
        </w:rPr>
        <w:t xml:space="preserve">Regulation of the Council of Europe ( EEC) No. 1108/70 of 04 June in 1970, introducing </w:t>
      </w:r>
      <w:r>
        <w:rPr>
          <w:spacing w:val="-7"/>
          <w:w w:val="105"/>
        </w:rPr>
        <w:t xml:space="preserve">cost accounting system to the infrastructure in relation to rail , road and inland waterway </w:t>
      </w:r>
      <w:r>
        <w:rPr>
          <w:w w:val="105"/>
        </w:rPr>
        <w:t>transport,</w:t>
      </w:r>
    </w:p>
    <w:p w:rsidR="00387D08" w:rsidRDefault="00387D08">
      <w:pPr>
        <w:numPr>
          <w:ilvl w:val="0"/>
          <w:numId w:val="5"/>
        </w:numPr>
        <w:tabs>
          <w:tab w:val="clear" w:pos="360"/>
          <w:tab w:val="num" w:pos="864"/>
        </w:tabs>
        <w:spacing w:before="72"/>
        <w:ind w:left="936" w:right="288" w:hanging="360"/>
        <w:jc w:val="both"/>
        <w:rPr>
          <w:spacing w:val="-4"/>
          <w:w w:val="105"/>
        </w:rPr>
      </w:pPr>
      <w:r>
        <w:rPr>
          <w:spacing w:val="-5"/>
          <w:w w:val="105"/>
        </w:rPr>
        <w:t xml:space="preserve">Regulation of the Council of Europe ( EEC) No 1191/69 of 26 June 1969, on the activities </w:t>
      </w:r>
      <w:r>
        <w:rPr>
          <w:spacing w:val="-4"/>
          <w:w w:val="105"/>
        </w:rPr>
        <w:t>of the Member States relating to the obligations of public transport such as railway , road and inland waterway transport,</w:t>
      </w:r>
    </w:p>
    <w:p w:rsidR="00387D08" w:rsidRDefault="00387D08">
      <w:pPr>
        <w:numPr>
          <w:ilvl w:val="0"/>
          <w:numId w:val="5"/>
        </w:numPr>
        <w:tabs>
          <w:tab w:val="clear" w:pos="360"/>
          <w:tab w:val="num" w:pos="864"/>
        </w:tabs>
        <w:spacing w:before="72"/>
        <w:ind w:left="936" w:right="288" w:hanging="360"/>
        <w:rPr>
          <w:spacing w:val="-4"/>
          <w:w w:val="105"/>
        </w:rPr>
      </w:pPr>
      <w:r>
        <w:rPr>
          <w:spacing w:val="-3"/>
          <w:w w:val="105"/>
        </w:rPr>
        <w:t xml:space="preserve">Regulation of the Council of Europe ( EEC) No. 1192/69 of 26 June 1969, on common </w:t>
      </w:r>
      <w:r>
        <w:rPr>
          <w:spacing w:val="-4"/>
          <w:w w:val="105"/>
        </w:rPr>
        <w:t>rules for the normalization of the accounts of railway companies</w:t>
      </w:r>
    </w:p>
    <w:p w:rsidR="00387D08" w:rsidRDefault="00387D08">
      <w:pPr>
        <w:spacing w:before="252" w:line="199" w:lineRule="auto"/>
        <w:ind w:left="648"/>
        <w:rPr>
          <w:b/>
          <w:bCs/>
          <w:w w:val="105"/>
        </w:rPr>
      </w:pPr>
      <w:r>
        <w:rPr>
          <w:b/>
          <w:bCs/>
          <w:w w:val="105"/>
        </w:rPr>
        <w:t>2. Laws</w:t>
      </w:r>
    </w:p>
    <w:p w:rsidR="004F323A" w:rsidRDefault="004F323A" w:rsidP="004F323A">
      <w:pPr>
        <w:numPr>
          <w:ilvl w:val="0"/>
          <w:numId w:val="5"/>
        </w:numPr>
        <w:tabs>
          <w:tab w:val="clear" w:pos="360"/>
          <w:tab w:val="num" w:pos="864"/>
        </w:tabs>
        <w:spacing w:before="72"/>
        <w:ind w:left="936" w:hanging="360"/>
        <w:rPr>
          <w:spacing w:val="-4"/>
          <w:w w:val="105"/>
        </w:rPr>
      </w:pPr>
      <w:r>
        <w:rPr>
          <w:spacing w:val="-4"/>
          <w:w w:val="105"/>
        </w:rPr>
        <w:t>Railway Act ("Official Gazette of Montenegro", No. 27/13),</w:t>
      </w:r>
    </w:p>
    <w:p w:rsidR="00387D08" w:rsidRDefault="00387D08">
      <w:pPr>
        <w:spacing w:before="72"/>
        <w:ind w:left="864" w:right="288" w:hanging="288"/>
        <w:rPr>
          <w:w w:val="105"/>
        </w:rPr>
      </w:pPr>
      <w:r>
        <w:rPr>
          <w:rFonts w:ascii="Arial" w:hAnsi="Arial" w:cs="Arial"/>
          <w:color w:val="000000"/>
          <w:w w:val="105"/>
          <w:sz w:val="35"/>
          <w:szCs w:val="35"/>
        </w:rPr>
        <w:t xml:space="preserve">• </w:t>
      </w:r>
      <w:r>
        <w:rPr>
          <w:w w:val="105"/>
        </w:rPr>
        <w:t>Law on safety, organization and efficiency of railway transport ("Official Gazette", No.1/14),</w:t>
      </w:r>
    </w:p>
    <w:p w:rsidR="009C0C08" w:rsidRPr="009C0C08" w:rsidRDefault="009C0C08" w:rsidP="009C0C08">
      <w:pPr>
        <w:numPr>
          <w:ilvl w:val="0"/>
          <w:numId w:val="5"/>
        </w:numPr>
        <w:tabs>
          <w:tab w:val="clear" w:pos="360"/>
          <w:tab w:val="num" w:pos="864"/>
        </w:tabs>
        <w:spacing w:before="252"/>
        <w:ind w:left="576"/>
        <w:rPr>
          <w:spacing w:val="-4"/>
          <w:w w:val="105"/>
        </w:rPr>
      </w:pPr>
      <w:r>
        <w:rPr>
          <w:spacing w:val="-4"/>
          <w:w w:val="105"/>
        </w:rPr>
        <w:t>Law on Environmental Protection ("Official Gazette of Montenegro", No 48/08),</w:t>
      </w:r>
    </w:p>
    <w:p w:rsidR="00387D08" w:rsidRDefault="00387D08">
      <w:pPr>
        <w:numPr>
          <w:ilvl w:val="0"/>
          <w:numId w:val="5"/>
        </w:numPr>
        <w:tabs>
          <w:tab w:val="clear" w:pos="360"/>
          <w:tab w:val="num" w:pos="864"/>
        </w:tabs>
        <w:spacing w:before="72"/>
        <w:ind w:left="576"/>
        <w:rPr>
          <w:spacing w:val="-4"/>
          <w:w w:val="105"/>
        </w:rPr>
      </w:pPr>
      <w:r>
        <w:rPr>
          <w:spacing w:val="-4"/>
          <w:w w:val="105"/>
        </w:rPr>
        <w:t>Law on Explosive Substances (Official Gazette of Montenegro 049/08-59.058/08-8),</w:t>
      </w:r>
    </w:p>
    <w:p w:rsidR="00387D08" w:rsidRDefault="00387D08">
      <w:pPr>
        <w:numPr>
          <w:ilvl w:val="0"/>
          <w:numId w:val="5"/>
        </w:numPr>
        <w:tabs>
          <w:tab w:val="clear" w:pos="360"/>
          <w:tab w:val="num" w:pos="864"/>
        </w:tabs>
        <w:ind w:left="936" w:right="288" w:hanging="360"/>
        <w:rPr>
          <w:w w:val="105"/>
        </w:rPr>
      </w:pPr>
      <w:r>
        <w:rPr>
          <w:spacing w:val="-4"/>
          <w:w w:val="105"/>
        </w:rPr>
        <w:t xml:space="preserve">Arms Law ("Official Gazette of RM" No. 49/04, "Official Gazette of Montenegro", No. </w:t>
      </w:r>
      <w:r>
        <w:rPr>
          <w:w w:val="105"/>
        </w:rPr>
        <w:t>49/08,</w:t>
      </w:r>
    </w:p>
    <w:p w:rsidR="00387D08" w:rsidRDefault="00387D08">
      <w:pPr>
        <w:numPr>
          <w:ilvl w:val="0"/>
          <w:numId w:val="5"/>
        </w:numPr>
        <w:tabs>
          <w:tab w:val="clear" w:pos="360"/>
          <w:tab w:val="num" w:pos="864"/>
        </w:tabs>
        <w:ind w:left="936" w:right="288" w:hanging="360"/>
        <w:jc w:val="both"/>
        <w:rPr>
          <w:spacing w:val="-5"/>
          <w:w w:val="105"/>
        </w:rPr>
      </w:pPr>
      <w:r>
        <w:rPr>
          <w:spacing w:val="-5"/>
          <w:w w:val="105"/>
        </w:rPr>
        <w:t xml:space="preserve">Law on Ratification of the Protocol of 3 June, 1999 on the modification of the Convention </w:t>
      </w:r>
      <w:r>
        <w:rPr>
          <w:spacing w:val="-4"/>
          <w:w w:val="105"/>
        </w:rPr>
        <w:t>on International Railway Transportation (COTIF) of 9 May 1980. (</w:t>
      </w:r>
      <w:proofErr w:type="gramStart"/>
      <w:r>
        <w:rPr>
          <w:spacing w:val="-4"/>
          <w:w w:val="105"/>
        </w:rPr>
        <w:t>the</w:t>
      </w:r>
      <w:proofErr w:type="gramEnd"/>
      <w:r>
        <w:rPr>
          <w:spacing w:val="-4"/>
          <w:w w:val="105"/>
        </w:rPr>
        <w:t xml:space="preserve"> Protocol of 1999), </w:t>
      </w:r>
      <w:r>
        <w:rPr>
          <w:spacing w:val="-3"/>
          <w:w w:val="105"/>
        </w:rPr>
        <w:t xml:space="preserve">and the Convention on International transport by Rail (COTIF) of 9 May, 1980. in the </w:t>
      </w:r>
      <w:r>
        <w:rPr>
          <w:spacing w:val="1"/>
          <w:w w:val="105"/>
        </w:rPr>
        <w:t xml:space="preserve">version on the basis of Protocol of 3 June 1999 ("Official Gazette of Montenegro, </w:t>
      </w:r>
      <w:r>
        <w:rPr>
          <w:spacing w:val="-5"/>
          <w:w w:val="105"/>
        </w:rPr>
        <w:t>International Treaties", No. 4/09)</w:t>
      </w:r>
    </w:p>
    <w:p w:rsidR="00387D08" w:rsidRDefault="00387D08">
      <w:pPr>
        <w:numPr>
          <w:ilvl w:val="0"/>
          <w:numId w:val="5"/>
        </w:numPr>
        <w:tabs>
          <w:tab w:val="clear" w:pos="360"/>
          <w:tab w:val="num" w:pos="864"/>
        </w:tabs>
        <w:ind w:left="936" w:right="288" w:hanging="360"/>
        <w:jc w:val="both"/>
        <w:rPr>
          <w:spacing w:val="-4"/>
          <w:w w:val="105"/>
        </w:rPr>
      </w:pPr>
      <w:r>
        <w:rPr>
          <w:spacing w:val="-5"/>
          <w:w w:val="105"/>
        </w:rPr>
        <w:t xml:space="preserve">Law on Ratification of the Agreement between the Government of Montenegro and the </w:t>
      </w:r>
      <w:r>
        <w:rPr>
          <w:spacing w:val="-4"/>
          <w:w w:val="105"/>
        </w:rPr>
        <w:t>Government of the Republic of Serbia on border control in railway transport ("Official Gazette of Montenegro – International Treaties", No. 04/09).</w:t>
      </w:r>
    </w:p>
    <w:p w:rsidR="00387D08" w:rsidRDefault="00387D08">
      <w:pPr>
        <w:numPr>
          <w:ilvl w:val="0"/>
          <w:numId w:val="5"/>
        </w:numPr>
        <w:tabs>
          <w:tab w:val="clear" w:pos="360"/>
          <w:tab w:val="num" w:pos="864"/>
        </w:tabs>
        <w:ind w:left="936" w:hanging="360"/>
        <w:jc w:val="both"/>
        <w:rPr>
          <w:spacing w:val="-3"/>
          <w:w w:val="105"/>
        </w:rPr>
      </w:pPr>
      <w:r>
        <w:rPr>
          <w:spacing w:val="-3"/>
          <w:w w:val="105"/>
        </w:rPr>
        <w:t>Law on the Transport of Dangerous Goods (Official Gazette of Montenegro 5/08),</w:t>
      </w:r>
    </w:p>
    <w:p w:rsidR="00387D08" w:rsidRDefault="00387D08">
      <w:pPr>
        <w:numPr>
          <w:ilvl w:val="0"/>
          <w:numId w:val="5"/>
        </w:numPr>
        <w:tabs>
          <w:tab w:val="clear" w:pos="360"/>
          <w:tab w:val="num" w:pos="864"/>
        </w:tabs>
        <w:ind w:left="936" w:right="288" w:hanging="360"/>
        <w:rPr>
          <w:spacing w:val="-5"/>
          <w:w w:val="105"/>
        </w:rPr>
      </w:pPr>
      <w:r>
        <w:rPr>
          <w:spacing w:val="-3"/>
          <w:w w:val="105"/>
        </w:rPr>
        <w:t xml:space="preserve">Law on production and trade of poisons ("Official Gazette of Montenegro", no. 31/77; </w:t>
      </w:r>
      <w:r>
        <w:rPr>
          <w:spacing w:val="-5"/>
          <w:w w:val="105"/>
        </w:rPr>
        <w:t>40/77; 29/89; 39/89; 48/91; 17/92),</w:t>
      </w:r>
    </w:p>
    <w:p w:rsidR="00387D08" w:rsidRDefault="00387D08">
      <w:pPr>
        <w:numPr>
          <w:ilvl w:val="0"/>
          <w:numId w:val="5"/>
        </w:numPr>
        <w:tabs>
          <w:tab w:val="clear" w:pos="360"/>
          <w:tab w:val="num" w:pos="864"/>
        </w:tabs>
        <w:ind w:left="936" w:right="288" w:hanging="360"/>
        <w:rPr>
          <w:spacing w:val="-4"/>
          <w:w w:val="105"/>
        </w:rPr>
      </w:pPr>
      <w:r>
        <w:rPr>
          <w:spacing w:val="-7"/>
          <w:w w:val="105"/>
        </w:rPr>
        <w:t xml:space="preserve">Law on Ratification of the Agreement on the Establishment of high performance railway </w:t>
      </w:r>
      <w:r>
        <w:rPr>
          <w:spacing w:val="-4"/>
          <w:w w:val="105"/>
        </w:rPr>
        <w:t>network in Southeast Europe ("Official Gazette of RM", No. 44/07),</w:t>
      </w:r>
    </w:p>
    <w:p w:rsidR="00387D08" w:rsidRDefault="004F3003">
      <w:pPr>
        <w:numPr>
          <w:ilvl w:val="0"/>
          <w:numId w:val="5"/>
        </w:numPr>
        <w:tabs>
          <w:tab w:val="clear" w:pos="360"/>
          <w:tab w:val="num" w:pos="864"/>
        </w:tabs>
        <w:spacing w:before="72"/>
        <w:ind w:left="936" w:hanging="360"/>
        <w:rPr>
          <w:spacing w:val="-3"/>
          <w:w w:val="105"/>
        </w:rPr>
      </w:pPr>
      <w:r>
        <w:rPr>
          <w:spacing w:val="-3"/>
          <w:w w:val="105"/>
        </w:rPr>
        <w:t>Law on contracting relations in railway transport (‘’</w:t>
      </w:r>
      <w:r>
        <w:rPr>
          <w:spacing w:val="-4"/>
          <w:w w:val="105"/>
        </w:rPr>
        <w:t>Official Gazette of</w:t>
      </w:r>
      <w:r>
        <w:rPr>
          <w:spacing w:val="-3"/>
          <w:w w:val="105"/>
        </w:rPr>
        <w:t xml:space="preserve">  MNE“, No.</w:t>
      </w:r>
      <w:r w:rsidR="00387D08">
        <w:rPr>
          <w:spacing w:val="-3"/>
          <w:w w:val="105"/>
        </w:rPr>
        <w:t xml:space="preserve"> 41/10),</w:t>
      </w:r>
    </w:p>
    <w:p w:rsidR="00387D08" w:rsidRDefault="00387D08">
      <w:pPr>
        <w:numPr>
          <w:ilvl w:val="0"/>
          <w:numId w:val="5"/>
        </w:numPr>
        <w:tabs>
          <w:tab w:val="clear" w:pos="360"/>
          <w:tab w:val="num" w:pos="864"/>
        </w:tabs>
        <w:spacing w:before="72"/>
        <w:ind w:left="936" w:right="288" w:hanging="360"/>
        <w:rPr>
          <w:spacing w:val="-4"/>
          <w:w w:val="105"/>
        </w:rPr>
      </w:pPr>
      <w:r>
        <w:rPr>
          <w:spacing w:val="-3"/>
          <w:w w:val="105"/>
        </w:rPr>
        <w:t xml:space="preserve">Law on contractual relations in the railway transport ("Official Gazette of Montenegro", </w:t>
      </w:r>
      <w:r>
        <w:rPr>
          <w:spacing w:val="-4"/>
          <w:w w:val="105"/>
        </w:rPr>
        <w:t>No. 045/06-25),</w:t>
      </w:r>
    </w:p>
    <w:p w:rsidR="00387D08" w:rsidRDefault="00387D08">
      <w:pPr>
        <w:numPr>
          <w:ilvl w:val="0"/>
          <w:numId w:val="5"/>
        </w:numPr>
        <w:tabs>
          <w:tab w:val="clear" w:pos="360"/>
          <w:tab w:val="num" w:pos="864"/>
        </w:tabs>
        <w:spacing w:before="72"/>
        <w:ind w:left="936" w:hanging="360"/>
        <w:rPr>
          <w:spacing w:val="-4"/>
          <w:w w:val="105"/>
        </w:rPr>
      </w:pPr>
      <w:r>
        <w:rPr>
          <w:spacing w:val="-4"/>
          <w:w w:val="105"/>
        </w:rPr>
        <w:t>Law on Inspection Control ("Official Gazette of Montenegro", No.39/03),</w:t>
      </w:r>
    </w:p>
    <w:p w:rsidR="00C71F19" w:rsidRDefault="00C71F19" w:rsidP="00C71F19">
      <w:pPr>
        <w:spacing w:before="72"/>
        <w:rPr>
          <w:spacing w:val="-4"/>
          <w:w w:val="105"/>
        </w:rPr>
      </w:pPr>
    </w:p>
    <w:p w:rsidR="00387D08" w:rsidRDefault="00387D08">
      <w:pPr>
        <w:spacing w:before="180"/>
        <w:ind w:left="648"/>
        <w:rPr>
          <w:b/>
          <w:bCs/>
          <w:spacing w:val="-1"/>
          <w:w w:val="105"/>
        </w:rPr>
      </w:pPr>
      <w:r>
        <w:rPr>
          <w:b/>
          <w:bCs/>
          <w:spacing w:val="-1"/>
          <w:w w:val="105"/>
        </w:rPr>
        <w:t>3. By-laws, regulations, instructions and decisions</w:t>
      </w:r>
    </w:p>
    <w:p w:rsidR="00387D08" w:rsidRDefault="00387D08">
      <w:pPr>
        <w:widowControl/>
        <w:kinsoku/>
        <w:autoSpaceDE w:val="0"/>
        <w:autoSpaceDN w:val="0"/>
        <w:adjustRightInd w:val="0"/>
        <w:sectPr w:rsidR="00387D08">
          <w:headerReference w:type="default" r:id="rId103"/>
          <w:footerReference w:type="default" r:id="rId104"/>
          <w:pgSz w:w="12240" w:h="15840"/>
          <w:pgMar w:top="1082" w:right="1454" w:bottom="885" w:left="772" w:header="760" w:footer="893" w:gutter="0"/>
          <w:cols w:space="720"/>
          <w:noEndnote/>
        </w:sectPr>
      </w:pPr>
    </w:p>
    <w:p w:rsidR="0081327B" w:rsidRPr="00475B83" w:rsidRDefault="00C468D3" w:rsidP="00E61551">
      <w:pPr>
        <w:tabs>
          <w:tab w:val="num" w:pos="936"/>
        </w:tabs>
        <w:jc w:val="both"/>
        <w:rPr>
          <w:spacing w:val="-1"/>
          <w:sz w:val="22"/>
          <w:szCs w:val="22"/>
          <w:highlight w:val="yellow"/>
        </w:rPr>
      </w:pPr>
      <w:r>
        <w:rPr>
          <w:noProof/>
        </w:rPr>
        <w:lastRenderedPageBreak/>
        <mc:AlternateContent>
          <mc:Choice Requires="wps">
            <w:drawing>
              <wp:anchor distT="0" distB="0" distL="0" distR="0" simplePos="0" relativeHeight="251662336" behindDoc="0" locked="0" layoutInCell="0" allowOverlap="1">
                <wp:simplePos x="0" y="0"/>
                <wp:positionH relativeFrom="column">
                  <wp:posOffset>113665</wp:posOffset>
                </wp:positionH>
                <wp:positionV relativeFrom="paragraph">
                  <wp:posOffset>2540</wp:posOffset>
                </wp:positionV>
                <wp:extent cx="6093460" cy="0"/>
                <wp:effectExtent l="0" t="0" r="0" b="0"/>
                <wp:wrapSquare wrapText="bothSides"/>
                <wp:docPr id="14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2pt" to="488.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0lFg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" o:allowincell="f" strokeweight="1.2pt">
                <w10:wrap type="square"/>
              </v:line>
            </w:pict>
          </mc:Fallback>
        </mc:AlternateContent>
      </w:r>
    </w:p>
    <w:p w:rsidR="002324B0" w:rsidRDefault="002324B0" w:rsidP="00C45F41">
      <w:pPr>
        <w:ind w:left="578"/>
        <w:jc w:val="both"/>
        <w:rPr>
          <w:sz w:val="22"/>
          <w:szCs w:val="22"/>
          <w:highlight w:val="yellow"/>
          <w:lang w:val="sr-Latn-CS"/>
        </w:rPr>
      </w:pPr>
    </w:p>
    <w:p w:rsidR="00DC01FF" w:rsidRPr="0014228B" w:rsidRDefault="002A57AA" w:rsidP="00050541">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Pr>
          <w:rFonts w:ascii="Times New Roman" w:hAnsi="Times New Roman" w:cs="Times New Roman"/>
          <w:i w:val="0"/>
          <w:lang w:val="sr-Latn-CS"/>
        </w:rPr>
        <w:t>Rulebook</w:t>
      </w:r>
      <w:r w:rsidR="00DC01FF" w:rsidRPr="0014228B">
        <w:rPr>
          <w:rFonts w:ascii="Times New Roman" w:hAnsi="Times New Roman" w:cs="Times New Roman"/>
          <w:i w:val="0"/>
          <w:lang w:val="sr-Latn-CS"/>
        </w:rPr>
        <w:t xml:space="preserve"> o</w:t>
      </w:r>
      <w:r>
        <w:rPr>
          <w:rFonts w:ascii="Times New Roman" w:hAnsi="Times New Roman" w:cs="Times New Roman"/>
          <w:i w:val="0"/>
          <w:lang w:val="sr-Latn-CS"/>
        </w:rPr>
        <w:t xml:space="preserve">n issuing licence for railway transportation </w:t>
      </w:r>
      <w:r w:rsidR="003A1C03">
        <w:rPr>
          <w:rFonts w:ascii="Times New Roman" w:hAnsi="Times New Roman" w:cs="Times New Roman"/>
          <w:i w:val="0"/>
          <w:lang w:val="sr-Latn-CS"/>
        </w:rPr>
        <w:t xml:space="preserve"> (``Official Gazette of Montenegro</w:t>
      </w:r>
      <w:r w:rsidR="00DC01FF" w:rsidRPr="0014228B">
        <w:rPr>
          <w:rFonts w:ascii="Times New Roman" w:hAnsi="Times New Roman" w:cs="Times New Roman"/>
          <w:i w:val="0"/>
          <w:lang w:val="sr-Latn-CS"/>
        </w:rPr>
        <w:t xml:space="preserve">“, </w:t>
      </w:r>
      <w:r w:rsidR="003A1C03">
        <w:rPr>
          <w:rFonts w:ascii="Times New Roman" w:hAnsi="Times New Roman" w:cs="Times New Roman"/>
          <w:i w:val="0"/>
          <w:lang w:val="sr-Latn-CS"/>
        </w:rPr>
        <w:t>No.</w:t>
      </w:r>
      <w:r w:rsidR="00DC01FF" w:rsidRPr="0014228B">
        <w:rPr>
          <w:rFonts w:ascii="Times New Roman" w:hAnsi="Times New Roman" w:cs="Times New Roman"/>
          <w:i w:val="0"/>
          <w:lang w:val="sr-Latn-CS"/>
        </w:rPr>
        <w:t xml:space="preserve"> 56/08),</w:t>
      </w:r>
    </w:p>
    <w:p w:rsidR="00DC01FF" w:rsidRPr="001F6998" w:rsidRDefault="00530B00" w:rsidP="00050541">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sidRPr="001F6998">
        <w:rPr>
          <w:rFonts w:ascii="Times New Roman" w:hAnsi="Times New Roman" w:cs="Times New Roman"/>
          <w:i w:val="0"/>
          <w:lang w:val="sr-Latn-CS"/>
        </w:rPr>
        <w:t>Rulebook on  criteria for determination of structures of special  importance for safety of railway transport</w:t>
      </w:r>
      <w:r w:rsidR="001F6998">
        <w:rPr>
          <w:rFonts w:ascii="Times New Roman" w:hAnsi="Times New Roman" w:cs="Times New Roman"/>
          <w:i w:val="0"/>
          <w:lang w:val="sr-Latn-CS"/>
        </w:rPr>
        <w:t xml:space="preserve">  (``Official Gazette of Montenegro</w:t>
      </w:r>
      <w:r w:rsidR="001F6998" w:rsidRPr="0014228B">
        <w:rPr>
          <w:rFonts w:ascii="Times New Roman" w:hAnsi="Times New Roman" w:cs="Times New Roman"/>
          <w:i w:val="0"/>
          <w:lang w:val="sr-Latn-CS"/>
        </w:rPr>
        <w:t xml:space="preserve">“, </w:t>
      </w:r>
      <w:r w:rsidR="001F6998">
        <w:rPr>
          <w:rFonts w:ascii="Times New Roman" w:hAnsi="Times New Roman" w:cs="Times New Roman"/>
          <w:i w:val="0"/>
          <w:lang w:val="sr-Latn-CS"/>
        </w:rPr>
        <w:t>No.</w:t>
      </w:r>
      <w:r w:rsidR="001F6998" w:rsidRPr="0014228B">
        <w:rPr>
          <w:rFonts w:ascii="Times New Roman" w:hAnsi="Times New Roman" w:cs="Times New Roman"/>
          <w:i w:val="0"/>
          <w:lang w:val="sr-Latn-CS"/>
        </w:rPr>
        <w:t xml:space="preserve"> </w:t>
      </w:r>
      <w:r w:rsidR="00DC01FF" w:rsidRPr="001F6998">
        <w:rPr>
          <w:rFonts w:ascii="Times New Roman" w:hAnsi="Times New Roman" w:cs="Times New Roman"/>
          <w:i w:val="0"/>
          <w:lang w:val="sr-Latn-CS"/>
        </w:rPr>
        <w:t>61/11),</w:t>
      </w:r>
    </w:p>
    <w:p w:rsidR="00DC01FF" w:rsidRPr="0014228B" w:rsidRDefault="00D31403" w:rsidP="00050541">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Pr>
          <w:rFonts w:ascii="Times New Roman" w:hAnsi="Times New Roman" w:cs="Times New Roman"/>
          <w:i w:val="0"/>
          <w:lang w:val="sr-Latn-CS"/>
        </w:rPr>
        <w:t xml:space="preserve">Rulebook on </w:t>
      </w:r>
      <w:r w:rsidR="008B155E">
        <w:rPr>
          <w:rFonts w:ascii="Times New Roman" w:hAnsi="Times New Roman" w:cs="Times New Roman"/>
          <w:i w:val="0"/>
          <w:lang w:val="sr-Latn-CS"/>
        </w:rPr>
        <w:t xml:space="preserve">attendance </w:t>
      </w:r>
      <w:r w:rsidR="00DC01FF" w:rsidRPr="0014228B">
        <w:rPr>
          <w:rFonts w:ascii="Times New Roman" w:hAnsi="Times New Roman" w:cs="Times New Roman"/>
          <w:i w:val="0"/>
          <w:lang w:val="sr-Latn-CS"/>
        </w:rPr>
        <w:t xml:space="preserve"> o</w:t>
      </w:r>
      <w:r w:rsidR="008B155E">
        <w:rPr>
          <w:rFonts w:ascii="Times New Roman" w:hAnsi="Times New Roman" w:cs="Times New Roman"/>
          <w:i w:val="0"/>
          <w:lang w:val="sr-Latn-CS"/>
        </w:rPr>
        <w:t>f railway workers to traction vehicle</w:t>
      </w:r>
      <w:r w:rsidR="00CC1864">
        <w:rPr>
          <w:rFonts w:ascii="Times New Roman" w:hAnsi="Times New Roman" w:cs="Times New Roman"/>
          <w:i w:val="0"/>
          <w:lang w:val="sr-Latn-CS"/>
        </w:rPr>
        <w:t xml:space="preserve"> (</w:t>
      </w:r>
      <w:r w:rsidR="001A120C">
        <w:rPr>
          <w:rFonts w:ascii="Times New Roman" w:hAnsi="Times New Roman" w:cs="Times New Roman"/>
          <w:i w:val="0"/>
          <w:lang w:val="sr-Latn-CS"/>
        </w:rPr>
        <w:t>``O</w:t>
      </w:r>
      <w:r w:rsidR="00CC1864">
        <w:rPr>
          <w:rFonts w:ascii="Times New Roman" w:hAnsi="Times New Roman" w:cs="Times New Roman"/>
          <w:i w:val="0"/>
          <w:lang w:val="sr-Latn-CS"/>
        </w:rPr>
        <w:t>fficial Gazette of MNE</w:t>
      </w:r>
      <w:r w:rsidR="00DC01FF" w:rsidRPr="0014228B">
        <w:rPr>
          <w:rFonts w:ascii="Times New Roman" w:hAnsi="Times New Roman" w:cs="Times New Roman"/>
          <w:i w:val="0"/>
          <w:lang w:val="sr-Latn-CS"/>
        </w:rPr>
        <w:t>“</w:t>
      </w:r>
      <w:r w:rsidR="00CC1864">
        <w:rPr>
          <w:rFonts w:ascii="Times New Roman" w:hAnsi="Times New Roman" w:cs="Times New Roman"/>
          <w:i w:val="0"/>
          <w:lang w:val="sr-Latn-CS"/>
        </w:rPr>
        <w:t>, No</w:t>
      </w:r>
      <w:r w:rsidR="00DC01FF" w:rsidRPr="0014228B">
        <w:rPr>
          <w:rFonts w:ascii="Times New Roman" w:hAnsi="Times New Roman" w:cs="Times New Roman"/>
          <w:i w:val="0"/>
          <w:lang w:val="sr-Latn-CS"/>
        </w:rPr>
        <w:t>. 15/13),</w:t>
      </w:r>
    </w:p>
    <w:p w:rsidR="002324B0" w:rsidRPr="00A254F3" w:rsidRDefault="00A254F3" w:rsidP="00454D23">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sidRPr="00A254F3">
        <w:rPr>
          <w:rFonts w:ascii="Times New Roman" w:hAnsi="Times New Roman" w:cs="Times New Roman"/>
          <w:i w:val="0"/>
          <w:lang w:val="sr-Latn-CS"/>
        </w:rPr>
        <w:t xml:space="preserve">Rulebook on  </w:t>
      </w:r>
      <w:r w:rsidR="00873004">
        <w:rPr>
          <w:rFonts w:ascii="Times New Roman" w:hAnsi="Times New Roman" w:cs="Times New Roman"/>
          <w:i w:val="0"/>
          <w:lang w:val="sr-Latn-CS"/>
        </w:rPr>
        <w:t xml:space="preserve">procedure for thermal </w:t>
      </w:r>
      <w:r w:rsidR="00DD360C">
        <w:rPr>
          <w:rFonts w:ascii="Times New Roman" w:hAnsi="Times New Roman" w:cs="Times New Roman"/>
          <w:i w:val="0"/>
          <w:lang w:val="sr-Latn-CS"/>
        </w:rPr>
        <w:t>processing of switch parts and ends of rails for insulated assemblies</w:t>
      </w:r>
      <w:r w:rsidR="00DC01FF" w:rsidRPr="00A254F3">
        <w:rPr>
          <w:rFonts w:ascii="Times New Roman" w:hAnsi="Times New Roman" w:cs="Times New Roman"/>
          <w:i w:val="0"/>
          <w:lang w:val="sr-Latn-CS"/>
        </w:rPr>
        <w:t xml:space="preserve"> (</w:t>
      </w:r>
      <w:r w:rsidR="00DD360C">
        <w:rPr>
          <w:rFonts w:ascii="Times New Roman" w:hAnsi="Times New Roman" w:cs="Times New Roman"/>
          <w:i w:val="0"/>
          <w:lang w:val="sr-Latn-CS"/>
        </w:rPr>
        <w:t>``Official Gazette of Montenegro</w:t>
      </w:r>
      <w:r w:rsidR="00DD360C" w:rsidRPr="0014228B">
        <w:rPr>
          <w:rFonts w:ascii="Times New Roman" w:hAnsi="Times New Roman" w:cs="Times New Roman"/>
          <w:i w:val="0"/>
          <w:lang w:val="sr-Latn-CS"/>
        </w:rPr>
        <w:t xml:space="preserve">“, </w:t>
      </w:r>
      <w:r w:rsidR="00DD360C">
        <w:rPr>
          <w:rFonts w:ascii="Times New Roman" w:hAnsi="Times New Roman" w:cs="Times New Roman"/>
          <w:i w:val="0"/>
          <w:lang w:val="sr-Latn-CS"/>
        </w:rPr>
        <w:t>No.</w:t>
      </w:r>
      <w:r w:rsidR="00DD360C" w:rsidRPr="0014228B">
        <w:rPr>
          <w:rFonts w:ascii="Times New Roman" w:hAnsi="Times New Roman" w:cs="Times New Roman"/>
          <w:i w:val="0"/>
          <w:lang w:val="sr-Latn-CS"/>
        </w:rPr>
        <w:t xml:space="preserve"> </w:t>
      </w:r>
      <w:r w:rsidR="00DC01FF" w:rsidRPr="00A254F3">
        <w:rPr>
          <w:rFonts w:ascii="Times New Roman" w:hAnsi="Times New Roman" w:cs="Times New Roman"/>
          <w:i w:val="0"/>
          <w:lang w:val="sr-Latn-CS"/>
        </w:rPr>
        <w:t xml:space="preserve"> 33/13),</w:t>
      </w:r>
    </w:p>
    <w:p w:rsidR="007F4A14" w:rsidRDefault="00221691" w:rsidP="0068135D">
      <w:pPr>
        <w:numPr>
          <w:ilvl w:val="0"/>
          <w:numId w:val="37"/>
        </w:numPr>
        <w:ind w:left="426" w:hanging="142"/>
        <w:jc w:val="both"/>
        <w:rPr>
          <w:lang w:val="sr-Latn-CS"/>
        </w:rPr>
      </w:pPr>
      <w:r w:rsidRPr="00F1226C">
        <w:rPr>
          <w:lang w:val="sr-Latn-CS"/>
        </w:rPr>
        <w:t xml:space="preserve"> </w:t>
      </w:r>
      <w:r w:rsidR="007F4A14">
        <w:rPr>
          <w:lang w:val="sr-Latn-CS"/>
        </w:rPr>
        <w:t xml:space="preserve"> </w:t>
      </w:r>
      <w:r w:rsidRPr="00F1226C">
        <w:rPr>
          <w:lang w:val="sr-Latn-CS"/>
        </w:rPr>
        <w:t>Rulebook on the method of  maintainance the rolling stock ("Official Gazette of Montenegro", no.</w:t>
      </w:r>
    </w:p>
    <w:p w:rsidR="00407473" w:rsidRPr="00F1226C" w:rsidRDefault="00221691" w:rsidP="007F4A14">
      <w:pPr>
        <w:ind w:left="426"/>
        <w:jc w:val="both"/>
        <w:rPr>
          <w:lang w:val="sr-Latn-CS"/>
        </w:rPr>
      </w:pPr>
      <w:r w:rsidRPr="00F1226C">
        <w:rPr>
          <w:lang w:val="sr-Latn-CS"/>
        </w:rPr>
        <w:t xml:space="preserve"> </w:t>
      </w:r>
      <w:r w:rsidR="007F4A14">
        <w:rPr>
          <w:lang w:val="sr-Latn-CS"/>
        </w:rPr>
        <w:t xml:space="preserve"> </w:t>
      </w:r>
      <w:r w:rsidRPr="00F1226C">
        <w:rPr>
          <w:lang w:val="sr-Latn-CS"/>
        </w:rPr>
        <w:t>48/13)</w:t>
      </w:r>
    </w:p>
    <w:p w:rsidR="007F4A14" w:rsidRDefault="007F4A14" w:rsidP="0068135D">
      <w:pPr>
        <w:numPr>
          <w:ilvl w:val="0"/>
          <w:numId w:val="37"/>
        </w:numPr>
        <w:ind w:left="426" w:hanging="142"/>
        <w:jc w:val="both"/>
        <w:rPr>
          <w:lang w:val="sr-Latn-CS"/>
        </w:rPr>
      </w:pPr>
      <w:r>
        <w:rPr>
          <w:lang w:val="sr-Latn-CS"/>
        </w:rPr>
        <w:t xml:space="preserve">   </w:t>
      </w:r>
      <w:r w:rsidR="00964742" w:rsidRPr="00F1226C">
        <w:rPr>
          <w:lang w:val="sr-Latn-CS"/>
        </w:rPr>
        <w:t>Rulebook of the maintenance of the substructure of railway lines ("Official Gazette of</w:t>
      </w:r>
    </w:p>
    <w:p w:rsidR="00A77A21" w:rsidRPr="00F1226C" w:rsidRDefault="00964742" w:rsidP="007F4A14">
      <w:pPr>
        <w:ind w:left="426"/>
        <w:jc w:val="both"/>
        <w:rPr>
          <w:lang w:val="sr-Latn-CS"/>
        </w:rPr>
      </w:pPr>
      <w:r w:rsidRPr="00F1226C">
        <w:rPr>
          <w:lang w:val="sr-Latn-CS"/>
        </w:rPr>
        <w:t xml:space="preserve"> </w:t>
      </w:r>
      <w:r w:rsidR="007F4A14">
        <w:rPr>
          <w:lang w:val="sr-Latn-CS"/>
        </w:rPr>
        <w:t xml:space="preserve">  </w:t>
      </w:r>
      <w:r w:rsidRPr="00F1226C">
        <w:rPr>
          <w:lang w:val="sr-Latn-CS"/>
        </w:rPr>
        <w:t>Montenegro ",No.</w:t>
      </w:r>
      <w:r w:rsidRPr="00F1226C">
        <w:t xml:space="preserve"> </w:t>
      </w:r>
      <w:r w:rsidRPr="00F1226C">
        <w:rPr>
          <w:lang w:val="sr-Latn-CS"/>
        </w:rPr>
        <w:t>29/14)</w:t>
      </w:r>
    </w:p>
    <w:p w:rsidR="00546699" w:rsidRPr="00F1226C" w:rsidRDefault="007F4A14" w:rsidP="0068135D">
      <w:pPr>
        <w:numPr>
          <w:ilvl w:val="0"/>
          <w:numId w:val="37"/>
        </w:numPr>
        <w:ind w:left="426" w:hanging="142"/>
        <w:jc w:val="both"/>
        <w:rPr>
          <w:lang w:val="sr-Latn-CS"/>
        </w:rPr>
      </w:pPr>
      <w:r>
        <w:rPr>
          <w:lang w:val="sr-Latn-CS"/>
        </w:rPr>
        <w:t xml:space="preserve">  </w:t>
      </w:r>
      <w:r w:rsidR="00546699" w:rsidRPr="00F1226C">
        <w:t>Rulebook on the brakes of rail vehicles ("Off. Gazette of Montenegro" No. 9/15)</w:t>
      </w:r>
    </w:p>
    <w:p w:rsidR="00F21C8C" w:rsidRPr="00F21C8C" w:rsidRDefault="007F4A14" w:rsidP="00D31403">
      <w:pPr>
        <w:numPr>
          <w:ilvl w:val="0"/>
          <w:numId w:val="37"/>
        </w:numPr>
        <w:ind w:left="426" w:hanging="142"/>
        <w:jc w:val="both"/>
        <w:rPr>
          <w:lang w:val="sr-Latn-CS"/>
        </w:rPr>
      </w:pPr>
      <w:r>
        <w:t xml:space="preserve">  </w:t>
      </w:r>
      <w:r w:rsidR="00CB6E8E" w:rsidRPr="00F1226C">
        <w:t>Rulebook on the</w:t>
      </w:r>
      <w:r w:rsidR="00C4112E" w:rsidRPr="00F1226C">
        <w:t xml:space="preserve"> closer</w:t>
      </w:r>
      <w:r w:rsidR="00CB6E8E" w:rsidRPr="00F1226C">
        <w:t xml:space="preserve"> content of the safety management system </w:t>
      </w:r>
      <w:r w:rsidR="00914521" w:rsidRPr="00F1226C">
        <w:t xml:space="preserve">of </w:t>
      </w:r>
      <w:r w:rsidR="00CB6E8E" w:rsidRPr="00F1226C">
        <w:t>infrastructure managers and</w:t>
      </w:r>
    </w:p>
    <w:p w:rsidR="00C4112E" w:rsidRPr="00F1226C" w:rsidRDefault="00CB6E8E" w:rsidP="00F21C8C">
      <w:pPr>
        <w:ind w:left="426"/>
        <w:jc w:val="both"/>
        <w:rPr>
          <w:lang w:val="sr-Latn-CS"/>
        </w:rPr>
      </w:pPr>
      <w:r w:rsidRPr="00F1226C">
        <w:t xml:space="preserve"> </w:t>
      </w:r>
      <w:r w:rsidR="00F21C8C">
        <w:t xml:space="preserve">  </w:t>
      </w:r>
      <w:proofErr w:type="gramStart"/>
      <w:r w:rsidRPr="00F1226C">
        <w:t>railway</w:t>
      </w:r>
      <w:proofErr w:type="gramEnd"/>
      <w:r w:rsidRPr="00F1226C">
        <w:t xml:space="preserve"> carriers </w:t>
      </w:r>
      <w:r w:rsidR="00914521" w:rsidRPr="00F1226C">
        <w:t>("Off. Gazette of Montenegro", N</w:t>
      </w:r>
      <w:r w:rsidRPr="00F1226C">
        <w:t>o. 14/15)</w:t>
      </w:r>
    </w:p>
    <w:p w:rsidR="001017E6" w:rsidRPr="001017E6" w:rsidRDefault="00560FA9" w:rsidP="00F21C8C">
      <w:pPr>
        <w:pStyle w:val="NormalWeb"/>
        <w:numPr>
          <w:ilvl w:val="0"/>
          <w:numId w:val="40"/>
        </w:numPr>
        <w:tabs>
          <w:tab w:val="clear" w:pos="568"/>
          <w:tab w:val="num" w:pos="284"/>
          <w:tab w:val="left" w:pos="567"/>
        </w:tabs>
        <w:spacing w:before="0" w:beforeAutospacing="0" w:after="0" w:afterAutospacing="0"/>
        <w:ind w:left="284" w:firstLine="0"/>
        <w:rPr>
          <w:iCs/>
          <w:lang w:val="sr-Latn-CS"/>
        </w:rPr>
      </w:pPr>
      <w:r w:rsidRPr="005B75A9">
        <w:rPr>
          <w:iCs/>
          <w:lang w:val="sr-Latn-CS"/>
        </w:rPr>
        <w:t>Rulebook on approvals</w:t>
      </w:r>
      <w:r w:rsidR="00A52726" w:rsidRPr="005B75A9">
        <w:rPr>
          <w:iCs/>
          <w:lang w:val="sr-Latn-CS"/>
        </w:rPr>
        <w:t xml:space="preserve"> for vehicle type, use of vehicle and type of vehicle</w:t>
      </w:r>
      <w:r w:rsidR="00DC01FF" w:rsidRPr="005B75A9">
        <w:rPr>
          <w:iCs/>
          <w:lang w:val="sr-Latn-CS"/>
        </w:rPr>
        <w:t xml:space="preserve"> </w:t>
      </w:r>
      <w:r w:rsidRPr="005B75A9">
        <w:rPr>
          <w:lang w:val="sr-Latn-CS"/>
        </w:rPr>
        <w:t>(``Official Gazette of</w:t>
      </w:r>
    </w:p>
    <w:p w:rsidR="00DC01FF" w:rsidRPr="005B75A9" w:rsidRDefault="001017E6" w:rsidP="001017E6">
      <w:pPr>
        <w:pStyle w:val="NormalWeb"/>
        <w:spacing w:before="0" w:beforeAutospacing="0" w:after="0" w:afterAutospacing="0"/>
        <w:ind w:left="284"/>
        <w:rPr>
          <w:iCs/>
          <w:lang w:val="sr-Latn-CS"/>
        </w:rPr>
      </w:pPr>
      <w:r>
        <w:rPr>
          <w:lang w:val="sr-Latn-CS"/>
        </w:rPr>
        <w:t xml:space="preserve">   </w:t>
      </w:r>
      <w:r w:rsidR="00F21C8C">
        <w:rPr>
          <w:lang w:val="sr-Latn-CS"/>
        </w:rPr>
        <w:t xml:space="preserve">  </w:t>
      </w:r>
      <w:r w:rsidR="00560FA9" w:rsidRPr="005B75A9">
        <w:rPr>
          <w:lang w:val="sr-Latn-CS"/>
        </w:rPr>
        <w:t>Montenegro“, No</w:t>
      </w:r>
      <w:r w:rsidR="00DC01FF" w:rsidRPr="005B75A9">
        <w:rPr>
          <w:lang w:val="sr-Latn-CS"/>
        </w:rPr>
        <w:t>. 19/15),</w:t>
      </w:r>
    </w:p>
    <w:p w:rsidR="0054778C" w:rsidRDefault="00D45574" w:rsidP="00F21C8C">
      <w:pPr>
        <w:pStyle w:val="ListParagraph"/>
        <w:numPr>
          <w:ilvl w:val="0"/>
          <w:numId w:val="40"/>
        </w:numPr>
        <w:tabs>
          <w:tab w:val="clear" w:pos="568"/>
          <w:tab w:val="num" w:pos="284"/>
          <w:tab w:val="left" w:pos="567"/>
        </w:tabs>
        <w:spacing w:after="0"/>
        <w:ind w:left="284" w:firstLine="0"/>
        <w:rPr>
          <w:szCs w:val="24"/>
          <w:lang w:val="sr-Latn-CS"/>
        </w:rPr>
      </w:pPr>
      <w:r>
        <w:rPr>
          <w:szCs w:val="24"/>
          <w:lang w:val="sr-Latn-CS"/>
        </w:rPr>
        <w:t>Rulebook</w:t>
      </w:r>
      <w:r w:rsidR="00DC01FF" w:rsidRPr="00F1226C">
        <w:rPr>
          <w:szCs w:val="24"/>
          <w:lang w:val="sr-Latn-CS"/>
        </w:rPr>
        <w:t xml:space="preserve"> o</w:t>
      </w:r>
      <w:r>
        <w:rPr>
          <w:szCs w:val="24"/>
          <w:lang w:val="sr-Latn-CS"/>
        </w:rPr>
        <w:t>n method of i</w:t>
      </w:r>
      <w:r w:rsidR="00784D1D">
        <w:rPr>
          <w:szCs w:val="24"/>
          <w:lang w:val="sr-Latn-CS"/>
        </w:rPr>
        <w:t>s</w:t>
      </w:r>
      <w:r>
        <w:rPr>
          <w:szCs w:val="24"/>
          <w:lang w:val="sr-Latn-CS"/>
        </w:rPr>
        <w:t>suing certificats of safety in railway transport (``Off. Gazette of</w:t>
      </w:r>
    </w:p>
    <w:p w:rsidR="00C4112E" w:rsidRPr="00F1226C" w:rsidRDefault="00F21C8C" w:rsidP="009F0CF7">
      <w:pPr>
        <w:pStyle w:val="ListParagraph"/>
        <w:spacing w:after="0" w:line="240" w:lineRule="auto"/>
        <w:ind w:left="284"/>
        <w:rPr>
          <w:szCs w:val="24"/>
          <w:lang w:val="sr-Latn-CS"/>
        </w:rPr>
      </w:pPr>
      <w:r>
        <w:rPr>
          <w:szCs w:val="24"/>
          <w:lang w:val="sr-Latn-CS"/>
        </w:rPr>
        <w:t xml:space="preserve">     </w:t>
      </w:r>
      <w:r w:rsidR="00D45574">
        <w:rPr>
          <w:szCs w:val="24"/>
          <w:lang w:val="sr-Latn-CS"/>
        </w:rPr>
        <w:t>Montenegro “, No</w:t>
      </w:r>
      <w:r w:rsidR="00DC01FF" w:rsidRPr="00F1226C">
        <w:rPr>
          <w:szCs w:val="24"/>
          <w:lang w:val="sr-Latn-CS"/>
        </w:rPr>
        <w:t>. 27/15).</w:t>
      </w:r>
    </w:p>
    <w:p w:rsidR="00F21C8C" w:rsidRPr="00F21C8C" w:rsidRDefault="00753DC0" w:rsidP="00F21C8C">
      <w:pPr>
        <w:numPr>
          <w:ilvl w:val="0"/>
          <w:numId w:val="37"/>
        </w:numPr>
        <w:tabs>
          <w:tab w:val="num" w:pos="284"/>
          <w:tab w:val="left" w:pos="567"/>
        </w:tabs>
        <w:ind w:left="284" w:firstLine="0"/>
        <w:jc w:val="both"/>
        <w:rPr>
          <w:spacing w:val="-1"/>
        </w:rPr>
      </w:pPr>
      <w:r w:rsidRPr="00F1226C">
        <w:rPr>
          <w:spacing w:val="-5"/>
        </w:rPr>
        <w:t>Rulebook on issuing safety certificates to railway infrastructure management, infrastructure  industrial</w:t>
      </w:r>
    </w:p>
    <w:p w:rsidR="00CB481A" w:rsidRPr="003545EB" w:rsidRDefault="00F21C8C" w:rsidP="003545EB">
      <w:pPr>
        <w:tabs>
          <w:tab w:val="left" w:pos="567"/>
        </w:tabs>
        <w:ind w:left="284"/>
        <w:jc w:val="both"/>
        <w:rPr>
          <w:spacing w:val="-1"/>
        </w:rPr>
      </w:pPr>
      <w:r>
        <w:rPr>
          <w:spacing w:val="-5"/>
        </w:rPr>
        <w:t xml:space="preserve">  </w:t>
      </w:r>
      <w:r w:rsidR="00521EE6">
        <w:rPr>
          <w:spacing w:val="-5"/>
        </w:rPr>
        <w:t xml:space="preserve"> </w:t>
      </w:r>
      <w:r>
        <w:rPr>
          <w:spacing w:val="-5"/>
        </w:rPr>
        <w:t xml:space="preserve">  </w:t>
      </w:r>
      <w:proofErr w:type="gramStart"/>
      <w:r w:rsidR="00521EE6" w:rsidRPr="00F1226C">
        <w:rPr>
          <w:spacing w:val="-5"/>
        </w:rPr>
        <w:t>railway</w:t>
      </w:r>
      <w:proofErr w:type="gramEnd"/>
      <w:r w:rsidR="00521EE6" w:rsidRPr="00F1226C">
        <w:rPr>
          <w:spacing w:val="-5"/>
        </w:rPr>
        <w:t xml:space="preserve"> and infrastructure port railway(``</w:t>
      </w:r>
      <w:r w:rsidR="00521EE6" w:rsidRPr="00F1226C">
        <w:rPr>
          <w:spacing w:val="5"/>
        </w:rPr>
        <w:t xml:space="preserve">Official Gazette of </w:t>
      </w:r>
      <w:r w:rsidR="00521EE6" w:rsidRPr="00F1226C">
        <w:t>Montenegro", No.</w:t>
      </w:r>
      <w:r w:rsidR="00521EE6" w:rsidRPr="00F1226C">
        <w:rPr>
          <w:lang w:val="sr-Latn-CS"/>
        </w:rPr>
        <w:t xml:space="preserve"> 27/15),</w:t>
      </w:r>
    </w:p>
    <w:p w:rsidR="005A0956" w:rsidRPr="005A0956" w:rsidRDefault="003545EB" w:rsidP="005A0956">
      <w:pPr>
        <w:numPr>
          <w:ilvl w:val="0"/>
          <w:numId w:val="37"/>
        </w:numPr>
        <w:tabs>
          <w:tab w:val="num" w:pos="284"/>
          <w:tab w:val="left" w:pos="426"/>
          <w:tab w:val="left" w:pos="567"/>
        </w:tabs>
        <w:ind w:left="284" w:firstLine="0"/>
        <w:jc w:val="both"/>
        <w:rPr>
          <w:lang w:val="sr-Latn-CS"/>
        </w:rPr>
      </w:pPr>
      <w:r>
        <w:t xml:space="preserve">   </w:t>
      </w:r>
      <w:r w:rsidR="00EA5664" w:rsidRPr="00F1226C">
        <w:t>Rulebook on the closer content of annual reports on the safety of rail traffic and common safety</w:t>
      </w:r>
    </w:p>
    <w:p w:rsidR="00112F22" w:rsidRPr="00F1226C" w:rsidRDefault="005A0956" w:rsidP="005A0956">
      <w:pPr>
        <w:tabs>
          <w:tab w:val="left" w:pos="426"/>
        </w:tabs>
        <w:ind w:left="284"/>
        <w:jc w:val="both"/>
        <w:rPr>
          <w:lang w:val="sr-Latn-CS"/>
        </w:rPr>
      </w:pPr>
      <w:r>
        <w:t xml:space="preserve">    </w:t>
      </w:r>
      <w:r w:rsidR="00EA5664" w:rsidRPr="00F1226C">
        <w:t xml:space="preserve"> </w:t>
      </w:r>
      <w:proofErr w:type="gramStart"/>
      <w:r w:rsidR="00EA5664" w:rsidRPr="00F1226C">
        <w:t>indicators</w:t>
      </w:r>
      <w:proofErr w:type="gramEnd"/>
      <w:r w:rsidR="00EA5664" w:rsidRPr="00F1226C">
        <w:t xml:space="preserve"> ("Off. Gazette of Montenegro", no. 29/15)</w:t>
      </w:r>
    </w:p>
    <w:p w:rsidR="00662611" w:rsidRPr="00F1226C" w:rsidRDefault="00662611" w:rsidP="003545EB">
      <w:pPr>
        <w:numPr>
          <w:ilvl w:val="0"/>
          <w:numId w:val="37"/>
        </w:numPr>
        <w:tabs>
          <w:tab w:val="num" w:pos="284"/>
          <w:tab w:val="left" w:pos="567"/>
        </w:tabs>
        <w:ind w:left="284" w:firstLine="0"/>
        <w:jc w:val="both"/>
      </w:pPr>
      <w:r w:rsidRPr="00F1226C">
        <w:t>Rulebook on the types of signals, signs and symbols on the railway line ("</w:t>
      </w:r>
      <w:r w:rsidRPr="00F1226C">
        <w:rPr>
          <w:spacing w:val="-4"/>
          <w:w w:val="110"/>
        </w:rPr>
        <w:t>Offic</w:t>
      </w:r>
      <w:r w:rsidRPr="00F1226C">
        <w:rPr>
          <w:spacing w:val="-4"/>
        </w:rPr>
        <w:t>ial Gazette of</w:t>
      </w:r>
    </w:p>
    <w:p w:rsidR="00250788" w:rsidRPr="00F1226C" w:rsidRDefault="003545EB" w:rsidP="00F1226C">
      <w:pPr>
        <w:tabs>
          <w:tab w:val="num" w:pos="284"/>
        </w:tabs>
        <w:ind w:left="284"/>
        <w:jc w:val="both"/>
      </w:pPr>
      <w:r>
        <w:rPr>
          <w:spacing w:val="-4"/>
        </w:rPr>
        <w:t xml:space="preserve">     </w:t>
      </w:r>
      <w:r w:rsidR="00662611" w:rsidRPr="00F1226C">
        <w:rPr>
          <w:spacing w:val="-4"/>
        </w:rPr>
        <w:t xml:space="preserve">Montenegro", No. </w:t>
      </w:r>
      <w:proofErr w:type="gramStart"/>
      <w:r w:rsidR="00662611" w:rsidRPr="00F1226C">
        <w:t>" 31</w:t>
      </w:r>
      <w:proofErr w:type="gramEnd"/>
      <w:r w:rsidR="00662611" w:rsidRPr="00F1226C">
        <w:t>/15),</w:t>
      </w:r>
    </w:p>
    <w:p w:rsidR="003545EB" w:rsidRPr="003545EB" w:rsidRDefault="008A30B6" w:rsidP="003545EB">
      <w:pPr>
        <w:numPr>
          <w:ilvl w:val="0"/>
          <w:numId w:val="37"/>
        </w:numPr>
        <w:tabs>
          <w:tab w:val="num" w:pos="284"/>
          <w:tab w:val="left" w:pos="567"/>
        </w:tabs>
        <w:ind w:left="284" w:firstLine="0"/>
        <w:jc w:val="both"/>
        <w:rPr>
          <w:lang w:val="sr-Latn-CS"/>
        </w:rPr>
      </w:pPr>
      <w:r w:rsidRPr="00F1226C">
        <w:t>Rulebook on the intersection of the railway line and the public road ("Off. Gazette of Montenegro</w:t>
      </w:r>
    </w:p>
    <w:p w:rsidR="0081327B" w:rsidRPr="00F1226C" w:rsidRDefault="003545EB" w:rsidP="003545EB">
      <w:pPr>
        <w:tabs>
          <w:tab w:val="left" w:pos="567"/>
        </w:tabs>
        <w:ind w:left="284"/>
        <w:jc w:val="both"/>
        <w:rPr>
          <w:lang w:val="sr-Latn-CS"/>
        </w:rPr>
      </w:pPr>
      <w:r>
        <w:t xml:space="preserve">   </w:t>
      </w:r>
      <w:r w:rsidR="008A30B6" w:rsidRPr="00F1226C">
        <w:t xml:space="preserve"> ", No. 53/15)</w:t>
      </w:r>
    </w:p>
    <w:p w:rsidR="003632F5" w:rsidRDefault="000C3E49" w:rsidP="003632F5">
      <w:pPr>
        <w:pStyle w:val="ListParagraph"/>
        <w:numPr>
          <w:ilvl w:val="0"/>
          <w:numId w:val="37"/>
        </w:numPr>
        <w:tabs>
          <w:tab w:val="num" w:pos="284"/>
          <w:tab w:val="left" w:pos="567"/>
        </w:tabs>
        <w:spacing w:after="0"/>
        <w:ind w:left="284" w:firstLine="0"/>
        <w:contextualSpacing w:val="0"/>
        <w:rPr>
          <w:szCs w:val="24"/>
        </w:rPr>
      </w:pPr>
      <w:r w:rsidRPr="003632F5">
        <w:rPr>
          <w:szCs w:val="24"/>
        </w:rPr>
        <w:t>Rulebook on detailed conditions for issuing licence for railway infrastructure management</w:t>
      </w:r>
    </w:p>
    <w:p w:rsidR="005D2ED0" w:rsidRPr="003632F5" w:rsidRDefault="003632F5" w:rsidP="003632F5">
      <w:pPr>
        <w:pStyle w:val="ListParagraph"/>
        <w:spacing w:after="0"/>
        <w:ind w:left="284"/>
        <w:contextualSpacing w:val="0"/>
        <w:rPr>
          <w:szCs w:val="24"/>
        </w:rPr>
      </w:pPr>
      <w:r>
        <w:rPr>
          <w:szCs w:val="24"/>
        </w:rPr>
        <w:t xml:space="preserve">  </w:t>
      </w:r>
      <w:r w:rsidR="000C3E49" w:rsidRPr="003632F5">
        <w:rPr>
          <w:szCs w:val="24"/>
        </w:rPr>
        <w:t xml:space="preserve"> </w:t>
      </w:r>
      <w:r w:rsidR="00946F3F" w:rsidRPr="003632F5">
        <w:rPr>
          <w:szCs w:val="24"/>
        </w:rPr>
        <w:t xml:space="preserve"> </w:t>
      </w:r>
      <w:r>
        <w:rPr>
          <w:szCs w:val="24"/>
        </w:rPr>
        <w:t xml:space="preserve">  </w:t>
      </w:r>
      <w:r w:rsidRPr="003632F5">
        <w:rPr>
          <w:szCs w:val="24"/>
          <w:lang w:val="sr-Latn-CS"/>
        </w:rPr>
        <w:t>(’’Off. Gazette of Montenegro“, No</w:t>
      </w:r>
      <w:r w:rsidR="00946F3F" w:rsidRPr="003632F5">
        <w:rPr>
          <w:szCs w:val="24"/>
          <w:lang w:val="sr-Latn-CS"/>
        </w:rPr>
        <w:t>. 08/16)</w:t>
      </w:r>
      <w:r w:rsidR="00946F3F" w:rsidRPr="003632F5">
        <w:rPr>
          <w:szCs w:val="24"/>
        </w:rPr>
        <w:t xml:space="preserve">, </w:t>
      </w:r>
    </w:p>
    <w:p w:rsidR="008952F3" w:rsidRDefault="000E5803" w:rsidP="000E5803">
      <w:pPr>
        <w:numPr>
          <w:ilvl w:val="0"/>
          <w:numId w:val="37"/>
        </w:numPr>
        <w:tabs>
          <w:tab w:val="num" w:pos="284"/>
          <w:tab w:val="left" w:pos="426"/>
        </w:tabs>
        <w:ind w:left="284" w:firstLine="0"/>
        <w:jc w:val="both"/>
        <w:rPr>
          <w:lang w:val="sr-Latn-CS"/>
        </w:rPr>
      </w:pPr>
      <w:r>
        <w:rPr>
          <w:lang w:val="sr-Latn-CS"/>
        </w:rPr>
        <w:t xml:space="preserve">   </w:t>
      </w:r>
      <w:r w:rsidR="00662611" w:rsidRPr="00F1226C">
        <w:rPr>
          <w:lang w:val="sr-Latn-CS"/>
        </w:rPr>
        <w:t>Rulebook of the maintenance of the superstructure of railway lines ("Official Gazette of</w:t>
      </w:r>
    </w:p>
    <w:p w:rsidR="00662611" w:rsidRPr="00F1226C" w:rsidRDefault="008952F3" w:rsidP="008952F3">
      <w:pPr>
        <w:tabs>
          <w:tab w:val="left" w:pos="426"/>
        </w:tabs>
        <w:ind w:left="284"/>
        <w:jc w:val="both"/>
        <w:rPr>
          <w:lang w:val="sr-Latn-CS"/>
        </w:rPr>
      </w:pPr>
      <w:r>
        <w:rPr>
          <w:lang w:val="sr-Latn-CS"/>
        </w:rPr>
        <w:t xml:space="preserve">   </w:t>
      </w:r>
      <w:r w:rsidR="00662611" w:rsidRPr="00F1226C">
        <w:rPr>
          <w:lang w:val="sr-Latn-CS"/>
        </w:rPr>
        <w:t xml:space="preserve"> </w:t>
      </w:r>
      <w:r>
        <w:rPr>
          <w:lang w:val="sr-Latn-CS"/>
        </w:rPr>
        <w:t xml:space="preserve"> </w:t>
      </w:r>
      <w:r w:rsidR="00662611" w:rsidRPr="00F1226C">
        <w:rPr>
          <w:lang w:val="sr-Latn-CS"/>
        </w:rPr>
        <w:t>Montenegro ", No. 42/16),</w:t>
      </w:r>
    </w:p>
    <w:p w:rsidR="008952F3" w:rsidRPr="008952F3" w:rsidRDefault="003268CB" w:rsidP="000E5803">
      <w:pPr>
        <w:numPr>
          <w:ilvl w:val="0"/>
          <w:numId w:val="37"/>
        </w:numPr>
        <w:tabs>
          <w:tab w:val="num" w:pos="284"/>
          <w:tab w:val="left" w:pos="567"/>
        </w:tabs>
        <w:ind w:left="284" w:firstLine="0"/>
        <w:jc w:val="both"/>
        <w:rPr>
          <w:lang w:val="sr-Latn-CS"/>
        </w:rPr>
      </w:pPr>
      <w:r w:rsidRPr="003268CB">
        <w:rPr>
          <w:iCs/>
          <w:lang w:val="sr-Latn-CS"/>
        </w:rPr>
        <w:t>Rulebook on conditions for certification of persons in charge of maintenance of freight railway</w:t>
      </w:r>
    </w:p>
    <w:p w:rsidR="00681026" w:rsidRPr="00F1226C" w:rsidRDefault="008952F3" w:rsidP="008952F3">
      <w:pPr>
        <w:tabs>
          <w:tab w:val="left" w:pos="567"/>
        </w:tabs>
        <w:ind w:left="284"/>
        <w:jc w:val="both"/>
        <w:rPr>
          <w:lang w:val="sr-Latn-CS"/>
        </w:rPr>
      </w:pPr>
      <w:r>
        <w:rPr>
          <w:iCs/>
          <w:lang w:val="sr-Latn-CS"/>
        </w:rPr>
        <w:t xml:space="preserve">    </w:t>
      </w:r>
      <w:r w:rsidR="003268CB" w:rsidRPr="003268CB">
        <w:rPr>
          <w:iCs/>
          <w:lang w:val="sr-Latn-CS"/>
        </w:rPr>
        <w:t xml:space="preserve"> cars</w:t>
      </w:r>
      <w:r w:rsidR="00681026" w:rsidRPr="003268CB">
        <w:rPr>
          <w:iCs/>
          <w:lang w:val="sr-Latn-CS"/>
        </w:rPr>
        <w:t xml:space="preserve"> </w:t>
      </w:r>
      <w:hyperlink r:id="rId105" w:tgtFrame="_blank" w:history="1">
        <w:r w:rsidR="003268CB" w:rsidRPr="003268CB">
          <w:rPr>
            <w:lang w:val="sr-Latn-CS"/>
          </w:rPr>
          <w:t>(’’Off. Gazette of Montenegro”, No</w:t>
        </w:r>
        <w:r w:rsidR="00681026" w:rsidRPr="003268CB">
          <w:rPr>
            <w:lang w:val="sr-Latn-CS"/>
          </w:rPr>
          <w:t>. 44/16)</w:t>
        </w:r>
      </w:hyperlink>
    </w:p>
    <w:p w:rsidR="008952F3" w:rsidRDefault="00C45F41" w:rsidP="00090A07">
      <w:pPr>
        <w:numPr>
          <w:ilvl w:val="0"/>
          <w:numId w:val="37"/>
        </w:numPr>
        <w:tabs>
          <w:tab w:val="num" w:pos="284"/>
          <w:tab w:val="left" w:pos="567"/>
        </w:tabs>
        <w:ind w:left="284" w:firstLine="0"/>
        <w:jc w:val="both"/>
        <w:rPr>
          <w:lang w:val="sr-Latn-CS"/>
        </w:rPr>
      </w:pPr>
      <w:r w:rsidRPr="00F1226C">
        <w:rPr>
          <w:lang w:val="sr-Latn-CS"/>
        </w:rPr>
        <w:t>Rulebook on the method of preparation, content and the publishing timetable of trains ("Off.</w:t>
      </w:r>
    </w:p>
    <w:p w:rsidR="009465DC" w:rsidRPr="00F1226C" w:rsidRDefault="008952F3" w:rsidP="008952F3">
      <w:pPr>
        <w:tabs>
          <w:tab w:val="left" w:pos="567"/>
        </w:tabs>
        <w:ind w:left="284"/>
        <w:jc w:val="both"/>
        <w:rPr>
          <w:lang w:val="sr-Latn-CS"/>
        </w:rPr>
      </w:pPr>
      <w:r>
        <w:rPr>
          <w:lang w:val="sr-Latn-CS"/>
        </w:rPr>
        <w:t xml:space="preserve">     </w:t>
      </w:r>
      <w:r w:rsidR="00C45F41" w:rsidRPr="00F1226C">
        <w:rPr>
          <w:lang w:val="sr-Latn-CS"/>
        </w:rPr>
        <w:t>Gazette of Montenegro", no. 62/16)</w:t>
      </w:r>
    </w:p>
    <w:p w:rsidR="009465DC" w:rsidRPr="00F1226C" w:rsidRDefault="00B82086" w:rsidP="00B82086">
      <w:pPr>
        <w:numPr>
          <w:ilvl w:val="0"/>
          <w:numId w:val="37"/>
        </w:numPr>
        <w:tabs>
          <w:tab w:val="num" w:pos="284"/>
          <w:tab w:val="left" w:pos="567"/>
        </w:tabs>
        <w:ind w:left="284" w:firstLine="0"/>
        <w:jc w:val="both"/>
        <w:rPr>
          <w:lang w:val="sr-Latn-CS"/>
        </w:rPr>
      </w:pPr>
      <w:r>
        <w:rPr>
          <w:lang w:val="sr-Latn-CS"/>
        </w:rPr>
        <w:t xml:space="preserve"> </w:t>
      </w:r>
      <w:r w:rsidRPr="00B82086">
        <w:rPr>
          <w:lang w:val="sr-Latn-CS"/>
        </w:rPr>
        <w:t>Rulebook on mai</w:t>
      </w:r>
      <w:r w:rsidR="00A80A09">
        <w:rPr>
          <w:lang w:val="sr-Latn-CS"/>
        </w:rPr>
        <w:t>ntenance of signaling and security</w:t>
      </w:r>
      <w:r w:rsidRPr="00B82086">
        <w:rPr>
          <w:lang w:val="sr-Latn-CS"/>
        </w:rPr>
        <w:t xml:space="preserve"> devices</w:t>
      </w:r>
      <w:r w:rsidR="009465DC" w:rsidRPr="000D1052">
        <w:rPr>
          <w:lang w:val="sr-Latn-CS"/>
        </w:rPr>
        <w:t xml:space="preserve"> </w:t>
      </w:r>
      <w:hyperlink r:id="rId106" w:tgtFrame="_blank" w:history="1">
        <w:r w:rsidR="00A87F45" w:rsidRPr="000D1052">
          <w:rPr>
            <w:lang w:val="sr-Latn-CS"/>
          </w:rPr>
          <w:t xml:space="preserve">(’’Off. Gazette </w:t>
        </w:r>
        <w:r w:rsidR="00944295">
          <w:rPr>
            <w:lang w:val="sr-Latn-CS"/>
          </w:rPr>
          <w:t>of Montenegro</w:t>
        </w:r>
        <w:r w:rsidR="00A87F45" w:rsidRPr="000D1052">
          <w:rPr>
            <w:lang w:val="sr-Latn-CS"/>
          </w:rPr>
          <w:t>”, No</w:t>
        </w:r>
        <w:r w:rsidR="009465DC" w:rsidRPr="000D1052">
          <w:rPr>
            <w:lang w:val="sr-Latn-CS"/>
          </w:rPr>
          <w:t xml:space="preserve">. </w:t>
        </w:r>
        <w:r w:rsidR="00F40331">
          <w:rPr>
            <w:lang w:val="sr-Latn-CS"/>
          </w:rPr>
          <w:t xml:space="preserve">    </w:t>
        </w:r>
        <w:r w:rsidR="005C1E51">
          <w:rPr>
            <w:lang w:val="sr-Latn-CS"/>
          </w:rPr>
          <w:t xml:space="preserve">     </w:t>
        </w:r>
        <w:r w:rsidR="00BA4C89">
          <w:rPr>
            <w:lang w:val="sr-Latn-CS"/>
          </w:rPr>
          <w:t xml:space="preserve">  </w:t>
        </w:r>
        <w:r w:rsidR="009465DC" w:rsidRPr="000D1052">
          <w:rPr>
            <w:lang w:val="sr-Latn-CS"/>
          </w:rPr>
          <w:t>79/16)</w:t>
        </w:r>
      </w:hyperlink>
      <w:r w:rsidR="009465DC" w:rsidRPr="000D1052">
        <w:rPr>
          <w:lang w:val="sr-Latn-CS"/>
        </w:rPr>
        <w:t>,</w:t>
      </w:r>
    </w:p>
    <w:p w:rsidR="009465DC" w:rsidRPr="00BA4C89" w:rsidRDefault="00A62BDD" w:rsidP="00A80A09">
      <w:pPr>
        <w:numPr>
          <w:ilvl w:val="0"/>
          <w:numId w:val="37"/>
        </w:numPr>
        <w:tabs>
          <w:tab w:val="num" w:pos="284"/>
          <w:tab w:val="left" w:pos="567"/>
        </w:tabs>
        <w:ind w:left="284" w:firstLine="0"/>
        <w:jc w:val="both"/>
        <w:rPr>
          <w:lang w:val="sr-Latn-CS"/>
        </w:rPr>
      </w:pPr>
      <w:r w:rsidRPr="00A62BDD">
        <w:rPr>
          <w:lang w:val="sr-Latn-CS"/>
        </w:rPr>
        <w:t>Rulebo</w:t>
      </w:r>
      <w:r w:rsidR="009D6FDE">
        <w:rPr>
          <w:lang w:val="sr-Latn-CS"/>
        </w:rPr>
        <w:t>ok on technical c</w:t>
      </w:r>
      <w:r w:rsidR="00944295">
        <w:rPr>
          <w:lang w:val="sr-Latn-CS"/>
        </w:rPr>
        <w:t>onditions for signaling and security d</w:t>
      </w:r>
      <w:r w:rsidRPr="00A62BDD">
        <w:rPr>
          <w:lang w:val="sr-Latn-CS"/>
        </w:rPr>
        <w:t>evices</w:t>
      </w:r>
      <w:hyperlink r:id="rId107" w:tgtFrame="_blank" w:history="1">
        <w:r w:rsidR="009465DC" w:rsidRPr="00BA4C89">
          <w:rPr>
            <w:lang w:val="sr-Latn-CS"/>
          </w:rPr>
          <w:t>(“</w:t>
        </w:r>
        <w:r w:rsidR="00BA4C89" w:rsidRPr="00BA4C89">
          <w:rPr>
            <w:lang w:val="sr-Latn-CS"/>
          </w:rPr>
          <w:t xml:space="preserve">Off. Gazette of </w:t>
        </w:r>
        <w:r w:rsidR="00D071D3">
          <w:rPr>
            <w:lang w:val="sr-Latn-CS"/>
          </w:rPr>
          <w:t xml:space="preserve">  </w:t>
        </w:r>
        <w:r w:rsidR="00BA4C89" w:rsidRPr="00BA4C89">
          <w:rPr>
            <w:lang w:val="sr-Latn-CS"/>
          </w:rPr>
          <w:t>Montenegro ”, No</w:t>
        </w:r>
        <w:r w:rsidR="009465DC" w:rsidRPr="00BA4C89">
          <w:rPr>
            <w:lang w:val="sr-Latn-CS"/>
          </w:rPr>
          <w:t>. 13/17)</w:t>
        </w:r>
      </w:hyperlink>
      <w:r w:rsidR="009465DC" w:rsidRPr="00BA4C89">
        <w:rPr>
          <w:lang w:val="sr-Latn-CS"/>
        </w:rPr>
        <w:t>,</w:t>
      </w:r>
    </w:p>
    <w:p w:rsidR="009465DC" w:rsidRPr="00F1226C" w:rsidRDefault="00A62BDD" w:rsidP="00D071D3">
      <w:pPr>
        <w:numPr>
          <w:ilvl w:val="0"/>
          <w:numId w:val="37"/>
        </w:numPr>
        <w:tabs>
          <w:tab w:val="num" w:pos="284"/>
          <w:tab w:val="left" w:pos="567"/>
        </w:tabs>
        <w:ind w:left="284" w:firstLine="0"/>
        <w:jc w:val="both"/>
        <w:rPr>
          <w:lang w:val="sr-Latn-CS"/>
        </w:rPr>
      </w:pPr>
      <w:r w:rsidRPr="00A62BDD">
        <w:rPr>
          <w:lang w:val="sr-Latn-CS"/>
        </w:rPr>
        <w:t xml:space="preserve">Rulebook on measures for safe traffic </w:t>
      </w:r>
      <w:r w:rsidR="00D071D3">
        <w:rPr>
          <w:lang w:val="sr-Latn-CS"/>
        </w:rPr>
        <w:t xml:space="preserve"> operations </w:t>
      </w:r>
      <w:r w:rsidRPr="00A62BDD">
        <w:rPr>
          <w:lang w:val="sr-Latn-CS"/>
        </w:rPr>
        <w:t>and safety of employees who perform works on the railway line</w:t>
      </w:r>
      <w:r w:rsidR="009465DC" w:rsidRPr="004743A1">
        <w:rPr>
          <w:lang w:val="sr-Latn-CS"/>
        </w:rPr>
        <w:t xml:space="preserve"> </w:t>
      </w:r>
      <w:hyperlink r:id="rId108" w:tgtFrame="_blank" w:history="1">
        <w:r w:rsidR="004743A1" w:rsidRPr="004743A1">
          <w:rPr>
            <w:lang w:val="sr-Latn-CS"/>
          </w:rPr>
          <w:t>(“Off. Gazette  Montenegro”, No</w:t>
        </w:r>
        <w:r w:rsidR="009465DC" w:rsidRPr="004743A1">
          <w:rPr>
            <w:lang w:val="sr-Latn-CS"/>
          </w:rPr>
          <w:t>. 39/17)</w:t>
        </w:r>
      </w:hyperlink>
      <w:r w:rsidR="009465DC" w:rsidRPr="004743A1">
        <w:rPr>
          <w:lang w:val="sr-Latn-CS"/>
        </w:rPr>
        <w:t>,</w:t>
      </w:r>
    </w:p>
    <w:p w:rsidR="009465DC" w:rsidRPr="00F1226C" w:rsidRDefault="00A62BDD" w:rsidP="00811D20">
      <w:pPr>
        <w:numPr>
          <w:ilvl w:val="0"/>
          <w:numId w:val="37"/>
        </w:numPr>
        <w:tabs>
          <w:tab w:val="num" w:pos="284"/>
          <w:tab w:val="left" w:pos="567"/>
        </w:tabs>
        <w:ind w:left="284" w:firstLine="0"/>
        <w:jc w:val="both"/>
        <w:rPr>
          <w:lang w:val="sr-Latn-CS"/>
        </w:rPr>
      </w:pPr>
      <w:r w:rsidRPr="00A62BDD">
        <w:rPr>
          <w:lang w:val="sr-Latn-CS"/>
        </w:rPr>
        <w:t>Rulebook on internal order in railway traffic</w:t>
      </w:r>
      <w:r w:rsidR="009465DC" w:rsidRPr="00811D20">
        <w:rPr>
          <w:lang w:val="sr-Latn-CS"/>
        </w:rPr>
        <w:t xml:space="preserve"> </w:t>
      </w:r>
      <w:hyperlink r:id="rId109" w:tgtFrame="_blank" w:history="1">
        <w:r w:rsidR="00811D20" w:rsidRPr="00811D20">
          <w:rPr>
            <w:lang w:val="sr-Latn-CS"/>
          </w:rPr>
          <w:t>(“Official Gazette of Montenegro”, No</w:t>
        </w:r>
        <w:r w:rsidR="009465DC" w:rsidRPr="00811D20">
          <w:rPr>
            <w:lang w:val="sr-Latn-CS"/>
          </w:rPr>
          <w:t>. 50/17)</w:t>
        </w:r>
      </w:hyperlink>
      <w:r w:rsidR="009465DC" w:rsidRPr="00811D20">
        <w:rPr>
          <w:lang w:val="sr-Latn-CS"/>
        </w:rPr>
        <w:t>,</w:t>
      </w:r>
    </w:p>
    <w:p w:rsidR="009465DC" w:rsidRPr="00F1226C" w:rsidRDefault="00A62BDD" w:rsidP="00336B9B">
      <w:pPr>
        <w:numPr>
          <w:ilvl w:val="0"/>
          <w:numId w:val="37"/>
        </w:numPr>
        <w:tabs>
          <w:tab w:val="num" w:pos="284"/>
          <w:tab w:val="left" w:pos="567"/>
        </w:tabs>
        <w:ind w:left="284" w:firstLine="0"/>
        <w:jc w:val="both"/>
        <w:rPr>
          <w:lang w:val="sr-Latn-CS"/>
        </w:rPr>
      </w:pPr>
      <w:r w:rsidRPr="00A62BDD">
        <w:rPr>
          <w:lang w:val="sr-Latn-CS"/>
        </w:rPr>
        <w:t xml:space="preserve">Rulebook on Technical Conditions for Electric Power </w:t>
      </w:r>
      <w:r w:rsidRPr="00336B9B">
        <w:rPr>
          <w:lang w:val="sr-Latn-CS"/>
        </w:rPr>
        <w:t>Plants</w:t>
      </w:r>
      <w:r w:rsidR="009465DC" w:rsidRPr="00336B9B">
        <w:rPr>
          <w:lang w:val="sr-Latn-CS"/>
        </w:rPr>
        <w:t xml:space="preserve"> </w:t>
      </w:r>
      <w:hyperlink r:id="rId110" w:tgtFrame="_blank" w:history="1">
        <w:r w:rsidR="00336B9B" w:rsidRPr="00336B9B">
          <w:rPr>
            <w:lang w:val="sr-Latn-CS"/>
          </w:rPr>
          <w:t>(“Official Gazette of Montenegro”, No</w:t>
        </w:r>
        <w:r w:rsidR="00F60316">
          <w:rPr>
            <w:lang w:val="sr-Latn-CS"/>
          </w:rPr>
          <w:t>.</w:t>
        </w:r>
        <w:r w:rsidR="009465DC" w:rsidRPr="00336B9B">
          <w:rPr>
            <w:lang w:val="sr-Latn-CS"/>
          </w:rPr>
          <w:t xml:space="preserve"> 57/17)</w:t>
        </w:r>
      </w:hyperlink>
      <w:r w:rsidR="009465DC" w:rsidRPr="002E0FC5">
        <w:rPr>
          <w:lang w:val="sr-Latn-CS"/>
        </w:rPr>
        <w:t>,</w:t>
      </w:r>
    </w:p>
    <w:p w:rsidR="009465DC" w:rsidRPr="003333FD" w:rsidRDefault="00D74FBD" w:rsidP="009D6FDE">
      <w:pPr>
        <w:numPr>
          <w:ilvl w:val="0"/>
          <w:numId w:val="37"/>
        </w:numPr>
        <w:tabs>
          <w:tab w:val="num" w:pos="284"/>
          <w:tab w:val="left" w:pos="567"/>
        </w:tabs>
        <w:ind w:left="284" w:firstLine="0"/>
        <w:jc w:val="both"/>
        <w:rPr>
          <w:lang w:val="sr-Latn-CS"/>
        </w:rPr>
      </w:pPr>
      <w:r>
        <w:rPr>
          <w:lang w:val="sr-Latn-CS"/>
        </w:rPr>
        <w:lastRenderedPageBreak/>
        <w:t xml:space="preserve">  </w:t>
      </w:r>
      <w:r w:rsidR="00C513F1" w:rsidRPr="00C513F1">
        <w:rPr>
          <w:lang w:val="sr-Latn-CS"/>
        </w:rPr>
        <w:t>Rulebook on the manner of keeping a register of railway infrastructure</w:t>
      </w:r>
      <w:hyperlink r:id="rId111" w:tgtFrame="_blank" w:history="1">
        <w:r w:rsidR="003333FD" w:rsidRPr="003333FD">
          <w:rPr>
            <w:lang w:val="sr-Latn-CS"/>
          </w:rPr>
          <w:t>(“Official Gazette of Montenegro”, No</w:t>
        </w:r>
        <w:r w:rsidR="009465DC" w:rsidRPr="003333FD">
          <w:rPr>
            <w:lang w:val="sr-Latn-CS"/>
          </w:rPr>
          <w:t>. 60/17)</w:t>
        </w:r>
      </w:hyperlink>
      <w:r w:rsidR="009465DC" w:rsidRPr="003333FD">
        <w:rPr>
          <w:lang w:val="sr-Latn-CS"/>
        </w:rPr>
        <w:t>,</w:t>
      </w:r>
    </w:p>
    <w:p w:rsidR="00052527" w:rsidRDefault="00C513F1" w:rsidP="00CB481A">
      <w:pPr>
        <w:numPr>
          <w:ilvl w:val="0"/>
          <w:numId w:val="37"/>
        </w:numPr>
        <w:tabs>
          <w:tab w:val="num" w:pos="284"/>
          <w:tab w:val="left" w:pos="567"/>
        </w:tabs>
        <w:ind w:left="284" w:firstLine="0"/>
        <w:jc w:val="both"/>
        <w:rPr>
          <w:lang w:val="sr-Latn-CS"/>
        </w:rPr>
      </w:pPr>
      <w:r w:rsidRPr="00C513F1">
        <w:rPr>
          <w:lang w:val="sr-Latn-CS"/>
        </w:rPr>
        <w:t xml:space="preserve">Rulebook on the content of the annual program for maintaining the </w:t>
      </w:r>
      <w:r w:rsidR="00292C96">
        <w:rPr>
          <w:lang w:val="sr-Latn-CS"/>
        </w:rPr>
        <w:t xml:space="preserve">industrial </w:t>
      </w:r>
      <w:r w:rsidRPr="00C513F1">
        <w:rPr>
          <w:lang w:val="sr-Latn-CS"/>
        </w:rPr>
        <w:t>railway track and</w:t>
      </w:r>
    </w:p>
    <w:p w:rsidR="000D133C" w:rsidRDefault="00C513F1" w:rsidP="000D133C">
      <w:pPr>
        <w:tabs>
          <w:tab w:val="left" w:pos="567"/>
        </w:tabs>
        <w:ind w:left="567"/>
        <w:jc w:val="both"/>
        <w:rPr>
          <w:lang w:val="sr-Latn-CS"/>
        </w:rPr>
      </w:pPr>
      <w:r w:rsidRPr="00C513F1">
        <w:rPr>
          <w:lang w:val="sr-Latn-CS"/>
        </w:rPr>
        <w:t xml:space="preserve"> the conditions for employees on the maintenance of this railway</w:t>
      </w:r>
      <w:hyperlink r:id="rId112" w:tgtFrame="_blank" w:history="1">
        <w:r w:rsidR="00DF3F72" w:rsidRPr="00DF3F72">
          <w:rPr>
            <w:lang w:val="sr-Latn-CS"/>
          </w:rPr>
          <w:t xml:space="preserve">(“Official Gazette of </w:t>
        </w:r>
        <w:r w:rsidR="00052527">
          <w:rPr>
            <w:lang w:val="sr-Latn-CS"/>
          </w:rPr>
          <w:t xml:space="preserve"> </w:t>
        </w:r>
        <w:r w:rsidR="00DF3F72" w:rsidRPr="00DF3F72">
          <w:rPr>
            <w:lang w:val="sr-Latn-CS"/>
          </w:rPr>
          <w:t>Montenegro.”, No</w:t>
        </w:r>
        <w:r w:rsidR="009465DC" w:rsidRPr="00DF3F72">
          <w:rPr>
            <w:lang w:val="sr-Latn-CS"/>
          </w:rPr>
          <w:t>. 76/17)</w:t>
        </w:r>
      </w:hyperlink>
      <w:r w:rsidR="009465DC" w:rsidRPr="00DF3F72">
        <w:rPr>
          <w:lang w:val="sr-Latn-CS"/>
        </w:rPr>
        <w:t>,</w:t>
      </w:r>
    </w:p>
    <w:p w:rsidR="000D133C" w:rsidRPr="000D133C" w:rsidRDefault="000D133C" w:rsidP="000D133C">
      <w:pPr>
        <w:numPr>
          <w:ilvl w:val="0"/>
          <w:numId w:val="43"/>
        </w:numPr>
        <w:tabs>
          <w:tab w:val="left" w:pos="567"/>
        </w:tabs>
        <w:jc w:val="both"/>
        <w:rPr>
          <w:lang w:val="sr-Latn-CS"/>
        </w:rPr>
      </w:pPr>
      <w:r>
        <w:rPr>
          <w:lang w:val="en"/>
        </w:rPr>
        <w:t>Rulebok on detailed</w:t>
      </w:r>
      <w:r w:rsidRPr="000D133C">
        <w:rPr>
          <w:lang w:val="en"/>
        </w:rPr>
        <w:t xml:space="preserve"> conditions, method of installation and use of fire extinguishers in trains ("Official Gazette of Montenegro", No. 12/18),</w:t>
      </w:r>
    </w:p>
    <w:p w:rsidR="000D133C" w:rsidRPr="00831DCE" w:rsidRDefault="000D133C" w:rsidP="000D133C">
      <w:pPr>
        <w:numPr>
          <w:ilvl w:val="0"/>
          <w:numId w:val="43"/>
        </w:numPr>
        <w:tabs>
          <w:tab w:val="left" w:pos="567"/>
        </w:tabs>
        <w:jc w:val="both"/>
        <w:rPr>
          <w:lang w:val="sr-Latn-CS"/>
        </w:rPr>
      </w:pPr>
      <w:r>
        <w:rPr>
          <w:lang w:val="en"/>
        </w:rPr>
        <w:t>Rulebook on detailed</w:t>
      </w:r>
      <w:r w:rsidRPr="000D133C">
        <w:rPr>
          <w:lang w:val="en"/>
        </w:rPr>
        <w:t xml:space="preserve"> conditions that needs to be met by a workshop for the maintenance of railway v</w:t>
      </w:r>
      <w:r w:rsidR="00831DCE">
        <w:rPr>
          <w:lang w:val="en"/>
        </w:rPr>
        <w:t xml:space="preserve">ehicles in terms of equipment, </w:t>
      </w:r>
      <w:r w:rsidRPr="000D133C">
        <w:rPr>
          <w:lang w:val="en"/>
        </w:rPr>
        <w:t xml:space="preserve"> personnel and space ("Official Gazette of Montenegro", No. 18/18),</w:t>
      </w:r>
    </w:p>
    <w:p w:rsidR="00831DCE" w:rsidRDefault="00831DCE" w:rsidP="00831DCE">
      <w:pPr>
        <w:numPr>
          <w:ilvl w:val="0"/>
          <w:numId w:val="43"/>
        </w:numPr>
        <w:tabs>
          <w:tab w:val="left" w:pos="567"/>
        </w:tabs>
        <w:jc w:val="both"/>
        <w:rPr>
          <w:lang w:val="sr-Latn-CS"/>
        </w:rPr>
      </w:pPr>
      <w:r w:rsidRPr="00831DCE">
        <w:rPr>
          <w:lang w:val="sr-Latn-CS"/>
        </w:rPr>
        <w:t>Rulebook on the manner of performing and providing technical inspection of trains and vehicles in domestic and international rail traffic ("Official Gazette of Montenegro", No. 39/18),</w:t>
      </w:r>
    </w:p>
    <w:p w:rsidR="000D133C" w:rsidRPr="00831DCE" w:rsidRDefault="00831DCE" w:rsidP="00831DCE">
      <w:pPr>
        <w:numPr>
          <w:ilvl w:val="0"/>
          <w:numId w:val="43"/>
        </w:numPr>
        <w:tabs>
          <w:tab w:val="left" w:pos="567"/>
        </w:tabs>
        <w:jc w:val="both"/>
        <w:rPr>
          <w:lang w:val="sr-Latn-CS"/>
        </w:rPr>
      </w:pPr>
      <w:r w:rsidRPr="00831DCE">
        <w:rPr>
          <w:lang w:val="sr-Latn-CS"/>
        </w:rPr>
        <w:t>Rulebook on Technical Specifications for the Interoperability of the Railway System / Infrastructure ("Official Gazette of Montenegro", No. 46/18),</w:t>
      </w:r>
    </w:p>
    <w:p w:rsidR="00387D08" w:rsidRPr="001536D9" w:rsidRDefault="00387D08" w:rsidP="00F06B51">
      <w:pPr>
        <w:numPr>
          <w:ilvl w:val="0"/>
          <w:numId w:val="23"/>
        </w:numPr>
        <w:tabs>
          <w:tab w:val="clear" w:pos="360"/>
          <w:tab w:val="num" w:pos="567"/>
        </w:tabs>
        <w:spacing w:before="36"/>
        <w:ind w:left="567" w:right="360" w:hanging="283"/>
        <w:jc w:val="both"/>
      </w:pPr>
      <w:r w:rsidRPr="001536D9">
        <w:t>Rulebook on specific health conditions to be met by railway employees who are directly involved in the performance of the railway transport, 655,</w:t>
      </w:r>
    </w:p>
    <w:p w:rsidR="00387D08" w:rsidRPr="001536D9" w:rsidRDefault="00387D08" w:rsidP="00F06B51">
      <w:pPr>
        <w:numPr>
          <w:ilvl w:val="0"/>
          <w:numId w:val="5"/>
        </w:numPr>
        <w:tabs>
          <w:tab w:val="clear" w:pos="360"/>
          <w:tab w:val="num" w:pos="567"/>
        </w:tabs>
        <w:spacing w:before="72" w:line="268" w:lineRule="auto"/>
        <w:ind w:left="567" w:hanging="283"/>
        <w:jc w:val="both"/>
        <w:rPr>
          <w:spacing w:val="-4"/>
        </w:rPr>
      </w:pPr>
      <w:r w:rsidRPr="001536D9">
        <w:rPr>
          <w:spacing w:val="-4"/>
          <w:w w:val="110"/>
        </w:rPr>
        <w:t xml:space="preserve">Rulebook on the transport </w:t>
      </w:r>
      <w:r w:rsidR="001466B9" w:rsidRPr="001536D9">
        <w:rPr>
          <w:spacing w:val="-4"/>
          <w:w w:val="110"/>
        </w:rPr>
        <w:t>of special consignments 20 ("ZJŽ</w:t>
      </w:r>
      <w:r w:rsidRPr="001536D9">
        <w:rPr>
          <w:spacing w:val="-4"/>
          <w:w w:val="110"/>
        </w:rPr>
        <w:t xml:space="preserve"> Offic</w:t>
      </w:r>
      <w:r w:rsidRPr="001536D9">
        <w:rPr>
          <w:spacing w:val="-4"/>
        </w:rPr>
        <w:t>ial Gazette</w:t>
      </w:r>
      <w:r w:rsidR="00287279" w:rsidRPr="001536D9">
        <w:rPr>
          <w:spacing w:val="-4"/>
        </w:rPr>
        <w:t xml:space="preserve"> of Montenegro</w:t>
      </w:r>
      <w:r w:rsidRPr="001536D9">
        <w:rPr>
          <w:spacing w:val="-4"/>
        </w:rPr>
        <w:t>", No. 27/94),</w:t>
      </w:r>
    </w:p>
    <w:p w:rsidR="00387D08" w:rsidRPr="001536D9" w:rsidRDefault="00387D08" w:rsidP="00F06B51">
      <w:pPr>
        <w:numPr>
          <w:ilvl w:val="0"/>
          <w:numId w:val="23"/>
        </w:numPr>
        <w:tabs>
          <w:tab w:val="clear" w:pos="360"/>
          <w:tab w:val="num" w:pos="567"/>
        </w:tabs>
        <w:spacing w:before="72"/>
        <w:ind w:left="567" w:right="360" w:hanging="283"/>
        <w:jc w:val="both"/>
      </w:pPr>
      <w:r w:rsidRPr="001536D9">
        <w:t>Rulebook on the qualifications of workers directly involved in the performance of the railway transport 646,</w:t>
      </w:r>
    </w:p>
    <w:p w:rsidR="00481D82" w:rsidRPr="001536D9" w:rsidRDefault="00387D08" w:rsidP="00F06B51">
      <w:pPr>
        <w:numPr>
          <w:ilvl w:val="0"/>
          <w:numId w:val="23"/>
        </w:numPr>
        <w:tabs>
          <w:tab w:val="clear" w:pos="360"/>
          <w:tab w:val="num" w:pos="567"/>
        </w:tabs>
        <w:ind w:left="567" w:right="360" w:hanging="283"/>
        <w:jc w:val="both"/>
      </w:pPr>
      <w:r w:rsidRPr="001536D9">
        <w:rPr>
          <w:spacing w:val="-3"/>
        </w:rPr>
        <w:t xml:space="preserve">Rulebook on establishing operations where workers are directly involved in the performance of the </w:t>
      </w:r>
      <w:r w:rsidRPr="001536D9">
        <w:t>railway transport 645,</w:t>
      </w:r>
    </w:p>
    <w:p w:rsidR="00387D08" w:rsidRPr="001536D9" w:rsidRDefault="0061143D" w:rsidP="001536D9">
      <w:pPr>
        <w:numPr>
          <w:ilvl w:val="0"/>
          <w:numId w:val="23"/>
        </w:numPr>
        <w:tabs>
          <w:tab w:val="clear" w:pos="360"/>
          <w:tab w:val="num" w:pos="567"/>
        </w:tabs>
        <w:spacing w:before="36" w:line="266" w:lineRule="auto"/>
        <w:ind w:left="936" w:hanging="652"/>
        <w:jc w:val="both"/>
      </w:pPr>
      <w:r w:rsidRPr="001536D9">
        <w:rPr>
          <w:w w:val="105"/>
        </w:rPr>
        <w:t>Transport Rulebook 2 ("ZJŽ</w:t>
      </w:r>
      <w:r w:rsidR="00387D08" w:rsidRPr="001536D9">
        <w:rPr>
          <w:w w:val="105"/>
        </w:rPr>
        <w:t xml:space="preserve"> Official Gazette", No. </w:t>
      </w:r>
      <w:r w:rsidR="00387D08" w:rsidRPr="001536D9">
        <w:t>3/94),</w:t>
      </w:r>
    </w:p>
    <w:p w:rsidR="00387D08" w:rsidRPr="001536D9" w:rsidRDefault="0061143D" w:rsidP="001536D9">
      <w:pPr>
        <w:numPr>
          <w:ilvl w:val="0"/>
          <w:numId w:val="23"/>
        </w:numPr>
        <w:tabs>
          <w:tab w:val="clear" w:pos="360"/>
          <w:tab w:val="num" w:pos="567"/>
        </w:tabs>
        <w:spacing w:before="36" w:line="268" w:lineRule="auto"/>
        <w:ind w:left="936" w:hanging="652"/>
        <w:jc w:val="both"/>
        <w:rPr>
          <w:spacing w:val="1"/>
        </w:rPr>
      </w:pPr>
      <w:r w:rsidRPr="001536D9">
        <w:rPr>
          <w:spacing w:val="1"/>
          <w:w w:val="105"/>
        </w:rPr>
        <w:t>Transport instruction 40 (ZJŽ</w:t>
      </w:r>
      <w:r w:rsidR="00387D08" w:rsidRPr="001536D9">
        <w:rPr>
          <w:spacing w:val="1"/>
          <w:w w:val="105"/>
        </w:rPr>
        <w:t xml:space="preserve"> of </w:t>
      </w:r>
      <w:r w:rsidR="00E864EE">
        <w:rPr>
          <w:spacing w:val="1"/>
        </w:rPr>
        <w:t>01.01.1981</w:t>
      </w:r>
      <w:r w:rsidR="00387D08" w:rsidRPr="001536D9">
        <w:rPr>
          <w:spacing w:val="1"/>
        </w:rPr>
        <w:t>.),</w:t>
      </w:r>
    </w:p>
    <w:p w:rsidR="006A4770" w:rsidRPr="001536D9" w:rsidRDefault="006A4770" w:rsidP="001536D9">
      <w:pPr>
        <w:numPr>
          <w:ilvl w:val="0"/>
          <w:numId w:val="23"/>
        </w:numPr>
        <w:tabs>
          <w:tab w:val="clear" w:pos="360"/>
          <w:tab w:val="num" w:pos="567"/>
        </w:tabs>
        <w:spacing w:before="72"/>
        <w:ind w:left="936" w:hanging="652"/>
        <w:jc w:val="both"/>
        <w:rPr>
          <w:spacing w:val="3"/>
        </w:rPr>
      </w:pPr>
      <w:r w:rsidRPr="001536D9">
        <w:rPr>
          <w:spacing w:val="3"/>
        </w:rPr>
        <w:t>Instructions on calculating and finding time driving 69 ,</w:t>
      </w:r>
    </w:p>
    <w:p w:rsidR="00F66D53" w:rsidRPr="001536D9" w:rsidRDefault="00F66D53" w:rsidP="001536D9">
      <w:pPr>
        <w:numPr>
          <w:ilvl w:val="0"/>
          <w:numId w:val="23"/>
        </w:numPr>
        <w:tabs>
          <w:tab w:val="clear" w:pos="360"/>
          <w:tab w:val="num" w:pos="567"/>
        </w:tabs>
        <w:spacing w:before="36" w:line="266" w:lineRule="auto"/>
        <w:ind w:left="936" w:hanging="652"/>
        <w:jc w:val="both"/>
        <w:rPr>
          <w:spacing w:val="2"/>
        </w:rPr>
      </w:pPr>
      <w:r w:rsidRPr="001536D9">
        <w:rPr>
          <w:spacing w:val="2"/>
        </w:rPr>
        <w:t xml:space="preserve">Instructions on braking of trains </w:t>
      </w:r>
      <w:r w:rsidR="00D36781">
        <w:rPr>
          <w:spacing w:val="2"/>
          <w:w w:val="105"/>
        </w:rPr>
        <w:t>233 (ZJŽ</w:t>
      </w:r>
      <w:r w:rsidRPr="001536D9">
        <w:rPr>
          <w:spacing w:val="2"/>
          <w:w w:val="105"/>
        </w:rPr>
        <w:t xml:space="preserve"> of 1998.</w:t>
      </w:r>
      <w:r w:rsidRPr="001536D9">
        <w:rPr>
          <w:spacing w:val="2"/>
        </w:rPr>
        <w:t>),</w:t>
      </w:r>
    </w:p>
    <w:p w:rsidR="00720550" w:rsidRPr="001536D9" w:rsidRDefault="00720550" w:rsidP="001536D9">
      <w:pPr>
        <w:numPr>
          <w:ilvl w:val="0"/>
          <w:numId w:val="23"/>
        </w:numPr>
        <w:tabs>
          <w:tab w:val="clear" w:pos="360"/>
          <w:tab w:val="num" w:pos="567"/>
        </w:tabs>
        <w:spacing w:line="264" w:lineRule="auto"/>
        <w:ind w:left="936" w:hanging="652"/>
        <w:jc w:val="both"/>
        <w:rPr>
          <w:spacing w:val="2"/>
        </w:rPr>
      </w:pPr>
      <w:r w:rsidRPr="001536D9">
        <w:rPr>
          <w:spacing w:val="2"/>
        </w:rPr>
        <w:t>Instruction for maneuver 42 (Z</w:t>
      </w:r>
      <w:r w:rsidR="0061143D" w:rsidRPr="001536D9">
        <w:rPr>
          <w:spacing w:val="2"/>
          <w:w w:val="105"/>
        </w:rPr>
        <w:t>JŽ</w:t>
      </w:r>
      <w:r w:rsidRPr="001536D9">
        <w:rPr>
          <w:spacing w:val="2"/>
          <w:w w:val="105"/>
        </w:rPr>
        <w:t xml:space="preserve"> 01.01.1981.</w:t>
      </w:r>
      <w:r w:rsidRPr="001536D9">
        <w:rPr>
          <w:spacing w:val="2"/>
        </w:rPr>
        <w:t>),</w:t>
      </w:r>
    </w:p>
    <w:p w:rsidR="00D462C5" w:rsidRPr="001536D9" w:rsidRDefault="00EB2185" w:rsidP="001536D9">
      <w:pPr>
        <w:numPr>
          <w:ilvl w:val="0"/>
          <w:numId w:val="23"/>
        </w:numPr>
        <w:tabs>
          <w:tab w:val="clear" w:pos="360"/>
          <w:tab w:val="num" w:pos="567"/>
        </w:tabs>
        <w:spacing w:before="36" w:line="266" w:lineRule="auto"/>
        <w:ind w:left="936" w:hanging="652"/>
        <w:jc w:val="both"/>
        <w:rPr>
          <w:spacing w:val="1"/>
        </w:rPr>
      </w:pPr>
      <w:r w:rsidRPr="001536D9">
        <w:rPr>
          <w:spacing w:val="2"/>
        </w:rPr>
        <w:t>Instruction</w:t>
      </w:r>
      <w:r w:rsidRPr="001536D9">
        <w:rPr>
          <w:spacing w:val="1"/>
        </w:rPr>
        <w:t xml:space="preserve"> on the p</w:t>
      </w:r>
      <w:r w:rsidR="001473A1" w:rsidRPr="001536D9">
        <w:rPr>
          <w:spacing w:val="1"/>
        </w:rPr>
        <w:t xml:space="preserve">rovision of traffic during the winter </w:t>
      </w:r>
      <w:r w:rsidR="00D36781">
        <w:rPr>
          <w:spacing w:val="1"/>
          <w:w w:val="105"/>
        </w:rPr>
        <w:t>333 (ZJŽ</w:t>
      </w:r>
      <w:r w:rsidR="001473A1" w:rsidRPr="001536D9">
        <w:rPr>
          <w:spacing w:val="1"/>
          <w:w w:val="105"/>
        </w:rPr>
        <w:t xml:space="preserve"> 15.01.2004.</w:t>
      </w:r>
      <w:r w:rsidR="001473A1" w:rsidRPr="001536D9">
        <w:rPr>
          <w:spacing w:val="1"/>
        </w:rPr>
        <w:t>),</w:t>
      </w:r>
    </w:p>
    <w:p w:rsidR="00D462C5" w:rsidRPr="001536D9" w:rsidRDefault="00EB2185" w:rsidP="00D36781">
      <w:pPr>
        <w:numPr>
          <w:ilvl w:val="0"/>
          <w:numId w:val="23"/>
        </w:numPr>
        <w:tabs>
          <w:tab w:val="clear" w:pos="360"/>
          <w:tab w:val="num" w:pos="567"/>
        </w:tabs>
        <w:spacing w:before="36" w:line="266" w:lineRule="auto"/>
        <w:ind w:left="567" w:hanging="283"/>
        <w:jc w:val="both"/>
        <w:rPr>
          <w:spacing w:val="1"/>
        </w:rPr>
      </w:pPr>
      <w:r w:rsidRPr="001536D9">
        <w:rPr>
          <w:spacing w:val="2"/>
        </w:rPr>
        <w:t>Instruction</w:t>
      </w:r>
      <w:r w:rsidR="00D462C5" w:rsidRPr="001536D9">
        <w:t xml:space="preserve"> on procedures in case of an emergency (internal instructions </w:t>
      </w:r>
      <w:r w:rsidR="00D462C5" w:rsidRPr="001536D9">
        <w:rPr>
          <w:lang w:val="sr-Latn-CS"/>
        </w:rPr>
        <w:t>ŽI</w:t>
      </w:r>
      <w:r w:rsidR="00D3380C" w:rsidRPr="001536D9">
        <w:t>CG, No. 1544 dated 03.03.2017</w:t>
      </w:r>
      <w:r w:rsidR="00D462C5" w:rsidRPr="001536D9">
        <w:t>.)</w:t>
      </w:r>
    </w:p>
    <w:p w:rsidR="00EB2185" w:rsidRPr="001536D9" w:rsidRDefault="00EB2185" w:rsidP="001536D9">
      <w:pPr>
        <w:numPr>
          <w:ilvl w:val="0"/>
          <w:numId w:val="23"/>
        </w:numPr>
        <w:tabs>
          <w:tab w:val="clear" w:pos="360"/>
          <w:tab w:val="num" w:pos="567"/>
        </w:tabs>
        <w:spacing w:before="72"/>
        <w:ind w:left="936" w:hanging="652"/>
        <w:jc w:val="both"/>
        <w:rPr>
          <w:spacing w:val="2"/>
        </w:rPr>
      </w:pPr>
      <w:r w:rsidRPr="001536D9">
        <w:rPr>
          <w:spacing w:val="2"/>
        </w:rPr>
        <w:t>Instructions for handling inductive automatic train stop devices I 60 425.</w:t>
      </w:r>
    </w:p>
    <w:p w:rsidR="00F40EA1" w:rsidRPr="001536D9" w:rsidRDefault="00F40EA1" w:rsidP="00D36781">
      <w:pPr>
        <w:numPr>
          <w:ilvl w:val="0"/>
          <w:numId w:val="23"/>
        </w:numPr>
        <w:tabs>
          <w:tab w:val="clear" w:pos="360"/>
          <w:tab w:val="num" w:pos="567"/>
        </w:tabs>
        <w:ind w:left="567" w:right="360" w:hanging="283"/>
        <w:jc w:val="both"/>
      </w:pPr>
      <w:r w:rsidRPr="001536D9">
        <w:rPr>
          <w:spacing w:val="6"/>
        </w:rPr>
        <w:t xml:space="preserve">Instruction on technical standards and data for the preparation of the timetable </w:t>
      </w:r>
      <w:r w:rsidR="0061143D" w:rsidRPr="001536D9">
        <w:rPr>
          <w:spacing w:val="6"/>
          <w:w w:val="105"/>
        </w:rPr>
        <w:t>52 (ZJŽ</w:t>
      </w:r>
      <w:r w:rsidRPr="001536D9">
        <w:rPr>
          <w:spacing w:val="6"/>
          <w:w w:val="105"/>
        </w:rPr>
        <w:t xml:space="preserve"> </w:t>
      </w:r>
      <w:r w:rsidRPr="001536D9">
        <w:t>28.05.1989.),</w:t>
      </w:r>
    </w:p>
    <w:p w:rsidR="00896F32" w:rsidRPr="001536D9" w:rsidRDefault="00896F32" w:rsidP="001536D9">
      <w:pPr>
        <w:numPr>
          <w:ilvl w:val="0"/>
          <w:numId w:val="23"/>
        </w:numPr>
        <w:tabs>
          <w:tab w:val="clear" w:pos="360"/>
          <w:tab w:val="num" w:pos="567"/>
        </w:tabs>
        <w:spacing w:before="72"/>
        <w:ind w:left="936" w:hanging="652"/>
        <w:jc w:val="both"/>
        <w:rPr>
          <w:spacing w:val="3"/>
        </w:rPr>
      </w:pPr>
      <w:r w:rsidRPr="001536D9">
        <w:rPr>
          <w:spacing w:val="3"/>
        </w:rPr>
        <w:t>Instructions for proving the presence of alcohol in the body of workers during the work 670,</w:t>
      </w:r>
    </w:p>
    <w:p w:rsidR="00B416F3" w:rsidRPr="001536D9" w:rsidRDefault="00B416F3" w:rsidP="001536D9">
      <w:pPr>
        <w:numPr>
          <w:ilvl w:val="0"/>
          <w:numId w:val="23"/>
        </w:numPr>
        <w:tabs>
          <w:tab w:val="clear" w:pos="360"/>
          <w:tab w:val="num" w:pos="567"/>
        </w:tabs>
        <w:ind w:left="936" w:hanging="652"/>
        <w:jc w:val="both"/>
        <w:rPr>
          <w:spacing w:val="3"/>
        </w:rPr>
      </w:pPr>
      <w:r w:rsidRPr="001536D9">
        <w:rPr>
          <w:spacing w:val="3"/>
        </w:rPr>
        <w:t xml:space="preserve">Instructions for car examiner </w:t>
      </w:r>
      <w:r w:rsidR="0061143D" w:rsidRPr="001536D9">
        <w:rPr>
          <w:spacing w:val="3"/>
          <w:w w:val="105"/>
        </w:rPr>
        <w:t>253(ZJŽ</w:t>
      </w:r>
      <w:r w:rsidRPr="001536D9">
        <w:rPr>
          <w:spacing w:val="3"/>
          <w:w w:val="105"/>
        </w:rPr>
        <w:t xml:space="preserve"> 1990.</w:t>
      </w:r>
      <w:r w:rsidRPr="001536D9">
        <w:rPr>
          <w:spacing w:val="3"/>
        </w:rPr>
        <w:t>),</w:t>
      </w:r>
    </w:p>
    <w:p w:rsidR="00B416F3" w:rsidRPr="001536D9" w:rsidRDefault="00B416F3" w:rsidP="0098466B">
      <w:pPr>
        <w:numPr>
          <w:ilvl w:val="0"/>
          <w:numId w:val="23"/>
        </w:numPr>
        <w:tabs>
          <w:tab w:val="num" w:pos="426"/>
        </w:tabs>
        <w:ind w:hanging="292"/>
        <w:jc w:val="both"/>
      </w:pPr>
      <w:r w:rsidRPr="001536D9">
        <w:t xml:space="preserve">    Regulation on the categorization and  the classification and labeling of railway lines,</w:t>
      </w:r>
    </w:p>
    <w:p w:rsidR="00F40EA1" w:rsidRPr="001536D9" w:rsidRDefault="00A00C5E" w:rsidP="001536D9">
      <w:pPr>
        <w:numPr>
          <w:ilvl w:val="0"/>
          <w:numId w:val="23"/>
        </w:numPr>
        <w:tabs>
          <w:tab w:val="clear" w:pos="360"/>
          <w:tab w:val="num" w:pos="567"/>
        </w:tabs>
        <w:spacing w:before="72"/>
        <w:ind w:left="936" w:hanging="652"/>
        <w:jc w:val="both"/>
        <w:rPr>
          <w:spacing w:val="2"/>
        </w:rPr>
      </w:pPr>
      <w:r w:rsidRPr="001536D9">
        <w:rPr>
          <w:spacing w:val="-1"/>
          <w:w w:val="105"/>
        </w:rPr>
        <w:t>Decision on the price list for special consignment No.</w:t>
      </w:r>
      <w:r w:rsidRPr="001536D9">
        <w:rPr>
          <w:lang w:val="sr-Latn-CS"/>
        </w:rPr>
        <w:t xml:space="preserve"> 4910/2 dated 24.06.2014</w:t>
      </w:r>
    </w:p>
    <w:p w:rsidR="005A7727" w:rsidRPr="001536D9" w:rsidRDefault="005A7727" w:rsidP="0026376B">
      <w:pPr>
        <w:numPr>
          <w:ilvl w:val="0"/>
          <w:numId w:val="23"/>
        </w:numPr>
        <w:tabs>
          <w:tab w:val="clear" w:pos="360"/>
          <w:tab w:val="num" w:pos="567"/>
        </w:tabs>
        <w:spacing w:before="72"/>
        <w:ind w:left="426" w:hanging="142"/>
        <w:jc w:val="both"/>
        <w:rPr>
          <w:spacing w:val="2"/>
        </w:rPr>
      </w:pPr>
      <w:r w:rsidRPr="001536D9">
        <w:t xml:space="preserve">Protocol on the organization and regulation of rail traffic in the zone between the joint </w:t>
      </w:r>
      <w:proofErr w:type="gramStart"/>
      <w:r w:rsidRPr="001536D9">
        <w:t xml:space="preserve">border </w:t>
      </w:r>
      <w:r w:rsidR="0026376B">
        <w:t xml:space="preserve"> </w:t>
      </w:r>
      <w:r w:rsidRPr="001536D9">
        <w:t>station</w:t>
      </w:r>
      <w:proofErr w:type="gramEnd"/>
      <w:r w:rsidRPr="001536D9">
        <w:t xml:space="preserve"> Tuzi and the border station Bajze between "Railway</w:t>
      </w:r>
      <w:r w:rsidR="00A43ED6" w:rsidRPr="001536D9">
        <w:t xml:space="preserve"> Infrastructure of Montenegro JSC.</w:t>
      </w:r>
      <w:r w:rsidRPr="001536D9">
        <w:t xml:space="preserve"> Podgorica" and "A</w:t>
      </w:r>
      <w:r w:rsidR="00A43ED6" w:rsidRPr="001536D9">
        <w:t xml:space="preserve">lbanian Railways / HSH / - </w:t>
      </w:r>
      <w:r w:rsidRPr="001536D9">
        <w:t>Infrastructure</w:t>
      </w:r>
      <w:r w:rsidR="00A43ED6" w:rsidRPr="001536D9">
        <w:t xml:space="preserve"> Unit" (No. ŽICG 4728, No. HSH 541 dated 06.21.2016</w:t>
      </w:r>
      <w:r w:rsidRPr="001536D9">
        <w:t>).</w:t>
      </w:r>
    </w:p>
    <w:p w:rsidR="00EB2185" w:rsidRPr="001536D9" w:rsidRDefault="00EB2185" w:rsidP="001536D9">
      <w:pPr>
        <w:tabs>
          <w:tab w:val="num" w:pos="567"/>
        </w:tabs>
        <w:spacing w:before="36" w:line="266" w:lineRule="auto"/>
        <w:ind w:left="936" w:hanging="652"/>
        <w:rPr>
          <w:spacing w:val="1"/>
        </w:rPr>
      </w:pPr>
    </w:p>
    <w:p w:rsidR="006A4770" w:rsidRPr="001536D9" w:rsidRDefault="006A4770" w:rsidP="001536D9">
      <w:pPr>
        <w:tabs>
          <w:tab w:val="num" w:pos="567"/>
        </w:tabs>
        <w:spacing w:before="36" w:line="268" w:lineRule="auto"/>
        <w:ind w:hanging="652"/>
        <w:rPr>
          <w:spacing w:val="1"/>
        </w:rPr>
      </w:pPr>
    </w:p>
    <w:p w:rsidR="00F72B88" w:rsidRDefault="00F72B88">
      <w:pPr>
        <w:widowControl/>
        <w:kinsoku/>
        <w:autoSpaceDE w:val="0"/>
        <w:autoSpaceDN w:val="0"/>
        <w:adjustRightInd w:val="0"/>
        <w:sectPr w:rsidR="00F72B88">
          <w:headerReference w:type="default" r:id="rId113"/>
          <w:footerReference w:type="default" r:id="rId114"/>
          <w:pgSz w:w="12240" w:h="15840"/>
          <w:pgMar w:top="1081" w:right="1232" w:bottom="886" w:left="994" w:header="760" w:footer="893" w:gutter="0"/>
          <w:cols w:space="720"/>
          <w:noEndnote/>
        </w:sectPr>
      </w:pPr>
    </w:p>
    <w:p w:rsidR="00387D08" w:rsidRDefault="00C468D3">
      <w:pPr>
        <w:spacing w:after="144"/>
        <w:ind w:left="288"/>
        <w:rPr>
          <w:b/>
          <w:bCs/>
          <w:color w:val="000000"/>
          <w:w w:val="105"/>
        </w:rPr>
      </w:pPr>
      <w:r>
        <w:rPr>
          <w:noProof/>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1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EFEF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widowControl/>
                              <w:kinsoku/>
                              <w:autoSpaceDE w:val="0"/>
                              <w:autoSpaceDN w:val="0"/>
                              <w:rPr>
                                <w:sz w:val="20"/>
                                <w:szCs w:val="20"/>
                              </w:rPr>
                            </w:pPr>
                          </w:p>
                          <w:p w:rsidR="00002632" w:rsidRDefault="00002632" w:rsidP="005535EF">
                            <w:pPr>
                              <w:keepNext/>
                              <w:keepLin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left:0;text-align:left;margin-left:0;margin-top:0;width:612pt;height:11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" o:allowincell="f" fillcolor="#fefef8" stroked="f">
                <v:fill opacity="32896f"/>
                <v:textbox>
                  <w:txbxContent>
                    <w:p w:rsidR="00002632" w:rsidRDefault="00002632">
                      <w:pPr>
                        <w:widowControl/>
                        <w:kinsoku/>
                        <w:autoSpaceDE w:val="0"/>
                        <w:autoSpaceDN w:val="0"/>
                        <w:rPr>
                          <w:sz w:val="20"/>
                          <w:szCs w:val="20"/>
                        </w:rPr>
                      </w:pPr>
                    </w:p>
                    <w:p w:rsidR="00002632" w:rsidRDefault="00002632" w:rsidP="005535EF">
                      <w:pPr>
                        <w:keepNext/>
                        <w:keepLines/>
                      </w:pPr>
                    </w:p>
                  </w:txbxContent>
                </v:textbox>
                <w10:wrap anchorx="page" anchory="page"/>
              </v:shape>
            </w:pict>
          </mc:Fallback>
        </mc:AlternateContent>
      </w:r>
      <w:r>
        <w:rPr>
          <w:noProof/>
        </w:rPr>
        <mc:AlternateContent>
          <mc:Choice Requires="wps">
            <w:drawing>
              <wp:anchor distT="0" distB="0" distL="0" distR="0" simplePos="0" relativeHeight="251664384" behindDoc="0" locked="0" layoutInCell="0" allowOverlap="1">
                <wp:simplePos x="0" y="0"/>
                <wp:positionH relativeFrom="page">
                  <wp:posOffset>866775</wp:posOffset>
                </wp:positionH>
                <wp:positionV relativeFrom="page">
                  <wp:posOffset>688975</wp:posOffset>
                </wp:positionV>
                <wp:extent cx="6093460" cy="0"/>
                <wp:effectExtent l="0" t="0" r="0" b="0"/>
                <wp:wrapSquare wrapText="bothSides"/>
                <wp:docPr id="14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20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25pt,54.25pt" to="548.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" o:allowincell="f" strokecolor="#020200" strokeweight="1.2pt">
                <w10:wrap type="square" anchorx="page" anchory="page"/>
              </v:line>
            </w:pict>
          </mc:Fallback>
        </mc:AlternateContent>
      </w:r>
      <w:r w:rsidR="00387D08">
        <w:rPr>
          <w:b/>
          <w:bCs/>
          <w:color w:val="000000"/>
          <w:w w:val="105"/>
        </w:rPr>
        <w:t>Annex 2. Review of railway network in Montenegro</w:t>
      </w:r>
    </w:p>
    <w:p w:rsidR="00387D08" w:rsidRDefault="00C468D3">
      <w:pPr>
        <w:ind w:left="323" w:right="261"/>
        <w:jc w:val="center"/>
      </w:pPr>
      <w:r>
        <w:rPr>
          <w:noProof/>
        </w:rPr>
        <w:drawing>
          <wp:inline distT="0" distB="0" distL="0" distR="0">
            <wp:extent cx="5950585" cy="6236970"/>
            <wp:effectExtent l="0" t="0" r="0"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50585" cy="6236970"/>
                    </a:xfrm>
                    <a:prstGeom prst="rect">
                      <a:avLst/>
                    </a:prstGeom>
                    <a:noFill/>
                    <a:ln>
                      <a:noFill/>
                    </a:ln>
                  </pic:spPr>
                </pic:pic>
              </a:graphicData>
            </a:graphic>
          </wp:inline>
        </w:drawing>
      </w:r>
    </w:p>
    <w:p w:rsidR="00387D08" w:rsidRDefault="00387D08">
      <w:pPr>
        <w:ind w:left="323" w:right="261"/>
        <w:jc w:val="center"/>
        <w:sectPr w:rsidR="00387D08">
          <w:headerReference w:type="default" r:id="rId116"/>
          <w:footerReference w:type="default" r:id="rId117"/>
          <w:pgSz w:w="12240" w:h="15840"/>
          <w:pgMar w:top="1512" w:right="1040" w:bottom="885" w:left="1186" w:header="760" w:footer="893" w:gutter="0"/>
          <w:cols w:space="720"/>
          <w:noEndnote/>
        </w:sectPr>
      </w:pPr>
    </w:p>
    <w:p w:rsidR="00387D08" w:rsidRDefault="00C468D3">
      <w:pPr>
        <w:spacing w:after="144"/>
        <w:ind w:left="288"/>
        <w:rPr>
          <w:b/>
          <w:bCs/>
          <w:color w:val="000000"/>
          <w:spacing w:val="-4"/>
          <w:w w:val="105"/>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1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2" type="#_x0000_t202" style="position:absolute;left:0;text-align:left;margin-left:0;margin-top:0;width:612pt;height:11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" o:allowincell="f" fillcolor="#fffdfb" stroked="f">
                <v:fill opacity="32896f"/>
                <v:textbox>
                  <w:txbxContent>
                    <w:p w:rsidR="00002632" w:rsidRDefault="00002632">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66432" behindDoc="0" locked="0" layoutInCell="0" allowOverlap="1">
                <wp:simplePos x="0" y="0"/>
                <wp:positionH relativeFrom="page">
                  <wp:posOffset>866775</wp:posOffset>
                </wp:positionH>
                <wp:positionV relativeFrom="page">
                  <wp:posOffset>688975</wp:posOffset>
                </wp:positionV>
                <wp:extent cx="6093460" cy="0"/>
                <wp:effectExtent l="0" t="0" r="0" b="0"/>
                <wp:wrapSquare wrapText="bothSides"/>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25pt,54.25pt" to="548.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" o:allowincell="f" strokeweight="1.2pt">
                <w10:wrap type="square" anchorx="page" anchory="page"/>
              </v:line>
            </w:pict>
          </mc:Fallback>
        </mc:AlternateContent>
      </w:r>
      <w:r w:rsidR="00387D08">
        <w:rPr>
          <w:b/>
          <w:bCs/>
          <w:color w:val="000000"/>
          <w:spacing w:val="-4"/>
          <w:w w:val="105"/>
        </w:rPr>
        <w:t>Annex 3. Stations and other official places on montenegrin railway network</w:t>
      </w:r>
    </w:p>
    <w:p w:rsidR="00387D08" w:rsidRDefault="00C468D3">
      <w:pPr>
        <w:ind w:left="323" w:right="261"/>
        <w:jc w:val="center"/>
      </w:pPr>
      <w:r>
        <w:rPr>
          <w:noProof/>
        </w:rPr>
        <w:drawing>
          <wp:inline distT="0" distB="0" distL="0" distR="0">
            <wp:extent cx="5950585" cy="6236970"/>
            <wp:effectExtent l="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50585" cy="6236970"/>
                    </a:xfrm>
                    <a:prstGeom prst="rect">
                      <a:avLst/>
                    </a:prstGeom>
                    <a:noFill/>
                    <a:ln>
                      <a:noFill/>
                    </a:ln>
                  </pic:spPr>
                </pic:pic>
              </a:graphicData>
            </a:graphic>
          </wp:inline>
        </w:drawing>
      </w:r>
    </w:p>
    <w:p w:rsidR="00387D08" w:rsidRDefault="00387D08">
      <w:pPr>
        <w:ind w:left="323" w:right="261"/>
        <w:jc w:val="center"/>
        <w:sectPr w:rsidR="00387D08">
          <w:headerReference w:type="default" r:id="rId119"/>
          <w:footerReference w:type="default" r:id="rId120"/>
          <w:pgSz w:w="12240" w:h="15840"/>
          <w:pgMar w:top="1512" w:right="1040" w:bottom="885" w:left="1186" w:header="760" w:footer="893" w:gutter="0"/>
          <w:cols w:space="720"/>
          <w:noEndnote/>
        </w:sectPr>
      </w:pPr>
    </w:p>
    <w:p w:rsidR="00387D08" w:rsidRDefault="00C468D3">
      <w:pPr>
        <w:spacing w:before="386" w:after="468"/>
        <w:ind w:left="288"/>
        <w:rPr>
          <w:b/>
          <w:bCs/>
          <w:spacing w:val="-3"/>
          <w:w w:val="105"/>
        </w:rPr>
      </w:pPr>
      <w:r>
        <w:rPr>
          <w:noProof/>
        </w:rPr>
        <w:lastRenderedPageBreak/>
        <mc:AlternateContent>
          <mc:Choice Requires="wps">
            <w:drawing>
              <wp:anchor distT="0" distB="0" distL="0" distR="0" simplePos="0" relativeHeight="25166745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vq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wTCvq&#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b/>
          <w:bCs/>
          <w:spacing w:val="-3"/>
          <w:w w:val="105"/>
        </w:rPr>
        <w:t>Annex 4. Distance between official places and the maximum allowed speed on line</w:t>
      </w:r>
    </w:p>
    <w:tbl>
      <w:tblPr>
        <w:tblW w:w="0" w:type="auto"/>
        <w:tblInd w:w="195" w:type="dxa"/>
        <w:tblLayout w:type="fixed"/>
        <w:tblCellMar>
          <w:left w:w="0" w:type="dxa"/>
          <w:right w:w="0" w:type="dxa"/>
        </w:tblCellMar>
        <w:tblLook w:val="0000" w:firstRow="0" w:lastRow="0" w:firstColumn="0" w:lastColumn="0" w:noHBand="0" w:noVBand="0"/>
      </w:tblPr>
      <w:tblGrid>
        <w:gridCol w:w="3611"/>
        <w:gridCol w:w="1747"/>
        <w:gridCol w:w="1213"/>
        <w:gridCol w:w="1607"/>
        <w:gridCol w:w="1306"/>
      </w:tblGrid>
      <w:tr w:rsidR="00387D08" w:rsidTr="00C7553B">
        <w:trPr>
          <w:cantSplit/>
          <w:trHeight w:hRule="exact" w:val="860"/>
        </w:trPr>
        <w:tc>
          <w:tcPr>
            <w:tcW w:w="3611" w:type="dxa"/>
            <w:vMerge w:val="restart"/>
            <w:tcBorders>
              <w:top w:val="single" w:sz="4" w:space="0" w:color="auto"/>
              <w:left w:val="single" w:sz="4" w:space="0" w:color="auto"/>
              <w:bottom w:val="nil"/>
              <w:right w:val="single" w:sz="4" w:space="0" w:color="auto"/>
            </w:tcBorders>
            <w:shd w:val="solid" w:color="CCCCCC" w:fill="auto"/>
            <w:vAlign w:val="center"/>
          </w:tcPr>
          <w:p w:rsidR="00387D08" w:rsidRDefault="00387D08">
            <w:pPr>
              <w:jc w:val="center"/>
              <w:rPr>
                <w:b/>
                <w:bCs/>
                <w:color w:val="000000"/>
                <w:spacing w:val="-4"/>
                <w:w w:val="105"/>
                <w:sz w:val="22"/>
                <w:szCs w:val="22"/>
              </w:rPr>
            </w:pPr>
            <w:r>
              <w:rPr>
                <w:b/>
                <w:bCs/>
                <w:color w:val="000000"/>
                <w:spacing w:val="-4"/>
                <w:w w:val="105"/>
              </w:rPr>
              <w:t>Name of station / section</w:t>
            </w:r>
          </w:p>
        </w:tc>
        <w:tc>
          <w:tcPr>
            <w:tcW w:w="1747" w:type="dxa"/>
            <w:vMerge w:val="restart"/>
            <w:tcBorders>
              <w:top w:val="single" w:sz="4" w:space="0" w:color="auto"/>
              <w:left w:val="single" w:sz="4" w:space="0" w:color="auto"/>
              <w:bottom w:val="nil"/>
              <w:right w:val="single" w:sz="4" w:space="0" w:color="auto"/>
            </w:tcBorders>
            <w:shd w:val="solid" w:color="CCCCCC" w:fill="auto"/>
            <w:vAlign w:val="center"/>
          </w:tcPr>
          <w:p w:rsidR="00387D08" w:rsidRDefault="00387D08">
            <w:pPr>
              <w:jc w:val="center"/>
              <w:rPr>
                <w:b/>
                <w:bCs/>
                <w:color w:val="000000"/>
                <w:w w:val="105"/>
              </w:rPr>
            </w:pPr>
            <w:r>
              <w:rPr>
                <w:b/>
                <w:bCs/>
                <w:color w:val="000000"/>
                <w:w w:val="105"/>
              </w:rPr>
              <w:t>km position</w:t>
            </w:r>
          </w:p>
        </w:tc>
        <w:tc>
          <w:tcPr>
            <w:tcW w:w="1213"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sz w:val="22"/>
                <w:szCs w:val="22"/>
              </w:rPr>
            </w:pPr>
            <w:r>
              <w:rPr>
                <w:b/>
                <w:bCs/>
                <w:color w:val="000000"/>
                <w:w w:val="105"/>
                <w:sz w:val="22"/>
                <w:szCs w:val="22"/>
              </w:rPr>
              <w:t>Section</w:t>
            </w:r>
            <w:r>
              <w:rPr>
                <w:b/>
                <w:bCs/>
                <w:color w:val="000000"/>
                <w:w w:val="105"/>
                <w:sz w:val="22"/>
                <w:szCs w:val="22"/>
              </w:rPr>
              <w:br/>
              <w:t>length</w:t>
            </w:r>
          </w:p>
        </w:tc>
        <w:tc>
          <w:tcPr>
            <w:tcW w:w="1607"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sz w:val="22"/>
                <w:szCs w:val="22"/>
              </w:rPr>
            </w:pPr>
            <w:r>
              <w:rPr>
                <w:b/>
                <w:bCs/>
                <w:color w:val="000000"/>
                <w:spacing w:val="-4"/>
                <w:w w:val="105"/>
                <w:sz w:val="22"/>
                <w:szCs w:val="22"/>
              </w:rPr>
              <w:t>Interstation</w:t>
            </w:r>
            <w:r>
              <w:rPr>
                <w:b/>
                <w:bCs/>
                <w:color w:val="000000"/>
                <w:spacing w:val="-4"/>
                <w:w w:val="105"/>
                <w:sz w:val="22"/>
                <w:szCs w:val="22"/>
              </w:rPr>
              <w:br/>
            </w:r>
            <w:r>
              <w:rPr>
                <w:b/>
                <w:bCs/>
                <w:color w:val="000000"/>
                <w:w w:val="105"/>
                <w:sz w:val="22"/>
                <w:szCs w:val="22"/>
              </w:rPr>
              <w:t>distance</w:t>
            </w:r>
          </w:p>
        </w:tc>
        <w:tc>
          <w:tcPr>
            <w:tcW w:w="1306"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speed</w:t>
            </w:r>
          </w:p>
        </w:tc>
      </w:tr>
      <w:tr w:rsidR="00387D08" w:rsidTr="00C7553B">
        <w:trPr>
          <w:cantSplit/>
          <w:trHeight w:hRule="exact" w:val="270"/>
        </w:trPr>
        <w:tc>
          <w:tcPr>
            <w:tcW w:w="3611" w:type="dxa"/>
            <w:vMerge/>
            <w:tcBorders>
              <w:top w:val="nil"/>
              <w:left w:val="single" w:sz="4" w:space="0" w:color="auto"/>
              <w:bottom w:val="single" w:sz="4" w:space="0" w:color="auto"/>
              <w:right w:val="single" w:sz="4" w:space="0" w:color="auto"/>
            </w:tcBorders>
            <w:shd w:val="solid" w:color="CCCCCC" w:fill="auto"/>
            <w:vAlign w:val="center"/>
          </w:tcPr>
          <w:p w:rsidR="00387D08" w:rsidRDefault="00387D08">
            <w:pPr>
              <w:rPr>
                <w:b/>
                <w:bCs/>
                <w:color w:val="000000"/>
                <w:w w:val="105"/>
              </w:rPr>
            </w:pPr>
          </w:p>
        </w:tc>
        <w:tc>
          <w:tcPr>
            <w:tcW w:w="1747" w:type="dxa"/>
            <w:vMerge/>
            <w:tcBorders>
              <w:top w:val="nil"/>
              <w:left w:val="single" w:sz="4" w:space="0" w:color="auto"/>
              <w:bottom w:val="single" w:sz="4" w:space="0" w:color="auto"/>
              <w:right w:val="single" w:sz="4" w:space="0" w:color="auto"/>
            </w:tcBorders>
            <w:shd w:val="solid" w:color="CCCCCC" w:fill="auto"/>
            <w:vAlign w:val="center"/>
          </w:tcPr>
          <w:p w:rsidR="00387D08" w:rsidRDefault="00387D08">
            <w:pPr>
              <w:rPr>
                <w:b/>
                <w:bCs/>
                <w:color w:val="000000"/>
                <w:w w:val="105"/>
              </w:rPr>
            </w:pPr>
          </w:p>
        </w:tc>
        <w:tc>
          <w:tcPr>
            <w:tcW w:w="1213"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(m)</w:t>
            </w:r>
          </w:p>
        </w:tc>
        <w:tc>
          <w:tcPr>
            <w:tcW w:w="1607"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(m)</w:t>
            </w:r>
          </w:p>
        </w:tc>
        <w:tc>
          <w:tcPr>
            <w:tcW w:w="1306"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(km/h)</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w:t>
            </w:r>
          </w:p>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w:t>
            </w:r>
          </w:p>
        </w:tc>
        <w:tc>
          <w:tcPr>
            <w:tcW w:w="16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4</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w:t>
            </w:r>
          </w:p>
        </w:tc>
      </w:tr>
      <w:tr w:rsidR="00387D08" w:rsidTr="00C7553B">
        <w:trPr>
          <w:trHeight w:hRule="exact" w:val="270"/>
        </w:trPr>
        <w:tc>
          <w:tcPr>
            <w:tcW w:w="9484" w:type="dxa"/>
            <w:gridSpan w:val="5"/>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b/>
                <w:bCs/>
                <w:spacing w:val="-4"/>
                <w:w w:val="105"/>
                <w:sz w:val="22"/>
                <w:szCs w:val="22"/>
              </w:rPr>
            </w:pPr>
            <w:r>
              <w:rPr>
                <w:b/>
                <w:bCs/>
                <w:spacing w:val="-4"/>
                <w:w w:val="105"/>
                <w:sz w:val="22"/>
                <w:szCs w:val="22"/>
              </w:rPr>
              <w:t>State border</w:t>
            </w:r>
            <w:r w:rsidR="00387D08">
              <w:rPr>
                <w:b/>
                <w:bCs/>
                <w:spacing w:val="-4"/>
                <w:w w:val="105"/>
                <w:sz w:val="22"/>
                <w:szCs w:val="22"/>
              </w:rPr>
              <w:t xml:space="preserve"> - Bijelo Polje - Bar</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b/>
                <w:bCs/>
                <w:spacing w:val="-4"/>
                <w:w w:val="105"/>
                <w:sz w:val="22"/>
                <w:szCs w:val="22"/>
              </w:rPr>
            </w:pPr>
            <w:r>
              <w:rPr>
                <w:b/>
                <w:bCs/>
                <w:spacing w:val="-4"/>
                <w:w w:val="105"/>
                <w:sz w:val="22"/>
                <w:szCs w:val="22"/>
              </w:rPr>
              <w:t>State border</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287+438,70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9.498,80</w:t>
            </w:r>
          </w:p>
        </w:tc>
        <w:tc>
          <w:tcPr>
            <w:tcW w:w="1306" w:type="dxa"/>
            <w:tcBorders>
              <w:top w:val="single" w:sz="4" w:space="0" w:color="auto"/>
              <w:left w:val="single" w:sz="4" w:space="0" w:color="auto"/>
              <w:bottom w:val="single" w:sz="4" w:space="0" w:color="auto"/>
              <w:right w:val="single" w:sz="4" w:space="0" w:color="auto"/>
            </w:tcBorders>
          </w:tcPr>
          <w:p w:rsidR="00387D08" w:rsidRDefault="00387D08"/>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spacing w:val="-2"/>
                <w:w w:val="105"/>
                <w:sz w:val="22"/>
                <w:szCs w:val="22"/>
              </w:rPr>
            </w:pPr>
            <w:r>
              <w:rPr>
                <w:spacing w:val="-2"/>
                <w:w w:val="105"/>
                <w:sz w:val="22"/>
                <w:szCs w:val="22"/>
              </w:rPr>
              <w:t>State border</w:t>
            </w:r>
            <w:r w:rsidR="00387D08">
              <w:rPr>
                <w:spacing w:val="-2"/>
                <w:w w:val="105"/>
                <w:sz w:val="22"/>
                <w:szCs w:val="22"/>
              </w:rPr>
              <w:t xml:space="preserve"> – Bijelo Polje</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9.498,80</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tcPr>
          <w:p w:rsidR="00387D08" w:rsidRDefault="005535EF">
            <w:r>
              <w:t xml:space="preserve">         80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sz w:val="22"/>
                <w:szCs w:val="22"/>
              </w:rPr>
            </w:pPr>
            <w:r>
              <w:rPr>
                <w:b/>
                <w:bCs/>
                <w:spacing w:val="-4"/>
                <w:w w:val="105"/>
                <w:sz w:val="22"/>
                <w:szCs w:val="22"/>
              </w:rPr>
              <w:t>Bijelo Polje</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296+937,50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Bijelo Polje - Lješnica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2.930,50</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24.401,21</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Lješnica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299+868</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Lješnica - Kruševo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4.369,00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Kruševo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304+237</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Kruševo - Ravna Rijeka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4.093,00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Ravna Rijeka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308+330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Ravna Rijeka - Slijepač Most</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2.140,00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Slijepač Most</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310+470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Slijepač Most - Mijatovo Kolo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3.163,53</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Mijatovo Kolo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313+633,53</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Mijatovo Kolo - Ţari</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2.966,47</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Ţari</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316+600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Ţari - Mojkovac</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4.738,71</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Mojkovac</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321+338,71</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Mojkovac - Štitarička Rijeka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3.077,29</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19.311,26</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Štitarička Rijeka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324+416</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5"/>
                <w:w w:val="105"/>
                <w:sz w:val="22"/>
                <w:szCs w:val="22"/>
              </w:rPr>
            </w:pPr>
            <w:r>
              <w:rPr>
                <w:spacing w:val="-5"/>
                <w:w w:val="105"/>
                <w:sz w:val="22"/>
                <w:szCs w:val="22"/>
              </w:rPr>
              <w:t>Štitarička Rijeka - Trebaljevo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6.699,46</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Trebaljevo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331+115,46</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Trebaljevo - Oblutak</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3.684,54</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Oblutak</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334+800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Oblutak - Kolašin</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5.849,97</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Kola</w:t>
            </w:r>
            <w:r w:rsidR="00BE0B1A">
              <w:rPr>
                <w:b/>
                <w:bCs/>
                <w:w w:val="105"/>
                <w:sz w:val="22"/>
                <w:szCs w:val="22"/>
              </w:rPr>
              <w:t>š</w:t>
            </w:r>
            <w:r>
              <w:rPr>
                <w:b/>
                <w:bCs/>
                <w:w w:val="105"/>
                <w:sz w:val="22"/>
                <w:szCs w:val="22"/>
              </w:rPr>
              <w:t>in</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340+649,97</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spacing w:val="-2"/>
                <w:w w:val="105"/>
                <w:sz w:val="22"/>
                <w:szCs w:val="22"/>
              </w:rPr>
            </w:pPr>
            <w:r>
              <w:rPr>
                <w:spacing w:val="-2"/>
                <w:w w:val="105"/>
                <w:sz w:val="22"/>
                <w:szCs w:val="22"/>
              </w:rPr>
              <w:t>Kolašin - Padež</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3.190,03</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18.145,28</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w w:val="105"/>
                <w:sz w:val="22"/>
                <w:szCs w:val="22"/>
              </w:rPr>
            </w:pPr>
            <w:r>
              <w:rPr>
                <w:w w:val="105"/>
                <w:sz w:val="22"/>
                <w:szCs w:val="22"/>
              </w:rPr>
              <w:t>Padež</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343+840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spacing w:val="-2"/>
                <w:w w:val="105"/>
                <w:sz w:val="22"/>
                <w:szCs w:val="22"/>
              </w:rPr>
            </w:pPr>
            <w:r>
              <w:rPr>
                <w:spacing w:val="-2"/>
                <w:w w:val="105"/>
                <w:sz w:val="22"/>
                <w:szCs w:val="22"/>
              </w:rPr>
              <w:t>Padež</w:t>
            </w:r>
            <w:r w:rsidR="00387D08">
              <w:rPr>
                <w:spacing w:val="-2"/>
                <w:w w:val="105"/>
                <w:sz w:val="22"/>
                <w:szCs w:val="22"/>
              </w:rPr>
              <w:t xml:space="preserve"> - Mateševo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3.310,00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Mateševo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347+150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Mateševo - Kos</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4.317,75</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Kos</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351+467,75</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Kos - Selište</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2.542,25</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Selište</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354+010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6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Selište - Trebešica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4.785,25</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b/>
                <w:bCs/>
                <w:w w:val="105"/>
                <w:sz w:val="22"/>
                <w:szCs w:val="22"/>
              </w:rPr>
            </w:pPr>
            <w:r>
              <w:rPr>
                <w:b/>
                <w:bCs/>
                <w:w w:val="105"/>
                <w:sz w:val="22"/>
                <w:szCs w:val="22"/>
              </w:rPr>
              <w:t>Trebeš</w:t>
            </w:r>
            <w:r w:rsidR="00387D08">
              <w:rPr>
                <w:b/>
                <w:bCs/>
                <w:w w:val="105"/>
                <w:sz w:val="22"/>
                <w:szCs w:val="22"/>
              </w:rPr>
              <w:t>ica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358+795,25</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Trebešica - Kruševački Potok</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5.694,75</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46.347,79</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Kruševački Potok</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364+490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Kruševački Potok - Lutovo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5.114,39</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51"/>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Lutovo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369+604,39</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single" w:sz="4" w:space="0" w:color="auto"/>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bl>
    <w:p w:rsidR="00387D08" w:rsidRDefault="00387D08">
      <w:pPr>
        <w:widowControl/>
        <w:kinsoku/>
        <w:autoSpaceDE w:val="0"/>
        <w:autoSpaceDN w:val="0"/>
        <w:adjustRightInd w:val="0"/>
        <w:sectPr w:rsidR="00387D08">
          <w:headerReference w:type="default" r:id="rId121"/>
          <w:footerReference w:type="default" r:id="rId122"/>
          <w:pgSz w:w="12240" w:h="15840"/>
          <w:pgMar w:top="1082" w:right="1026" w:bottom="885" w:left="1200" w:header="760" w:footer="893" w:gutter="0"/>
          <w:cols w:space="720"/>
          <w:noEndnote/>
        </w:sectPr>
      </w:pPr>
    </w:p>
    <w:p w:rsidR="00387D08" w:rsidRDefault="00C468D3">
      <w:pPr>
        <w:spacing w:before="362" w:line="20" w:lineRule="exact"/>
        <w:ind w:left="189" w:right="386"/>
      </w:pPr>
      <w:r>
        <w:rPr>
          <w:noProof/>
        </w:rPr>
        <w:lastRenderedPageBreak/>
        <mc:AlternateContent>
          <mc:Choice Requires="wps">
            <w:drawing>
              <wp:anchor distT="0" distB="0" distL="0" distR="0" simplePos="0" relativeHeight="25166848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g/FQIAAC0EAAAOAAAAZHJzL2Uyb0RvYy54bWysU8GO2jAQvVfqP1i5hySQTS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K2/SD8V&#10;AgAALQQAAA4AAAAAAAAAAAAAAAAALgIAAGRycy9lMm9Eb2MueG1sUEsBAi0AFAAGAAgAAAAhAG0Q&#10;9MjYAAAABAEAAA8AAAAAAAAAAAAAAAAAbwQAAGRycy9kb3ducmV2LnhtbFBLBQYAAAAABAAEAPMA&#10;AAB0BQ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571"/>
        <w:gridCol w:w="1728"/>
        <w:gridCol w:w="1200"/>
        <w:gridCol w:w="1589"/>
        <w:gridCol w:w="1291"/>
      </w:tblGrid>
      <w:tr w:rsidR="00387D08">
        <w:trPr>
          <w:cantSplit/>
          <w:trHeight w:hRule="exact" w:val="26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Lutovo - Pelev Brijeg</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4.301,61</w:t>
            </w:r>
          </w:p>
        </w:tc>
        <w:tc>
          <w:tcPr>
            <w:tcW w:w="1589" w:type="dxa"/>
            <w:vMerge w:val="restart"/>
            <w:tcBorders>
              <w:top w:val="single" w:sz="4" w:space="0" w:color="auto"/>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Pelev Brijeg</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373+906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203295">
            <w:pPr>
              <w:jc w:val="center"/>
              <w:rPr>
                <w:spacing w:val="-2"/>
                <w:w w:val="105"/>
                <w:sz w:val="22"/>
                <w:szCs w:val="22"/>
              </w:rPr>
            </w:pPr>
            <w:r>
              <w:rPr>
                <w:spacing w:val="-2"/>
                <w:w w:val="105"/>
                <w:sz w:val="22"/>
                <w:szCs w:val="22"/>
              </w:rPr>
              <w:t>Pelev Brijeg - Bratonožić</w:t>
            </w:r>
            <w:r w:rsidR="00387D08">
              <w:rPr>
                <w:spacing w:val="-2"/>
                <w:w w:val="105"/>
                <w:sz w:val="22"/>
                <w:szCs w:val="22"/>
              </w:rPr>
              <w:t>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5.204,50</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E9615D">
            <w:pPr>
              <w:jc w:val="center"/>
              <w:rPr>
                <w:w w:val="105"/>
                <w:sz w:val="22"/>
                <w:szCs w:val="22"/>
              </w:rPr>
            </w:pPr>
            <w:r>
              <w:rPr>
                <w:w w:val="105"/>
                <w:sz w:val="22"/>
                <w:szCs w:val="22"/>
              </w:rPr>
              <w:t>Bratonožić</w:t>
            </w:r>
            <w:r w:rsidR="00387D08">
              <w:rPr>
                <w:w w:val="105"/>
                <w:sz w:val="22"/>
                <w:szCs w:val="22"/>
              </w:rPr>
              <w:t>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379+110,50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E9615D">
            <w:pPr>
              <w:jc w:val="center"/>
              <w:rPr>
                <w:spacing w:val="-2"/>
                <w:w w:val="105"/>
                <w:sz w:val="22"/>
                <w:szCs w:val="22"/>
              </w:rPr>
            </w:pPr>
            <w:r>
              <w:rPr>
                <w:spacing w:val="-2"/>
                <w:w w:val="105"/>
                <w:sz w:val="22"/>
                <w:szCs w:val="22"/>
              </w:rPr>
              <w:t>Bratonožić</w:t>
            </w:r>
            <w:r w:rsidR="00387D08">
              <w:rPr>
                <w:spacing w:val="-2"/>
                <w:w w:val="105"/>
                <w:sz w:val="22"/>
                <w:szCs w:val="22"/>
              </w:rPr>
              <w:t>i - Podkrš</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4.469,50</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Podkrš</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383+580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Podkrš - Bioče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5.991,16</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Bioče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389+571,16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Bioče - Zlatica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10.884,84</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Zlatica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400+456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Zlatica - Podgorica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4.687,04</w:t>
            </w:r>
          </w:p>
        </w:tc>
        <w:tc>
          <w:tcPr>
            <w:tcW w:w="1589" w:type="dxa"/>
            <w:vMerge/>
            <w:tcBorders>
              <w:top w:val="nil"/>
              <w:left w:val="single" w:sz="4" w:space="0" w:color="auto"/>
              <w:bottom w:val="single" w:sz="4" w:space="0" w:color="auto"/>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405+143,04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Podgorica - Aerodrom</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7.936,96</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10.686,46</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Aerodrom</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413+080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Aerodrom - Golubovci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2.749,50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0"/>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Golubovci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415+829,50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Golubovci - Morača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3.299,50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18.290,50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Morača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419+129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Morača - Zeta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5.279,00</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Zeta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424+408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Zeta - Vranjina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3.206,00</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Vranjina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427+614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Vranjina - Virpazar</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6.506,00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Virpazar</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434+120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Virpazar - Crmnica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3.425,00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12.027,80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Crmnica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437+545</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Crmnica - Sutomore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8.602,80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Sutomore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446+147,8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Sutomore - Šušanj</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5.911,20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8.699,20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Šušanj</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452+059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Šušanj - Bar</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2.788,00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Bar</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454+847</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9379" w:type="dxa"/>
            <w:gridSpan w:val="5"/>
            <w:tcBorders>
              <w:top w:val="single" w:sz="4" w:space="0" w:color="auto"/>
              <w:left w:val="single" w:sz="4" w:space="0" w:color="auto"/>
              <w:bottom w:val="single" w:sz="4" w:space="0" w:color="auto"/>
              <w:right w:val="single" w:sz="4" w:space="0" w:color="auto"/>
            </w:tcBorders>
            <w:vAlign w:val="center"/>
          </w:tcPr>
          <w:p w:rsidR="00387D08" w:rsidRDefault="00643C41">
            <w:pPr>
              <w:jc w:val="center"/>
              <w:rPr>
                <w:b/>
                <w:bCs/>
                <w:spacing w:val="-8"/>
                <w:w w:val="105"/>
                <w:sz w:val="22"/>
                <w:szCs w:val="22"/>
              </w:rPr>
            </w:pPr>
            <w:r>
              <w:rPr>
                <w:b/>
                <w:bCs/>
                <w:spacing w:val="-8"/>
                <w:sz w:val="22"/>
                <w:szCs w:val="22"/>
              </w:rPr>
              <w:t>Nikšić</w:t>
            </w:r>
            <w:r w:rsidR="00387D08">
              <w:rPr>
                <w:b/>
                <w:bCs/>
                <w:spacing w:val="-8"/>
                <w:w w:val="105"/>
                <w:sz w:val="22"/>
                <w:szCs w:val="22"/>
              </w:rPr>
              <w:t>- Podgorica</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643C41">
            <w:pPr>
              <w:jc w:val="center"/>
              <w:rPr>
                <w:b/>
                <w:bCs/>
                <w:w w:val="105"/>
                <w:sz w:val="22"/>
                <w:szCs w:val="22"/>
              </w:rPr>
            </w:pPr>
            <w:r>
              <w:rPr>
                <w:b/>
                <w:bCs/>
                <w:sz w:val="22"/>
                <w:szCs w:val="22"/>
              </w:rPr>
              <w:t>Nikšić</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0+293</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2"/>
                <w:w w:val="105"/>
                <w:sz w:val="22"/>
                <w:szCs w:val="22"/>
              </w:rPr>
            </w:pPr>
            <w:r>
              <w:rPr>
                <w:spacing w:val="-2"/>
                <w:w w:val="105"/>
                <w:sz w:val="22"/>
                <w:szCs w:val="22"/>
              </w:rPr>
              <w:t>Nikšié - Stubica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8.719,00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34.132,50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Stubica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9+012</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Stubica - Daboviéi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5.428,26</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Daboviéi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14+440,26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0"/>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F27E64">
            <w:pPr>
              <w:jc w:val="center"/>
              <w:rPr>
                <w:spacing w:val="-4"/>
                <w:w w:val="105"/>
                <w:sz w:val="22"/>
                <w:szCs w:val="22"/>
              </w:rPr>
            </w:pPr>
            <w:r>
              <w:rPr>
                <w:spacing w:val="-4"/>
                <w:w w:val="105"/>
                <w:sz w:val="22"/>
                <w:szCs w:val="22"/>
              </w:rPr>
              <w:t>Dabović</w:t>
            </w:r>
            <w:r w:rsidR="00387D08">
              <w:rPr>
                <w:spacing w:val="-4"/>
                <w:w w:val="105"/>
                <w:sz w:val="22"/>
                <w:szCs w:val="22"/>
              </w:rPr>
              <w:t>i - Ostrog</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2.873,82</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Ostrog</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17+314,08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Ostrog - Šobajiéi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3.720,92</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Šobajiéi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21+035</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F27E64">
            <w:pPr>
              <w:jc w:val="center"/>
              <w:rPr>
                <w:spacing w:val="-4"/>
                <w:w w:val="105"/>
                <w:sz w:val="22"/>
                <w:szCs w:val="22"/>
              </w:rPr>
            </w:pPr>
            <w:r>
              <w:rPr>
                <w:spacing w:val="-4"/>
                <w:w w:val="105"/>
                <w:sz w:val="22"/>
                <w:szCs w:val="22"/>
              </w:rPr>
              <w:t>Šobajići - Šumanović</w:t>
            </w:r>
            <w:r w:rsidR="00387D08">
              <w:rPr>
                <w:spacing w:val="-4"/>
                <w:w w:val="105"/>
                <w:sz w:val="22"/>
                <w:szCs w:val="22"/>
              </w:rPr>
              <w:t>a Bare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2.299,24</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Šumanoviéa Bare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23+334,24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Šumanoviéa Bare - Slap</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2.283,35</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Slap</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25+617,59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Slap - Danilovgrad</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8.807,91</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Danilovgrad</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34+425,50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trHeight w:hRule="exact" w:val="26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Danilovgrad - Ljutotuk</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3.850,80</w:t>
            </w:r>
          </w:p>
        </w:tc>
        <w:tc>
          <w:tcPr>
            <w:tcW w:w="1589"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22.082,74</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60</w:t>
            </w:r>
          </w:p>
        </w:tc>
      </w:tr>
    </w:tbl>
    <w:p w:rsidR="00387D08" w:rsidRDefault="00387D08">
      <w:pPr>
        <w:spacing w:after="243" w:line="20" w:lineRule="exact"/>
        <w:ind w:left="189" w:right="386"/>
      </w:pPr>
    </w:p>
    <w:p w:rsidR="00387D08" w:rsidRDefault="00C468D3">
      <w:pPr>
        <w:spacing w:before="362" w:line="20" w:lineRule="exact"/>
        <w:ind w:left="189" w:right="386"/>
      </w:pPr>
      <w:r>
        <w:rPr>
          <w:noProof/>
        </w:rPr>
        <w:lastRenderedPageBreak/>
        <mc:AlternateContent>
          <mc:Choice Requires="wps">
            <w:drawing>
              <wp:anchor distT="0" distB="0" distL="0" distR="0" simplePos="0" relativeHeight="25166950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rHFQ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IhGiscV&#10;AgAALQQAAA4AAAAAAAAAAAAAAAAALgIAAGRycy9lMm9Eb2MueG1sUEsBAi0AFAAGAAgAAAAhAG0Q&#10;9MjYAAAABAEAAA8AAAAAAAAAAAAAAAAAbwQAAGRycy9kb3ducmV2LnhtbFBLBQYAAAAABAAEAPMA&#10;AAB0BQ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605"/>
        <w:gridCol w:w="1745"/>
        <w:gridCol w:w="1212"/>
        <w:gridCol w:w="1604"/>
        <w:gridCol w:w="1303"/>
      </w:tblGrid>
      <w:tr w:rsidR="00387D08" w:rsidTr="00C7553B">
        <w:trPr>
          <w:cantSplit/>
          <w:trHeight w:hRule="exact" w:val="289"/>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Ljutotuk</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38+276,30</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vMerge w:val="restart"/>
            <w:tcBorders>
              <w:top w:val="single" w:sz="4" w:space="0" w:color="auto"/>
              <w:left w:val="single" w:sz="4" w:space="0" w:color="auto"/>
              <w:bottom w:val="nil"/>
              <w:right w:val="single" w:sz="4" w:space="0" w:color="auto"/>
            </w:tcBorders>
          </w:tcPr>
          <w:p w:rsidR="002D1A8D" w:rsidRDefault="002D1A8D"/>
          <w:p w:rsidR="002D1A8D" w:rsidRPr="002D1A8D" w:rsidRDefault="002D1A8D" w:rsidP="002D1A8D"/>
          <w:p w:rsidR="002D1A8D" w:rsidRPr="002D1A8D" w:rsidRDefault="002D1A8D" w:rsidP="002D1A8D"/>
          <w:p w:rsidR="002D1A8D" w:rsidRDefault="002D1A8D" w:rsidP="002D1A8D"/>
          <w:p w:rsidR="002D1A8D" w:rsidRDefault="002D1A8D" w:rsidP="002D1A8D"/>
          <w:p w:rsidR="00387D08" w:rsidRPr="002D1A8D" w:rsidRDefault="00387D08" w:rsidP="002D1A8D">
            <w:pPr>
              <w:jc w:val="cente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60</w:t>
            </w:r>
          </w:p>
        </w:tc>
      </w:tr>
      <w:tr w:rsidR="00387D08" w:rsidTr="00C7553B">
        <w:trPr>
          <w:cantSplit/>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2"/>
                <w:w w:val="110"/>
                <w:sz w:val="22"/>
                <w:szCs w:val="22"/>
              </w:rPr>
            </w:pPr>
            <w:r>
              <w:rPr>
                <w:spacing w:val="-2"/>
                <w:w w:val="105"/>
                <w:sz w:val="22"/>
                <w:szCs w:val="22"/>
              </w:rPr>
              <w:t xml:space="preserve">Ljutotuk - </w:t>
            </w:r>
            <w:r>
              <w:rPr>
                <w:spacing w:val="-2"/>
                <w:w w:val="110"/>
                <w:sz w:val="22"/>
                <w:szCs w:val="22"/>
              </w:rPr>
              <w:t>Spuţ</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5.468,70</w:t>
            </w:r>
          </w:p>
        </w:tc>
        <w:tc>
          <w:tcPr>
            <w:tcW w:w="1604" w:type="dxa"/>
            <w:vMerge/>
            <w:tcBorders>
              <w:top w:val="nil"/>
              <w:left w:val="single" w:sz="4" w:space="0" w:color="auto"/>
              <w:bottom w:val="nil"/>
              <w:right w:val="single" w:sz="4" w:space="0" w:color="auto"/>
            </w:tcBorders>
          </w:tcPr>
          <w:p w:rsidR="00387D08" w:rsidRDefault="00387D08">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60</w:t>
            </w:r>
          </w:p>
        </w:tc>
      </w:tr>
      <w:tr w:rsidR="00387D08" w:rsidTr="00C7553B">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10"/>
                <w:sz w:val="22"/>
                <w:szCs w:val="22"/>
              </w:rPr>
            </w:pPr>
            <w:r>
              <w:rPr>
                <w:w w:val="110"/>
                <w:sz w:val="22"/>
                <w:szCs w:val="22"/>
              </w:rPr>
              <w:t>Spuţ</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43+745</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vMerge/>
            <w:tcBorders>
              <w:top w:val="nil"/>
              <w:left w:val="single" w:sz="4" w:space="0" w:color="auto"/>
              <w:bottom w:val="nil"/>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w:t>
            </w:r>
            <w:r w:rsidR="00387D08">
              <w:rPr>
                <w:w w:val="105"/>
                <w:sz w:val="22"/>
                <w:szCs w:val="22"/>
              </w:rPr>
              <w:t>0</w:t>
            </w:r>
          </w:p>
        </w:tc>
      </w:tr>
      <w:tr w:rsidR="00387D08" w:rsidTr="00C7553B">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10"/>
                <w:sz w:val="22"/>
                <w:szCs w:val="22"/>
              </w:rPr>
              <w:t xml:space="preserve">Spuţ </w:t>
            </w:r>
            <w:r>
              <w:rPr>
                <w:spacing w:val="-6"/>
                <w:w w:val="105"/>
                <w:sz w:val="22"/>
                <w:szCs w:val="22"/>
              </w:rPr>
              <w:t xml:space="preserve">- </w:t>
            </w:r>
            <w:r>
              <w:rPr>
                <w:spacing w:val="-6"/>
                <w:w w:val="110"/>
                <w:sz w:val="22"/>
                <w:szCs w:val="22"/>
              </w:rPr>
              <w:t>Pričelje</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3.199,67</w:t>
            </w:r>
          </w:p>
        </w:tc>
        <w:tc>
          <w:tcPr>
            <w:tcW w:w="1604" w:type="dxa"/>
            <w:vMerge/>
            <w:tcBorders>
              <w:top w:val="nil"/>
              <w:left w:val="single" w:sz="4" w:space="0" w:color="auto"/>
              <w:bottom w:val="nil"/>
              <w:right w:val="single" w:sz="4" w:space="0" w:color="auto"/>
            </w:tcBorders>
          </w:tcPr>
          <w:p w:rsidR="00387D08" w:rsidRDefault="00387D08">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w:t>
            </w:r>
            <w:r w:rsidR="00387D08">
              <w:rPr>
                <w:w w:val="105"/>
                <w:sz w:val="22"/>
                <w:szCs w:val="22"/>
              </w:rPr>
              <w:t>0</w:t>
            </w:r>
          </w:p>
        </w:tc>
      </w:tr>
      <w:tr w:rsidR="00387D08" w:rsidTr="00C7553B">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10"/>
                <w:sz w:val="22"/>
                <w:szCs w:val="22"/>
              </w:rPr>
              <w:t>Pričelje</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46+944,867</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vMerge/>
            <w:tcBorders>
              <w:top w:val="nil"/>
              <w:left w:val="single" w:sz="4" w:space="0" w:color="auto"/>
              <w:bottom w:val="nil"/>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w:t>
            </w:r>
            <w:r w:rsidR="00387D08">
              <w:rPr>
                <w:w w:val="105"/>
                <w:sz w:val="22"/>
                <w:szCs w:val="22"/>
              </w:rPr>
              <w:t>0</w:t>
            </w:r>
          </w:p>
        </w:tc>
      </w:tr>
      <w:tr w:rsidR="00387D08" w:rsidTr="00C7553B">
        <w:trPr>
          <w:cantSplit/>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10"/>
                <w:sz w:val="22"/>
                <w:szCs w:val="22"/>
              </w:rPr>
              <w:t xml:space="preserve">Pričelje </w:t>
            </w:r>
            <w:r>
              <w:rPr>
                <w:spacing w:val="-4"/>
                <w:w w:val="105"/>
                <w:sz w:val="22"/>
                <w:szCs w:val="22"/>
              </w:rPr>
              <w:t>- Podgorica</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9.563,56</w:t>
            </w:r>
          </w:p>
        </w:tc>
        <w:tc>
          <w:tcPr>
            <w:tcW w:w="1604" w:type="dxa"/>
            <w:vMerge/>
            <w:tcBorders>
              <w:top w:val="nil"/>
              <w:left w:val="single" w:sz="4" w:space="0" w:color="auto"/>
              <w:bottom w:val="single" w:sz="4" w:space="0" w:color="auto"/>
              <w:right w:val="single" w:sz="4" w:space="0" w:color="auto"/>
            </w:tcBorders>
          </w:tcPr>
          <w:p w:rsidR="00387D08" w:rsidRDefault="00387D08">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w:t>
            </w:r>
            <w:r w:rsidR="00387D08">
              <w:rPr>
                <w:w w:val="105"/>
                <w:sz w:val="22"/>
                <w:szCs w:val="22"/>
              </w:rPr>
              <w:t>0</w:t>
            </w:r>
          </w:p>
        </w:tc>
      </w:tr>
      <w:tr w:rsidR="00387D08" w:rsidTr="00C7553B">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56+508,434</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w:t>
            </w:r>
            <w:r w:rsidR="00387D08">
              <w:rPr>
                <w:w w:val="105"/>
                <w:sz w:val="22"/>
                <w:szCs w:val="22"/>
              </w:rPr>
              <w:t>0</w:t>
            </w:r>
          </w:p>
        </w:tc>
      </w:tr>
      <w:tr w:rsidR="00387D08" w:rsidTr="00C7553B">
        <w:trPr>
          <w:trHeight w:hRule="exact" w:val="283"/>
        </w:trPr>
        <w:tc>
          <w:tcPr>
            <w:tcW w:w="9469" w:type="dxa"/>
            <w:gridSpan w:val="5"/>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sz w:val="22"/>
                <w:szCs w:val="22"/>
              </w:rPr>
            </w:pPr>
            <w:r>
              <w:rPr>
                <w:b/>
                <w:bCs/>
                <w:spacing w:val="-4"/>
                <w:w w:val="105"/>
                <w:sz w:val="22"/>
                <w:szCs w:val="22"/>
              </w:rPr>
              <w:t xml:space="preserve">Podgorica -Tuzi </w:t>
            </w:r>
            <w:r w:rsidR="000459BF">
              <w:rPr>
                <w:b/>
                <w:bCs/>
                <w:spacing w:val="-4"/>
                <w:w w:val="105"/>
                <w:sz w:val="22"/>
                <w:szCs w:val="22"/>
              </w:rPr>
              <w:t>–</w:t>
            </w:r>
            <w:r>
              <w:rPr>
                <w:b/>
                <w:bCs/>
                <w:spacing w:val="-4"/>
                <w:w w:val="105"/>
                <w:sz w:val="22"/>
                <w:szCs w:val="22"/>
              </w:rPr>
              <w:t xml:space="preserve"> </w:t>
            </w:r>
            <w:r w:rsidR="000459BF">
              <w:rPr>
                <w:b/>
                <w:bCs/>
                <w:spacing w:val="-4"/>
                <w:w w:val="105"/>
                <w:sz w:val="22"/>
                <w:szCs w:val="22"/>
              </w:rPr>
              <w:t>State border</w:t>
            </w:r>
          </w:p>
        </w:tc>
      </w:tr>
      <w:tr w:rsidR="00387D08" w:rsidTr="00C7553B">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0+000</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Podgorica - Tuzi</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13.683,00</w:t>
            </w:r>
          </w:p>
        </w:tc>
        <w:tc>
          <w:tcPr>
            <w:tcW w:w="160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13.683,00</w:t>
            </w: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rPr>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Tuzi</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13+683</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 xml:space="preserve">Tuzi </w:t>
            </w:r>
            <w:r w:rsidR="000459BF">
              <w:rPr>
                <w:spacing w:val="-4"/>
                <w:w w:val="105"/>
                <w:sz w:val="22"/>
                <w:szCs w:val="22"/>
              </w:rPr>
              <w:t>–</w:t>
            </w:r>
            <w:r>
              <w:rPr>
                <w:spacing w:val="-4"/>
                <w:w w:val="105"/>
                <w:sz w:val="22"/>
                <w:szCs w:val="22"/>
              </w:rPr>
              <w:t xml:space="preserve"> </w:t>
            </w:r>
            <w:r w:rsidR="000459BF">
              <w:rPr>
                <w:spacing w:val="-4"/>
                <w:w w:val="110"/>
                <w:sz w:val="22"/>
                <w:szCs w:val="22"/>
              </w:rPr>
              <w:t>State border</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11.057,59</w:t>
            </w:r>
          </w:p>
        </w:tc>
        <w:tc>
          <w:tcPr>
            <w:tcW w:w="160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11.057,59</w:t>
            </w: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rPr>
          <w:trHeight w:hRule="exact" w:val="495"/>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C7553B">
            <w:pPr>
              <w:jc w:val="center"/>
              <w:rPr>
                <w:b/>
                <w:bCs/>
                <w:spacing w:val="-4"/>
                <w:w w:val="105"/>
                <w:sz w:val="22"/>
                <w:szCs w:val="22"/>
              </w:rPr>
            </w:pPr>
            <w:r>
              <w:rPr>
                <w:b/>
                <w:bCs/>
                <w:spacing w:val="-4"/>
                <w:w w:val="105"/>
                <w:sz w:val="22"/>
                <w:szCs w:val="22"/>
              </w:rPr>
              <w:t>State border</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24+740,59</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bl>
    <w:p w:rsidR="00387D08" w:rsidRDefault="00387D08">
      <w:pPr>
        <w:widowControl/>
        <w:kinsoku/>
        <w:autoSpaceDE w:val="0"/>
        <w:autoSpaceDN w:val="0"/>
        <w:adjustRightInd w:val="0"/>
        <w:sectPr w:rsidR="00387D08">
          <w:headerReference w:type="default" r:id="rId123"/>
          <w:footerReference w:type="default" r:id="rId124"/>
          <w:pgSz w:w="12240" w:h="15840"/>
          <w:pgMar w:top="1082" w:right="1034" w:bottom="885" w:left="1192" w:header="760" w:footer="893" w:gutter="0"/>
          <w:cols w:space="720"/>
          <w:noEndnote/>
        </w:sectPr>
      </w:pPr>
    </w:p>
    <w:p w:rsidR="00387D08" w:rsidRDefault="00C468D3">
      <w:pPr>
        <w:spacing w:after="108"/>
        <w:ind w:left="288"/>
        <w:rPr>
          <w:b/>
          <w:bCs/>
          <w:spacing w:val="-4"/>
          <w:w w:val="105"/>
        </w:rPr>
      </w:pPr>
      <w:r>
        <w:rPr>
          <w:noProof/>
        </w:rPr>
        <w:lastRenderedPageBreak/>
        <mc:AlternateContent>
          <mc:Choice Requires="wps">
            <w:drawing>
              <wp:anchor distT="0" distB="0" distL="0" distR="0" simplePos="0" relativeHeight="251670528" behindDoc="0" locked="0" layoutInCell="0" allowOverlap="1">
                <wp:simplePos x="0" y="0"/>
                <wp:positionH relativeFrom="page">
                  <wp:posOffset>869315</wp:posOffset>
                </wp:positionH>
                <wp:positionV relativeFrom="page">
                  <wp:posOffset>688975</wp:posOffset>
                </wp:positionV>
                <wp:extent cx="6093460" cy="0"/>
                <wp:effectExtent l="0" t="0" r="0" b="0"/>
                <wp:wrapSquare wrapText="bothSides"/>
                <wp:docPr id="13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45pt,54.25pt" to="548.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G1FQIAAC0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" o:allowincell="f" strokeweight="1.2pt">
                <w10:wrap type="square" anchorx="page" anchory="page"/>
              </v:line>
            </w:pict>
          </mc:Fallback>
        </mc:AlternateContent>
      </w:r>
      <w:r w:rsidR="00387D08">
        <w:rPr>
          <w:b/>
          <w:bCs/>
          <w:spacing w:val="-4"/>
          <w:w w:val="105"/>
        </w:rPr>
        <w:t>Annex 5. The maximum allowed train length</w:t>
      </w:r>
    </w:p>
    <w:tbl>
      <w:tblPr>
        <w:tblW w:w="0" w:type="auto"/>
        <w:tblInd w:w="198" w:type="dxa"/>
        <w:tblLayout w:type="fixed"/>
        <w:tblCellMar>
          <w:left w:w="0" w:type="dxa"/>
          <w:right w:w="0" w:type="dxa"/>
        </w:tblCellMar>
        <w:tblLook w:val="0000" w:firstRow="0" w:lastRow="0" w:firstColumn="0" w:lastColumn="0" w:noHBand="0" w:noVBand="0"/>
      </w:tblPr>
      <w:tblGrid>
        <w:gridCol w:w="3298"/>
        <w:gridCol w:w="1440"/>
        <w:gridCol w:w="1324"/>
        <w:gridCol w:w="1556"/>
        <w:gridCol w:w="1440"/>
      </w:tblGrid>
      <w:tr w:rsidR="00387D08">
        <w:trPr>
          <w:cantSplit/>
          <w:trHeight w:hRule="exact" w:val="288"/>
        </w:trPr>
        <w:tc>
          <w:tcPr>
            <w:tcW w:w="3298" w:type="dxa"/>
            <w:vMerge w:val="restart"/>
            <w:tcBorders>
              <w:top w:val="nil"/>
              <w:left w:val="nil"/>
              <w:bottom w:val="nil"/>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Official places</w:t>
            </w:r>
          </w:p>
        </w:tc>
        <w:tc>
          <w:tcPr>
            <w:tcW w:w="2764" w:type="dxa"/>
            <w:gridSpan w:val="2"/>
            <w:tcBorders>
              <w:top w:val="nil"/>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2"/>
                <w:sz w:val="22"/>
                <w:szCs w:val="22"/>
              </w:rPr>
            </w:pPr>
            <w:r>
              <w:rPr>
                <w:b/>
                <w:bCs/>
                <w:color w:val="000000"/>
                <w:spacing w:val="-2"/>
                <w:w w:val="105"/>
                <w:sz w:val="22"/>
                <w:szCs w:val="22"/>
              </w:rPr>
              <w:t>Vehicular direct</w:t>
            </w:r>
            <w:r w:rsidR="00B00EFE">
              <w:rPr>
                <w:b/>
                <w:bCs/>
                <w:color w:val="000000"/>
                <w:spacing w:val="-2"/>
                <w:w w:val="105"/>
                <w:sz w:val="22"/>
                <w:szCs w:val="22"/>
              </w:rPr>
              <w:t>i</w:t>
            </w:r>
            <w:r>
              <w:rPr>
                <w:b/>
                <w:bCs/>
                <w:color w:val="000000"/>
                <w:spacing w:val="-2"/>
                <w:w w:val="105"/>
                <w:sz w:val="22"/>
                <w:szCs w:val="22"/>
              </w:rPr>
              <w:t xml:space="preserve">on </w:t>
            </w:r>
            <w:r>
              <w:rPr>
                <w:b/>
                <w:bCs/>
                <w:color w:val="000000"/>
                <w:spacing w:val="-2"/>
                <w:sz w:val="22"/>
                <w:szCs w:val="22"/>
              </w:rPr>
              <w:t>A → B</w:t>
            </w:r>
          </w:p>
        </w:tc>
        <w:tc>
          <w:tcPr>
            <w:tcW w:w="2996" w:type="dxa"/>
            <w:gridSpan w:val="2"/>
            <w:tcBorders>
              <w:top w:val="nil"/>
              <w:left w:val="single" w:sz="4" w:space="0" w:color="auto"/>
              <w:bottom w:val="single" w:sz="4" w:space="0" w:color="auto"/>
              <w:right w:val="nil"/>
            </w:tcBorders>
            <w:shd w:val="solid" w:color="BEBEBE" w:fill="auto"/>
            <w:vAlign w:val="center"/>
          </w:tcPr>
          <w:p w:rsidR="00387D08" w:rsidRDefault="00387D08">
            <w:pPr>
              <w:jc w:val="center"/>
              <w:rPr>
                <w:b/>
                <w:bCs/>
                <w:color w:val="000000"/>
                <w:spacing w:val="-4"/>
                <w:w w:val="105"/>
                <w:sz w:val="22"/>
                <w:szCs w:val="22"/>
              </w:rPr>
            </w:pPr>
            <w:r>
              <w:rPr>
                <w:b/>
                <w:bCs/>
                <w:color w:val="000000"/>
                <w:spacing w:val="-4"/>
                <w:w w:val="105"/>
                <w:sz w:val="22"/>
                <w:szCs w:val="22"/>
              </w:rPr>
              <w:t>Vehicular direct</w:t>
            </w:r>
            <w:r w:rsidR="00B00EFE">
              <w:rPr>
                <w:b/>
                <w:bCs/>
                <w:color w:val="000000"/>
                <w:spacing w:val="-4"/>
                <w:w w:val="105"/>
                <w:sz w:val="22"/>
                <w:szCs w:val="22"/>
              </w:rPr>
              <w:t>i</w:t>
            </w:r>
            <w:r>
              <w:rPr>
                <w:b/>
                <w:bCs/>
                <w:color w:val="000000"/>
                <w:spacing w:val="-4"/>
                <w:w w:val="105"/>
                <w:sz w:val="22"/>
                <w:szCs w:val="22"/>
              </w:rPr>
              <w:t xml:space="preserve">on </w:t>
            </w:r>
            <w:r>
              <w:rPr>
                <w:b/>
                <w:bCs/>
                <w:color w:val="000000"/>
                <w:spacing w:val="-4"/>
                <w:sz w:val="22"/>
                <w:szCs w:val="22"/>
              </w:rPr>
              <w:t>B → A</w:t>
            </w:r>
          </w:p>
        </w:tc>
      </w:tr>
      <w:tr w:rsidR="00387D08">
        <w:trPr>
          <w:cantSplit/>
          <w:trHeight w:hRule="exact" w:val="562"/>
        </w:trPr>
        <w:tc>
          <w:tcPr>
            <w:tcW w:w="3298" w:type="dxa"/>
            <w:vMerge/>
            <w:tcBorders>
              <w:top w:val="nil"/>
              <w:left w:val="nil"/>
              <w:bottom w:val="nil"/>
              <w:right w:val="single" w:sz="4" w:space="0" w:color="auto"/>
            </w:tcBorders>
            <w:shd w:val="solid" w:color="BEBEBE" w:fill="auto"/>
            <w:vAlign w:val="center"/>
          </w:tcPr>
          <w:p w:rsidR="00387D08" w:rsidRDefault="00387D08">
            <w:pPr>
              <w:rPr>
                <w:b/>
                <w:bCs/>
                <w:color w:val="000000"/>
                <w:spacing w:val="-4"/>
                <w:w w:val="105"/>
                <w:sz w:val="22"/>
                <w:szCs w:val="22"/>
              </w:rPr>
            </w:pPr>
          </w:p>
        </w:tc>
        <w:tc>
          <w:tcPr>
            <w:tcW w:w="2764"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color w:val="000000"/>
                <w:w w:val="105"/>
              </w:rPr>
            </w:pPr>
            <w:r>
              <w:rPr>
                <w:color w:val="000000"/>
                <w:spacing w:val="-4"/>
                <w:w w:val="105"/>
              </w:rPr>
              <w:t>(direction as per name of</w:t>
            </w:r>
            <w:r>
              <w:rPr>
                <w:color w:val="000000"/>
                <w:spacing w:val="-4"/>
                <w:w w:val="105"/>
              </w:rPr>
              <w:br/>
            </w:r>
            <w:r>
              <w:rPr>
                <w:color w:val="000000"/>
                <w:w w:val="105"/>
              </w:rPr>
              <w:t>line)</w:t>
            </w:r>
          </w:p>
        </w:tc>
        <w:tc>
          <w:tcPr>
            <w:tcW w:w="2996" w:type="dxa"/>
            <w:gridSpan w:val="2"/>
            <w:tcBorders>
              <w:top w:val="single" w:sz="4" w:space="0" w:color="auto"/>
              <w:left w:val="single" w:sz="4" w:space="0" w:color="auto"/>
              <w:bottom w:val="single" w:sz="4" w:space="0" w:color="auto"/>
              <w:right w:val="nil"/>
            </w:tcBorders>
            <w:shd w:val="solid" w:color="BEBEBE" w:fill="auto"/>
          </w:tcPr>
          <w:p w:rsidR="00387D08" w:rsidRDefault="00387D08">
            <w:pPr>
              <w:jc w:val="center"/>
              <w:rPr>
                <w:color w:val="000000"/>
                <w:w w:val="105"/>
              </w:rPr>
            </w:pPr>
            <w:r>
              <w:rPr>
                <w:color w:val="000000"/>
                <w:spacing w:val="-4"/>
                <w:w w:val="105"/>
              </w:rPr>
              <w:t>(direction op</w:t>
            </w:r>
            <w:r w:rsidR="00B00EFE">
              <w:rPr>
                <w:color w:val="000000"/>
                <w:spacing w:val="-4"/>
                <w:w w:val="105"/>
              </w:rPr>
              <w:t>p</w:t>
            </w:r>
            <w:r>
              <w:rPr>
                <w:color w:val="000000"/>
                <w:spacing w:val="-4"/>
                <w:w w:val="105"/>
              </w:rPr>
              <w:t>osite name of</w:t>
            </w:r>
            <w:r>
              <w:rPr>
                <w:color w:val="000000"/>
                <w:spacing w:val="-4"/>
                <w:w w:val="105"/>
              </w:rPr>
              <w:br/>
            </w:r>
            <w:r>
              <w:rPr>
                <w:color w:val="000000"/>
                <w:w w:val="105"/>
              </w:rPr>
              <w:t>line)</w:t>
            </w:r>
          </w:p>
        </w:tc>
      </w:tr>
      <w:tr w:rsidR="00387D08">
        <w:trPr>
          <w:cantSplit/>
          <w:trHeight w:hRule="exact" w:val="1387"/>
        </w:trPr>
        <w:tc>
          <w:tcPr>
            <w:tcW w:w="3298" w:type="dxa"/>
            <w:vMerge/>
            <w:tcBorders>
              <w:top w:val="nil"/>
              <w:left w:val="nil"/>
              <w:bottom w:val="nil"/>
              <w:right w:val="single" w:sz="4" w:space="0" w:color="auto"/>
            </w:tcBorders>
            <w:shd w:val="solid" w:color="BEBEBE" w:fill="auto"/>
            <w:vAlign w:val="center"/>
          </w:tcPr>
          <w:p w:rsidR="00387D08" w:rsidRDefault="00387D08">
            <w:pPr>
              <w:rPr>
                <w:color w:val="000000"/>
                <w:spacing w:val="-4"/>
                <w:w w:val="105"/>
              </w:rPr>
            </w:pPr>
          </w:p>
        </w:tc>
        <w:tc>
          <w:tcPr>
            <w:tcW w:w="1440"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train</w:t>
            </w:r>
            <w:r>
              <w:rPr>
                <w:b/>
                <w:bCs/>
                <w:color w:val="000000"/>
                <w:w w:val="105"/>
              </w:rPr>
              <w:br/>
              <w:t>length</w:t>
            </w:r>
          </w:p>
        </w:tc>
        <w:tc>
          <w:tcPr>
            <w:tcW w:w="1324"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jc w:val="center"/>
              <w:rPr>
                <w:b/>
                <w:bCs/>
                <w:color w:val="000000"/>
                <w:w w:val="105"/>
              </w:rPr>
            </w:pPr>
            <w:r>
              <w:rPr>
                <w:b/>
                <w:bCs/>
                <w:color w:val="000000"/>
                <w:spacing w:val="-4"/>
                <w:w w:val="105"/>
              </w:rPr>
              <w:t>The longest</w:t>
            </w:r>
            <w:r>
              <w:rPr>
                <w:b/>
                <w:bCs/>
                <w:color w:val="000000"/>
                <w:spacing w:val="-4"/>
                <w:w w:val="105"/>
              </w:rPr>
              <w:br/>
            </w:r>
            <w:r>
              <w:rPr>
                <w:b/>
                <w:bCs/>
                <w:color w:val="000000"/>
                <w:w w:val="105"/>
              </w:rPr>
              <w:t>train</w:t>
            </w:r>
            <w:r>
              <w:rPr>
                <w:b/>
                <w:bCs/>
                <w:color w:val="000000"/>
                <w:w w:val="105"/>
              </w:rPr>
              <w:br/>
              <w:t>acceptance</w:t>
            </w:r>
            <w:r>
              <w:rPr>
                <w:b/>
                <w:bCs/>
                <w:color w:val="000000"/>
                <w:w w:val="105"/>
              </w:rPr>
              <w:br/>
              <w:t>tracks</w:t>
            </w:r>
          </w:p>
        </w:tc>
        <w:tc>
          <w:tcPr>
            <w:tcW w:w="155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train</w:t>
            </w:r>
            <w:r>
              <w:rPr>
                <w:b/>
                <w:bCs/>
                <w:color w:val="000000"/>
                <w:w w:val="105"/>
              </w:rPr>
              <w:br/>
              <w:t>length</w:t>
            </w:r>
          </w:p>
        </w:tc>
        <w:tc>
          <w:tcPr>
            <w:tcW w:w="1440" w:type="dxa"/>
            <w:vMerge w:val="restart"/>
            <w:tcBorders>
              <w:top w:val="single" w:sz="4" w:space="0" w:color="auto"/>
              <w:left w:val="single" w:sz="4" w:space="0" w:color="auto"/>
              <w:bottom w:val="nil"/>
              <w:right w:val="nil"/>
            </w:tcBorders>
            <w:shd w:val="solid" w:color="BEBEBE" w:fill="auto"/>
            <w:vAlign w:val="center"/>
          </w:tcPr>
          <w:p w:rsidR="00387D08" w:rsidRDefault="00387D08">
            <w:pPr>
              <w:jc w:val="center"/>
              <w:rPr>
                <w:b/>
                <w:bCs/>
                <w:color w:val="000000"/>
                <w:w w:val="105"/>
              </w:rPr>
            </w:pPr>
            <w:r>
              <w:rPr>
                <w:b/>
                <w:bCs/>
                <w:color w:val="000000"/>
                <w:w w:val="105"/>
              </w:rPr>
              <w:t>The longest</w:t>
            </w:r>
            <w:r>
              <w:rPr>
                <w:b/>
                <w:bCs/>
                <w:color w:val="000000"/>
                <w:w w:val="105"/>
              </w:rPr>
              <w:br/>
              <w:t>train</w:t>
            </w:r>
            <w:r>
              <w:rPr>
                <w:b/>
                <w:bCs/>
                <w:color w:val="000000"/>
                <w:w w:val="105"/>
              </w:rPr>
              <w:br/>
              <w:t>acceptance</w:t>
            </w:r>
            <w:r>
              <w:rPr>
                <w:b/>
                <w:bCs/>
                <w:color w:val="000000"/>
                <w:w w:val="105"/>
              </w:rPr>
              <w:br/>
              <w:t>tracks</w:t>
            </w:r>
          </w:p>
        </w:tc>
      </w:tr>
      <w:tr w:rsidR="00387D08">
        <w:trPr>
          <w:cantSplit/>
          <w:trHeight w:hRule="exact" w:val="288"/>
        </w:trPr>
        <w:tc>
          <w:tcPr>
            <w:tcW w:w="3298" w:type="dxa"/>
            <w:vMerge/>
            <w:tcBorders>
              <w:top w:val="nil"/>
              <w:left w:val="nil"/>
              <w:bottom w:val="single" w:sz="4" w:space="0" w:color="auto"/>
              <w:right w:val="single" w:sz="4" w:space="0" w:color="auto"/>
            </w:tcBorders>
            <w:shd w:val="solid" w:color="BEBEBE" w:fill="auto"/>
            <w:vAlign w:val="center"/>
          </w:tcPr>
          <w:p w:rsidR="00387D08" w:rsidRDefault="00387D08">
            <w:pPr>
              <w:rPr>
                <w:b/>
                <w:bCs/>
                <w:color w:val="000000"/>
                <w:spacing w:val="-4"/>
                <w:w w:val="105"/>
              </w:rPr>
            </w:pPr>
          </w:p>
        </w:tc>
        <w:tc>
          <w:tcPr>
            <w:tcW w:w="144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 m ]</w:t>
            </w:r>
          </w:p>
        </w:tc>
        <w:tc>
          <w:tcPr>
            <w:tcW w:w="1324"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p>
        </w:tc>
        <w:tc>
          <w:tcPr>
            <w:tcW w:w="155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 m ]</w:t>
            </w:r>
          </w:p>
        </w:tc>
        <w:tc>
          <w:tcPr>
            <w:tcW w:w="1440" w:type="dxa"/>
            <w:vMerge/>
            <w:tcBorders>
              <w:top w:val="nil"/>
              <w:left w:val="single" w:sz="4" w:space="0" w:color="auto"/>
              <w:bottom w:val="single" w:sz="4" w:space="0" w:color="auto"/>
              <w:right w:val="nil"/>
            </w:tcBorders>
            <w:shd w:val="solid" w:color="BEBEBE" w:fill="auto"/>
            <w:vAlign w:val="center"/>
          </w:tcPr>
          <w:p w:rsidR="00387D08" w:rsidRDefault="00387D08">
            <w:pPr>
              <w:jc w:val="center"/>
              <w:rPr>
                <w:b/>
                <w:bCs/>
                <w:color w:val="000000"/>
                <w:w w:val="105"/>
              </w:rPr>
            </w:pP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1</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left="691"/>
              <w:rPr>
                <w:color w:val="000000"/>
                <w:w w:val="105"/>
              </w:rPr>
            </w:pPr>
            <w:r>
              <w:rPr>
                <w:color w:val="000000"/>
                <w:w w:val="105"/>
              </w:rPr>
              <w:t>4</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5</w:t>
            </w:r>
          </w:p>
        </w:tc>
      </w:tr>
      <w:tr w:rsidR="00387D08">
        <w:trPr>
          <w:trHeight w:hRule="exact" w:val="288"/>
        </w:trPr>
        <w:tc>
          <w:tcPr>
            <w:tcW w:w="9058" w:type="dxa"/>
            <w:gridSpan w:val="5"/>
            <w:tcBorders>
              <w:top w:val="single" w:sz="4" w:space="0" w:color="auto"/>
              <w:left w:val="nil"/>
              <w:bottom w:val="single" w:sz="4" w:space="0" w:color="auto"/>
              <w:right w:val="nil"/>
            </w:tcBorders>
            <w:vAlign w:val="center"/>
          </w:tcPr>
          <w:p w:rsidR="00387D08" w:rsidRDefault="00387D08">
            <w:pPr>
              <w:jc w:val="center"/>
              <w:rPr>
                <w:b/>
                <w:bCs/>
                <w:color w:val="000000"/>
                <w:spacing w:val="-4"/>
                <w:w w:val="105"/>
              </w:rPr>
            </w:pPr>
            <w:r>
              <w:rPr>
                <w:b/>
                <w:bCs/>
                <w:color w:val="000000"/>
                <w:spacing w:val="-4"/>
                <w:w w:val="105"/>
              </w:rPr>
              <w:t>DG - Bijelo Polje - Bar</w:t>
            </w:r>
          </w:p>
        </w:tc>
      </w:tr>
      <w:tr w:rsidR="00387D08">
        <w:trPr>
          <w:trHeight w:hRule="exact" w:val="29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Bijelo Polje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694</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jc w:val="center"/>
              <w:rPr>
                <w:color w:val="000000"/>
                <w:spacing w:val="-6"/>
                <w:w w:val="105"/>
              </w:rPr>
            </w:pPr>
            <w:r>
              <w:rPr>
                <w:color w:val="000000"/>
                <w:spacing w:val="-6"/>
                <w:w w:val="105"/>
              </w:rPr>
              <w:t xml:space="preserve">3. 4. </w:t>
            </w:r>
            <w:proofErr w:type="gramStart"/>
            <w:r w:rsidRPr="0046339E">
              <w:rPr>
                <w:color w:val="000000"/>
                <w:spacing w:val="-6"/>
                <w:w w:val="105"/>
                <w:sz w:val="18"/>
                <w:szCs w:val="18"/>
              </w:rPr>
              <w:t>and</w:t>
            </w:r>
            <w:proofErr w:type="gramEnd"/>
            <w:r w:rsidR="00387D08">
              <w:rPr>
                <w:color w:val="000000"/>
                <w:spacing w:val="-6"/>
                <w:w w:val="105"/>
              </w:rPr>
              <w:t xml:space="preserve"> 5.</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694</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spacing w:val="-6"/>
                <w:w w:val="105"/>
              </w:rPr>
            </w:pPr>
            <w:r>
              <w:rPr>
                <w:color w:val="000000"/>
                <w:spacing w:val="-6"/>
                <w:w w:val="105"/>
              </w:rPr>
              <w:t xml:space="preserve">3. 4. </w:t>
            </w:r>
            <w:proofErr w:type="gramStart"/>
            <w:r w:rsidRPr="0046339E">
              <w:rPr>
                <w:color w:val="000000"/>
                <w:spacing w:val="-6"/>
                <w:w w:val="105"/>
                <w:sz w:val="18"/>
                <w:szCs w:val="18"/>
              </w:rPr>
              <w:t>and</w:t>
            </w:r>
            <w:proofErr w:type="gramEnd"/>
            <w:r w:rsidR="00387D08">
              <w:rPr>
                <w:color w:val="000000"/>
                <w:spacing w:val="-6"/>
                <w:w w:val="105"/>
              </w:rPr>
              <w:t xml:space="preserve"> 5.</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Kruševo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657</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ind w:left="385"/>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669</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Mijatovo Kolo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553</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ind w:left="385"/>
              <w:rPr>
                <w:color w:val="000000"/>
                <w:w w:val="105"/>
              </w:rPr>
            </w:pPr>
            <w:r>
              <w:rPr>
                <w:color w:val="000000"/>
                <w:w w:val="105"/>
              </w:rPr>
              <w:t xml:space="preserve">2. </w:t>
            </w:r>
            <w:r w:rsidRPr="0046339E">
              <w:rPr>
                <w:color w:val="000000"/>
                <w:w w:val="105"/>
                <w:sz w:val="18"/>
                <w:szCs w:val="18"/>
              </w:rPr>
              <w:t>and</w:t>
            </w:r>
            <w:r w:rsidR="00387D08" w:rsidRPr="0046339E">
              <w:rPr>
                <w:color w:val="000000"/>
                <w:w w:val="105"/>
                <w:sz w:val="18"/>
                <w:szCs w:val="18"/>
              </w:rPr>
              <w:t xml:space="preserve"> </w:t>
            </w:r>
            <w:r w:rsidR="00387D08">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556</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Mojkovac</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505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tabs>
                <w:tab w:val="right" w:pos="1128"/>
              </w:tabs>
              <w:jc w:val="center"/>
              <w:rPr>
                <w:color w:val="000000"/>
                <w:w w:val="105"/>
              </w:rPr>
            </w:pPr>
            <w:r>
              <w:rPr>
                <w:color w:val="000000"/>
                <w:w w:val="105"/>
              </w:rPr>
              <w:t>2.</w:t>
            </w:r>
            <w:r>
              <w:rPr>
                <w:color w:val="000000"/>
                <w:w w:val="105"/>
              </w:rPr>
              <w:tab/>
              <w:t>3.</w:t>
            </w:r>
            <w:r w:rsidRPr="0046339E">
              <w:rPr>
                <w:color w:val="000000"/>
                <w:w w:val="105"/>
                <w:sz w:val="18"/>
                <w:szCs w:val="18"/>
              </w:rPr>
              <w:t xml:space="preserve"> </w:t>
            </w:r>
            <w:proofErr w:type="gramStart"/>
            <w:r w:rsidRPr="0046339E">
              <w:rPr>
                <w:color w:val="000000"/>
                <w:w w:val="105"/>
                <w:sz w:val="18"/>
                <w:szCs w:val="18"/>
              </w:rPr>
              <w:t>and</w:t>
            </w:r>
            <w:proofErr w:type="gramEnd"/>
            <w:r w:rsidR="00387D08">
              <w:rPr>
                <w:color w:val="000000"/>
                <w:w w:val="105"/>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506</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spacing w:val="-4"/>
                <w:w w:val="105"/>
              </w:rPr>
            </w:pPr>
            <w:proofErr w:type="gramStart"/>
            <w:r>
              <w:rPr>
                <w:color w:val="000000"/>
                <w:spacing w:val="-4"/>
                <w:w w:val="105"/>
              </w:rPr>
              <w:t>2. ,</w:t>
            </w:r>
            <w:proofErr w:type="gramEnd"/>
            <w:r>
              <w:rPr>
                <w:color w:val="000000"/>
                <w:spacing w:val="-4"/>
                <w:w w:val="105"/>
              </w:rPr>
              <w:t xml:space="preserve"> 3. </w:t>
            </w:r>
            <w:proofErr w:type="gramStart"/>
            <w:r w:rsidRPr="0046339E">
              <w:rPr>
                <w:color w:val="000000"/>
                <w:spacing w:val="-4"/>
                <w:w w:val="105"/>
                <w:sz w:val="18"/>
                <w:szCs w:val="18"/>
              </w:rPr>
              <w:t>and</w:t>
            </w:r>
            <w:proofErr w:type="gramEnd"/>
            <w:r w:rsidR="00387D08">
              <w:rPr>
                <w:color w:val="000000"/>
                <w:spacing w:val="-4"/>
                <w:w w:val="105"/>
              </w:rPr>
              <w:t xml:space="preserve"> 4.</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Trebaljevo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573</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tabs>
                <w:tab w:val="right" w:pos="1008"/>
              </w:tabs>
              <w:ind w:left="385"/>
              <w:rPr>
                <w:color w:val="000000"/>
                <w:w w:val="105"/>
              </w:rPr>
            </w:pPr>
            <w:r>
              <w:rPr>
                <w:color w:val="000000"/>
                <w:spacing w:val="-24"/>
                <w:w w:val="105"/>
              </w:rPr>
              <w:t xml:space="preserve">1. </w:t>
            </w:r>
            <w:r w:rsidRPr="0046339E">
              <w:rPr>
                <w:color w:val="000000"/>
                <w:spacing w:val="-24"/>
                <w:w w:val="105"/>
                <w:sz w:val="18"/>
                <w:szCs w:val="18"/>
              </w:rPr>
              <w:t xml:space="preserve">and </w:t>
            </w:r>
            <w:r w:rsidR="00387D08" w:rsidRPr="0046339E">
              <w:rPr>
                <w:color w:val="000000"/>
                <w:spacing w:val="-24"/>
                <w:w w:val="105"/>
                <w:sz w:val="18"/>
                <w:szCs w:val="18"/>
              </w:rPr>
              <w:tab/>
            </w:r>
            <w:r w:rsidR="00387D08">
              <w:rPr>
                <w:color w:val="000000"/>
                <w:w w:val="105"/>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572</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008"/>
              </w:tabs>
              <w:jc w:val="center"/>
              <w:rPr>
                <w:color w:val="000000"/>
                <w:w w:val="105"/>
                <w:sz w:val="20"/>
                <w:szCs w:val="20"/>
              </w:rPr>
            </w:pPr>
            <w:r w:rsidRPr="0046339E">
              <w:rPr>
                <w:color w:val="000000"/>
                <w:spacing w:val="-22"/>
                <w:w w:val="105"/>
                <w:sz w:val="20"/>
                <w:szCs w:val="20"/>
              </w:rPr>
              <w:t>1. and</w:t>
            </w:r>
            <w:r w:rsidR="00387D08" w:rsidRPr="0046339E">
              <w:rPr>
                <w:color w:val="000000"/>
                <w:spacing w:val="-22"/>
                <w:w w:val="105"/>
                <w:sz w:val="20"/>
                <w:szCs w:val="20"/>
              </w:rPr>
              <w:tab/>
            </w:r>
            <w:r w:rsidR="00387D08" w:rsidRPr="0046339E">
              <w:rPr>
                <w:color w:val="000000"/>
                <w:w w:val="105"/>
                <w:sz w:val="20"/>
                <w:szCs w:val="20"/>
              </w:rPr>
              <w:t>2.</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Kolašin</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601</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3. and</w:t>
            </w:r>
            <w:r w:rsidR="00387D08" w:rsidRPr="0046339E">
              <w:rPr>
                <w:color w:val="000000"/>
                <w:w w:val="105"/>
                <w:sz w:val="18"/>
                <w:szCs w:val="18"/>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601</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3. and</w:t>
            </w:r>
            <w:r w:rsidR="00387D08" w:rsidRPr="0046339E">
              <w:rPr>
                <w:color w:val="000000"/>
                <w:w w:val="105"/>
                <w:sz w:val="20"/>
                <w:szCs w:val="20"/>
              </w:rPr>
              <w:t xml:space="preserve"> 4.</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Kos</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592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594</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rsidP="00050541">
            <w:pPr>
              <w:numPr>
                <w:ilvl w:val="0"/>
                <w:numId w:val="24"/>
              </w:numPr>
              <w:rPr>
                <w:color w:val="000000"/>
                <w:spacing w:val="18"/>
                <w:w w:val="105"/>
                <w:sz w:val="20"/>
                <w:szCs w:val="20"/>
              </w:rPr>
            </w:pPr>
            <w:proofErr w:type="gramStart"/>
            <w:r w:rsidRPr="0046339E">
              <w:rPr>
                <w:color w:val="000000"/>
                <w:spacing w:val="18"/>
                <w:w w:val="105"/>
                <w:sz w:val="20"/>
                <w:szCs w:val="20"/>
              </w:rPr>
              <w:t>and</w:t>
            </w:r>
            <w:proofErr w:type="gramEnd"/>
            <w:r w:rsidR="00387D08" w:rsidRPr="0046339E">
              <w:rPr>
                <w:color w:val="000000"/>
                <w:spacing w:val="18"/>
                <w:w w:val="105"/>
                <w:sz w:val="20"/>
                <w:szCs w:val="20"/>
              </w:rPr>
              <w:t xml:space="preserve"> 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Trebešica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578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rsidP="00050541">
            <w:pPr>
              <w:numPr>
                <w:ilvl w:val="0"/>
                <w:numId w:val="24"/>
              </w:numPr>
              <w:ind w:left="385"/>
              <w:rPr>
                <w:color w:val="000000"/>
                <w:spacing w:val="16"/>
                <w:w w:val="105"/>
                <w:sz w:val="18"/>
                <w:szCs w:val="18"/>
              </w:rPr>
            </w:pPr>
            <w:proofErr w:type="gramStart"/>
            <w:r w:rsidRPr="0046339E">
              <w:rPr>
                <w:color w:val="000000"/>
                <w:spacing w:val="16"/>
                <w:w w:val="105"/>
                <w:sz w:val="18"/>
                <w:szCs w:val="18"/>
              </w:rPr>
              <w:t>and</w:t>
            </w:r>
            <w:proofErr w:type="gramEnd"/>
            <w:r w:rsidR="00387D08" w:rsidRPr="0046339E">
              <w:rPr>
                <w:color w:val="000000"/>
                <w:spacing w:val="16"/>
                <w:w w:val="105"/>
                <w:sz w:val="18"/>
                <w:szCs w:val="18"/>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577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3. and</w:t>
            </w:r>
            <w:r w:rsidR="00387D08" w:rsidRPr="0046339E">
              <w:rPr>
                <w:color w:val="000000"/>
                <w:w w:val="105"/>
                <w:sz w:val="20"/>
                <w:szCs w:val="20"/>
              </w:rPr>
              <w:t xml:space="preserve"> 4.</w:t>
            </w:r>
          </w:p>
        </w:tc>
      </w:tr>
      <w:tr w:rsidR="00387D08">
        <w:trPr>
          <w:trHeight w:hRule="exact" w:val="284"/>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Lutovo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532</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Bratonoţiéi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508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509</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Bioče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510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008"/>
              </w:tabs>
              <w:ind w:left="385"/>
              <w:rPr>
                <w:color w:val="000000"/>
                <w:w w:val="105"/>
                <w:sz w:val="18"/>
                <w:szCs w:val="18"/>
              </w:rPr>
            </w:pPr>
            <w:r w:rsidRPr="0046339E">
              <w:rPr>
                <w:color w:val="000000"/>
                <w:spacing w:val="-24"/>
                <w:w w:val="105"/>
                <w:sz w:val="18"/>
                <w:szCs w:val="18"/>
              </w:rPr>
              <w:t xml:space="preserve">1. and </w:t>
            </w:r>
            <w:r w:rsidR="00387D08" w:rsidRPr="0046339E">
              <w:rPr>
                <w:color w:val="000000"/>
                <w:spacing w:val="-24"/>
                <w:w w:val="105"/>
                <w:sz w:val="18"/>
                <w:szCs w:val="18"/>
              </w:rPr>
              <w:tab/>
            </w:r>
            <w:r w:rsidR="00387D08" w:rsidRPr="0046339E">
              <w:rPr>
                <w:color w:val="000000"/>
                <w:w w:val="105"/>
                <w:sz w:val="18"/>
                <w:szCs w:val="18"/>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008"/>
              </w:tabs>
              <w:jc w:val="center"/>
              <w:rPr>
                <w:color w:val="000000"/>
                <w:w w:val="105"/>
                <w:sz w:val="20"/>
                <w:szCs w:val="20"/>
              </w:rPr>
            </w:pPr>
            <w:r w:rsidRPr="0046339E">
              <w:rPr>
                <w:color w:val="000000"/>
                <w:spacing w:val="-22"/>
                <w:w w:val="105"/>
                <w:sz w:val="20"/>
                <w:szCs w:val="20"/>
              </w:rPr>
              <w:t>1. and</w:t>
            </w:r>
            <w:r w:rsidR="00387D08" w:rsidRPr="0046339E">
              <w:rPr>
                <w:color w:val="000000"/>
                <w:spacing w:val="-22"/>
                <w:w w:val="105"/>
                <w:sz w:val="20"/>
                <w:szCs w:val="20"/>
              </w:rPr>
              <w:tab/>
            </w:r>
            <w:r w:rsidR="00387D08" w:rsidRPr="0046339E">
              <w:rPr>
                <w:color w:val="000000"/>
                <w:w w:val="105"/>
                <w:sz w:val="20"/>
                <w:szCs w:val="20"/>
              </w:rPr>
              <w:t>2.</w:t>
            </w:r>
          </w:p>
        </w:tc>
      </w:tr>
      <w:tr w:rsidR="00387D08">
        <w:trPr>
          <w:trHeight w:hRule="exact" w:val="566"/>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665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jc w:val="center"/>
              <w:rPr>
                <w:color w:val="000000"/>
                <w:spacing w:val="-4"/>
                <w:w w:val="105"/>
                <w:sz w:val="20"/>
                <w:szCs w:val="20"/>
              </w:rPr>
            </w:pPr>
            <w:r w:rsidRPr="0046339E">
              <w:rPr>
                <w:color w:val="000000"/>
                <w:spacing w:val="-4"/>
                <w:w w:val="105"/>
                <w:sz w:val="20"/>
                <w:szCs w:val="20"/>
              </w:rPr>
              <w:t>4. 5. 6. 7.and</w:t>
            </w:r>
            <w:r w:rsidR="00387D08" w:rsidRPr="0046339E">
              <w:rPr>
                <w:color w:val="000000"/>
                <w:spacing w:val="-4"/>
                <w:w w:val="105"/>
                <w:sz w:val="20"/>
                <w:szCs w:val="20"/>
              </w:rPr>
              <w:t xml:space="preserve"> 8.</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635</w:t>
            </w:r>
          </w:p>
        </w:tc>
        <w:tc>
          <w:tcPr>
            <w:tcW w:w="1440" w:type="dxa"/>
            <w:tcBorders>
              <w:top w:val="single" w:sz="4" w:space="0" w:color="auto"/>
              <w:left w:val="single" w:sz="4" w:space="0" w:color="auto"/>
              <w:bottom w:val="single" w:sz="4" w:space="0" w:color="auto"/>
              <w:right w:val="nil"/>
            </w:tcBorders>
          </w:tcPr>
          <w:p w:rsidR="00387D08" w:rsidRPr="0046339E" w:rsidRDefault="00387D08">
            <w:pPr>
              <w:jc w:val="center"/>
              <w:rPr>
                <w:color w:val="000000"/>
                <w:w w:val="105"/>
                <w:sz w:val="20"/>
                <w:szCs w:val="20"/>
              </w:rPr>
            </w:pPr>
            <w:r w:rsidRPr="0046339E">
              <w:rPr>
                <w:color w:val="000000"/>
                <w:spacing w:val="-6"/>
                <w:w w:val="105"/>
                <w:sz w:val="20"/>
                <w:szCs w:val="20"/>
              </w:rPr>
              <w:t>3. 4. 5. 6.</w:t>
            </w:r>
            <w:r w:rsidRPr="0046339E">
              <w:rPr>
                <w:color w:val="000000"/>
                <w:spacing w:val="-6"/>
                <w:w w:val="105"/>
                <w:sz w:val="20"/>
                <w:szCs w:val="20"/>
              </w:rPr>
              <w:br/>
            </w:r>
            <w:proofErr w:type="gramStart"/>
            <w:r w:rsidR="00FD71E7" w:rsidRPr="0046339E">
              <w:rPr>
                <w:color w:val="000000"/>
                <w:w w:val="105"/>
                <w:sz w:val="20"/>
                <w:szCs w:val="20"/>
              </w:rPr>
              <w:t>7.and</w:t>
            </w:r>
            <w:proofErr w:type="gramEnd"/>
            <w:r w:rsidRPr="0046339E">
              <w:rPr>
                <w:color w:val="000000"/>
                <w:w w:val="105"/>
                <w:sz w:val="20"/>
                <w:szCs w:val="20"/>
              </w:rPr>
              <w:t xml:space="preserve"> 8.</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Golubovci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589</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 xml:space="preserve">3. </w:t>
            </w:r>
            <w:proofErr w:type="gramStart"/>
            <w:r w:rsidRPr="0046339E">
              <w:rPr>
                <w:color w:val="000000"/>
                <w:w w:val="105"/>
                <w:sz w:val="20"/>
                <w:szCs w:val="20"/>
              </w:rPr>
              <w:t>and</w:t>
            </w:r>
            <w:proofErr w:type="gramEnd"/>
            <w:r w:rsidR="00387D08" w:rsidRPr="0046339E">
              <w:rPr>
                <w:color w:val="000000"/>
                <w:w w:val="105"/>
                <w:sz w:val="20"/>
                <w:szCs w:val="20"/>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598</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 xml:space="preserve">3. </w:t>
            </w:r>
            <w:proofErr w:type="gramStart"/>
            <w:r w:rsidRPr="0046339E">
              <w:rPr>
                <w:color w:val="000000"/>
                <w:w w:val="105"/>
                <w:sz w:val="20"/>
                <w:szCs w:val="20"/>
              </w:rPr>
              <w:t>and</w:t>
            </w:r>
            <w:proofErr w:type="gramEnd"/>
            <w:r w:rsidR="00387D08" w:rsidRPr="0046339E">
              <w:rPr>
                <w:color w:val="000000"/>
                <w:w w:val="105"/>
                <w:sz w:val="20"/>
                <w:szCs w:val="20"/>
              </w:rPr>
              <w:t xml:space="preserve"> 4.</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Zeta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595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594</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4"/>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Virpazar</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698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 xml:space="preserve">3. </w:t>
            </w:r>
            <w:proofErr w:type="gramStart"/>
            <w:r w:rsidRPr="0046339E">
              <w:rPr>
                <w:color w:val="000000"/>
                <w:w w:val="105"/>
                <w:sz w:val="20"/>
                <w:szCs w:val="20"/>
              </w:rPr>
              <w:t>and</w:t>
            </w:r>
            <w:proofErr w:type="gramEnd"/>
            <w:r w:rsidR="00387D08" w:rsidRPr="0046339E">
              <w:rPr>
                <w:color w:val="000000"/>
                <w:w w:val="105"/>
                <w:sz w:val="20"/>
                <w:szCs w:val="20"/>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687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 xml:space="preserve">3. </w:t>
            </w:r>
            <w:proofErr w:type="gramStart"/>
            <w:r w:rsidRPr="0046339E">
              <w:rPr>
                <w:color w:val="000000"/>
                <w:w w:val="105"/>
                <w:sz w:val="20"/>
                <w:szCs w:val="20"/>
              </w:rPr>
              <w:t>and</w:t>
            </w:r>
            <w:proofErr w:type="gramEnd"/>
            <w:r w:rsidR="00387D08" w:rsidRPr="0046339E">
              <w:rPr>
                <w:color w:val="000000"/>
                <w:w w:val="105"/>
                <w:sz w:val="20"/>
                <w:szCs w:val="20"/>
              </w:rPr>
              <w:t xml:space="preserve"> 4.</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Sutomore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569</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387D08">
            <w:pPr>
              <w:ind w:left="385"/>
              <w:rPr>
                <w:color w:val="000000"/>
                <w:w w:val="105"/>
                <w:sz w:val="20"/>
                <w:szCs w:val="20"/>
              </w:rPr>
            </w:pPr>
            <w:r w:rsidRPr="0046339E">
              <w:rPr>
                <w:color w:val="000000"/>
                <w:w w:val="105"/>
                <w:sz w:val="20"/>
                <w:szCs w:val="20"/>
              </w:rPr>
              <w:t xml:space="preserve">2. </w:t>
            </w:r>
            <w:proofErr w:type="gramStart"/>
            <w:r w:rsidRPr="0046339E">
              <w:rPr>
                <w:color w:val="000000"/>
                <w:w w:val="105"/>
                <w:sz w:val="20"/>
                <w:szCs w:val="20"/>
              </w:rPr>
              <w:t>i</w:t>
            </w:r>
            <w:proofErr w:type="gramEnd"/>
            <w:r w:rsidRPr="0046339E">
              <w:rPr>
                <w:color w:val="000000"/>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590</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Bar</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700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jc w:val="center"/>
              <w:rPr>
                <w:color w:val="000000"/>
                <w:spacing w:val="-8"/>
                <w:w w:val="105"/>
                <w:sz w:val="20"/>
                <w:szCs w:val="20"/>
              </w:rPr>
            </w:pPr>
            <w:r w:rsidRPr="0046339E">
              <w:rPr>
                <w:color w:val="000000"/>
                <w:spacing w:val="-8"/>
                <w:w w:val="105"/>
                <w:sz w:val="20"/>
                <w:szCs w:val="20"/>
              </w:rPr>
              <w:t xml:space="preserve">1. 2. </w:t>
            </w:r>
            <w:proofErr w:type="gramStart"/>
            <w:r w:rsidRPr="0046339E">
              <w:rPr>
                <w:color w:val="000000"/>
                <w:spacing w:val="-8"/>
                <w:w w:val="105"/>
                <w:sz w:val="20"/>
                <w:szCs w:val="20"/>
              </w:rPr>
              <w:t>and</w:t>
            </w:r>
            <w:proofErr w:type="gramEnd"/>
            <w:r w:rsidR="00387D08" w:rsidRPr="0046339E">
              <w:rPr>
                <w:color w:val="000000"/>
                <w:spacing w:val="-8"/>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700</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spacing w:val="-8"/>
                <w:w w:val="105"/>
                <w:sz w:val="20"/>
                <w:szCs w:val="20"/>
              </w:rPr>
            </w:pPr>
            <w:r w:rsidRPr="0046339E">
              <w:rPr>
                <w:color w:val="000000"/>
                <w:spacing w:val="-8"/>
                <w:w w:val="105"/>
                <w:sz w:val="20"/>
                <w:szCs w:val="20"/>
              </w:rPr>
              <w:t xml:space="preserve">1. 2. </w:t>
            </w:r>
            <w:proofErr w:type="gramStart"/>
            <w:r w:rsidRPr="0046339E">
              <w:rPr>
                <w:color w:val="000000"/>
                <w:spacing w:val="-8"/>
                <w:w w:val="105"/>
                <w:sz w:val="20"/>
                <w:szCs w:val="20"/>
              </w:rPr>
              <w:t>and</w:t>
            </w:r>
            <w:proofErr w:type="gramEnd"/>
            <w:r w:rsidR="00387D08" w:rsidRPr="0046339E">
              <w:rPr>
                <w:color w:val="000000"/>
                <w:spacing w:val="-8"/>
                <w:w w:val="105"/>
                <w:sz w:val="20"/>
                <w:szCs w:val="20"/>
              </w:rPr>
              <w:t xml:space="preserve"> 3.</w:t>
            </w:r>
          </w:p>
        </w:tc>
      </w:tr>
      <w:tr w:rsidR="00387D08">
        <w:trPr>
          <w:trHeight w:hRule="exact" w:val="293"/>
        </w:trPr>
        <w:tc>
          <w:tcPr>
            <w:tcW w:w="9058" w:type="dxa"/>
            <w:gridSpan w:val="5"/>
            <w:tcBorders>
              <w:top w:val="single" w:sz="4" w:space="0" w:color="auto"/>
              <w:left w:val="nil"/>
              <w:bottom w:val="single" w:sz="4" w:space="0" w:color="auto"/>
              <w:right w:val="nil"/>
            </w:tcBorders>
            <w:vAlign w:val="center"/>
          </w:tcPr>
          <w:p w:rsidR="00387D08" w:rsidRDefault="00387D08">
            <w:pPr>
              <w:jc w:val="center"/>
              <w:rPr>
                <w:b/>
                <w:bCs/>
                <w:color w:val="000000"/>
                <w:spacing w:val="-4"/>
                <w:w w:val="105"/>
              </w:rPr>
            </w:pPr>
            <w:r>
              <w:rPr>
                <w:b/>
                <w:bCs/>
                <w:color w:val="000000"/>
                <w:spacing w:val="-4"/>
              </w:rPr>
              <w:t>Ni</w:t>
            </w:r>
            <w:r w:rsidR="00FD71E7">
              <w:rPr>
                <w:b/>
                <w:bCs/>
                <w:color w:val="000000"/>
                <w:spacing w:val="-4"/>
              </w:rPr>
              <w:t>kš</w:t>
            </w:r>
            <w:r>
              <w:rPr>
                <w:b/>
                <w:bCs/>
                <w:color w:val="000000"/>
                <w:spacing w:val="-4"/>
              </w:rPr>
              <w:t xml:space="preserve">ić </w:t>
            </w:r>
            <w:r>
              <w:rPr>
                <w:b/>
                <w:bCs/>
                <w:color w:val="000000"/>
                <w:spacing w:val="-4"/>
                <w:w w:val="105"/>
              </w:rPr>
              <w:t>- Podgorica</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Nikši</w:t>
            </w:r>
            <w:r w:rsidR="00FD71E7">
              <w:rPr>
                <w:color w:val="000000"/>
                <w:w w:val="105"/>
              </w:rPr>
              <w:t>ć</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610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467</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2.</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Ostrog ( STO )</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532</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Danilovgrad</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537</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left="385"/>
              <w:rPr>
                <w:color w:val="000000"/>
                <w:w w:val="105"/>
              </w:rPr>
            </w:pPr>
            <w:r>
              <w:rPr>
                <w:color w:val="000000"/>
                <w:w w:val="105"/>
              </w:rPr>
              <w:t>1.2.3.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537</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1.2.3.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Spuţ</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620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620</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3.</w:t>
            </w:r>
          </w:p>
        </w:tc>
      </w:tr>
    </w:tbl>
    <w:p w:rsidR="00387D08" w:rsidRDefault="00387D08">
      <w:pPr>
        <w:widowControl/>
        <w:kinsoku/>
        <w:autoSpaceDE w:val="0"/>
        <w:autoSpaceDN w:val="0"/>
        <w:adjustRightInd w:val="0"/>
        <w:sectPr w:rsidR="00387D08" w:rsidSect="00EA2AE4">
          <w:headerReference w:type="default" r:id="rId125"/>
          <w:footerReference w:type="default" r:id="rId126"/>
          <w:pgSz w:w="12240" w:h="15840"/>
          <w:pgMar w:top="1702" w:right="1036" w:bottom="885" w:left="1190" w:header="760" w:footer="893" w:gutter="0"/>
          <w:cols w:space="720"/>
          <w:noEndnote/>
        </w:sectPr>
      </w:pPr>
    </w:p>
    <w:p w:rsidR="00387D08" w:rsidRDefault="00C468D3">
      <w:pPr>
        <w:spacing w:before="362" w:line="20" w:lineRule="exact"/>
        <w:ind w:left="189" w:right="693"/>
      </w:pPr>
      <w:r>
        <w:rPr>
          <w:noProof/>
        </w:rPr>
        <w:lastRenderedPageBreak/>
        <mc:AlternateContent>
          <mc:Choice Requires="wps">
            <w:drawing>
              <wp:anchor distT="0" distB="0" distL="0" distR="0" simplePos="0" relativeHeight="25167155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tS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307"/>
        <w:gridCol w:w="1440"/>
        <w:gridCol w:w="1325"/>
        <w:gridCol w:w="1555"/>
        <w:gridCol w:w="1445"/>
      </w:tblGrid>
      <w:tr w:rsidR="00387D08">
        <w:trPr>
          <w:trHeight w:hRule="exact" w:val="566"/>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628</w:t>
            </w:r>
          </w:p>
        </w:tc>
        <w:tc>
          <w:tcPr>
            <w:tcW w:w="1325" w:type="dxa"/>
            <w:tcBorders>
              <w:top w:val="single" w:sz="4" w:space="0" w:color="auto"/>
              <w:left w:val="single" w:sz="4" w:space="0" w:color="auto"/>
              <w:bottom w:val="single" w:sz="4" w:space="0" w:color="auto"/>
              <w:right w:val="single" w:sz="4" w:space="0" w:color="auto"/>
            </w:tcBorders>
          </w:tcPr>
          <w:p w:rsidR="00387D08" w:rsidRDefault="00FD71E7">
            <w:pPr>
              <w:jc w:val="center"/>
              <w:rPr>
                <w:w w:val="105"/>
              </w:rPr>
            </w:pPr>
            <w:r>
              <w:rPr>
                <w:spacing w:val="-4"/>
                <w:w w:val="105"/>
              </w:rPr>
              <w:t>4. 5. 6. 7.and</w:t>
            </w:r>
            <w:r w:rsidR="00387D08">
              <w:rPr>
                <w:spacing w:val="-4"/>
                <w:w w:val="105"/>
              </w:rPr>
              <w:br/>
            </w:r>
            <w:r w:rsidR="00387D08">
              <w:rPr>
                <w:w w:val="105"/>
              </w:rPr>
              <w:t>8.</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632</w:t>
            </w:r>
          </w:p>
        </w:tc>
        <w:tc>
          <w:tcPr>
            <w:tcW w:w="144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6"/>
                <w:w w:val="105"/>
              </w:rPr>
              <w:t>3. 4. 5. 6.</w:t>
            </w:r>
            <w:r>
              <w:rPr>
                <w:spacing w:val="-6"/>
                <w:w w:val="105"/>
              </w:rPr>
              <w:br/>
            </w:r>
            <w:r w:rsidR="00FD71E7">
              <w:rPr>
                <w:w w:val="105"/>
              </w:rPr>
              <w:t>7. and</w:t>
            </w:r>
            <w:r>
              <w:rPr>
                <w:w w:val="105"/>
              </w:rPr>
              <w:t xml:space="preserve"> 8.</w:t>
            </w:r>
          </w:p>
        </w:tc>
      </w:tr>
      <w:tr w:rsidR="00387D08">
        <w:trPr>
          <w:trHeight w:hRule="exact" w:val="284"/>
        </w:trPr>
        <w:tc>
          <w:tcPr>
            <w:tcW w:w="9072" w:type="dxa"/>
            <w:gridSpan w:val="5"/>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rPr>
            </w:pPr>
            <w:r>
              <w:rPr>
                <w:b/>
                <w:bCs/>
                <w:spacing w:val="-4"/>
                <w:w w:val="105"/>
              </w:rPr>
              <w:t>Podgorica Tuzi - DG</w:t>
            </w:r>
          </w:p>
        </w:tc>
      </w:tr>
      <w:tr w:rsidR="00387D08">
        <w:trPr>
          <w:trHeight w:hRule="exact" w:val="561"/>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665</w:t>
            </w:r>
          </w:p>
        </w:tc>
        <w:tc>
          <w:tcPr>
            <w:tcW w:w="1325" w:type="dxa"/>
            <w:tcBorders>
              <w:top w:val="single" w:sz="4" w:space="0" w:color="auto"/>
              <w:left w:val="single" w:sz="4" w:space="0" w:color="auto"/>
              <w:bottom w:val="single" w:sz="4" w:space="0" w:color="auto"/>
              <w:right w:val="single" w:sz="4" w:space="0" w:color="auto"/>
            </w:tcBorders>
          </w:tcPr>
          <w:p w:rsidR="00387D08" w:rsidRDefault="00FD71E7">
            <w:pPr>
              <w:jc w:val="center"/>
              <w:rPr>
                <w:w w:val="105"/>
              </w:rPr>
            </w:pPr>
            <w:r>
              <w:rPr>
                <w:spacing w:val="-4"/>
                <w:w w:val="105"/>
              </w:rPr>
              <w:t>4. 5. 6. 7.and</w:t>
            </w:r>
            <w:r w:rsidR="00387D08">
              <w:rPr>
                <w:spacing w:val="-4"/>
                <w:w w:val="105"/>
              </w:rPr>
              <w:br/>
            </w:r>
            <w:r w:rsidR="00387D08">
              <w:rPr>
                <w:w w:val="105"/>
              </w:rPr>
              <w:t>8.</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635</w:t>
            </w:r>
          </w:p>
        </w:tc>
        <w:tc>
          <w:tcPr>
            <w:tcW w:w="144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6"/>
                <w:w w:val="105"/>
              </w:rPr>
              <w:t>3. 4. 5. 6.</w:t>
            </w:r>
            <w:r>
              <w:rPr>
                <w:spacing w:val="-6"/>
                <w:w w:val="105"/>
              </w:rPr>
              <w:br/>
            </w:r>
            <w:r w:rsidR="00FD71E7">
              <w:rPr>
                <w:w w:val="105"/>
              </w:rPr>
              <w:t>7. and</w:t>
            </w:r>
            <w:r>
              <w:rPr>
                <w:w w:val="105"/>
              </w:rPr>
              <w:t xml:space="preserve"> 8.</w:t>
            </w:r>
          </w:p>
        </w:tc>
      </w:tr>
      <w:tr w:rsidR="00387D08">
        <w:trPr>
          <w:trHeight w:hRule="exact" w:val="293"/>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641</w:t>
            </w:r>
          </w:p>
        </w:tc>
        <w:tc>
          <w:tcPr>
            <w:tcW w:w="132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642</w:t>
            </w:r>
          </w:p>
        </w:tc>
        <w:tc>
          <w:tcPr>
            <w:tcW w:w="14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bl>
    <w:p w:rsidR="00387D08" w:rsidRDefault="00387D08">
      <w:pPr>
        <w:spacing w:after="1583" w:line="20" w:lineRule="exact"/>
        <w:ind w:left="189" w:right="693"/>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387D08" w:rsidRPr="007A167B" w:rsidRDefault="005D67E8" w:rsidP="007A167B">
      <w:pPr>
        <w:spacing w:after="684" w:line="199" w:lineRule="auto"/>
        <w:ind w:left="288"/>
        <w:rPr>
          <w:b/>
          <w:bCs/>
          <w:spacing w:val="-4"/>
          <w:w w:val="105"/>
        </w:rPr>
      </w:pPr>
      <w:r>
        <w:rPr>
          <w:b/>
          <w:bCs/>
          <w:spacing w:val="-4"/>
          <w:w w:val="105"/>
        </w:rPr>
        <w:t>Annex 6. Gauge</w:t>
      </w:r>
      <w:r w:rsidR="00387D08">
        <w:rPr>
          <w:b/>
          <w:bCs/>
          <w:spacing w:val="-4"/>
          <w:w w:val="105"/>
        </w:rPr>
        <w:t xml:space="preserve"> GB</w:t>
      </w:r>
      <w:r w:rsidR="00C468D3">
        <w:rPr>
          <w:noProof/>
        </w:rPr>
        <w:drawing>
          <wp:anchor distT="0" distB="0" distL="114300" distR="114300" simplePos="0" relativeHeight="251697152" behindDoc="0" locked="0" layoutInCell="1" allowOverlap="1">
            <wp:simplePos x="0" y="0"/>
            <wp:positionH relativeFrom="column">
              <wp:posOffset>-129540</wp:posOffset>
            </wp:positionH>
            <wp:positionV relativeFrom="paragraph">
              <wp:posOffset>704215</wp:posOffset>
            </wp:positionV>
            <wp:extent cx="6572250" cy="7286625"/>
            <wp:effectExtent l="0" t="0" r="0"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72250"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D08" w:rsidRDefault="00387D08">
      <w:pPr>
        <w:ind w:left="1296" w:right="1783"/>
        <w:sectPr w:rsidR="00387D08">
          <w:headerReference w:type="default" r:id="rId128"/>
          <w:footerReference w:type="default" r:id="rId129"/>
          <w:pgSz w:w="12240" w:h="15840"/>
          <w:pgMar w:top="1082" w:right="1032" w:bottom="885" w:left="1194" w:header="760" w:footer="893" w:gutter="0"/>
          <w:cols w:space="720"/>
          <w:noEndnote/>
        </w:sectPr>
      </w:pPr>
    </w:p>
    <w:p w:rsidR="00387D08" w:rsidRDefault="00C468D3" w:rsidP="002E0576">
      <w:pPr>
        <w:spacing w:before="362" w:line="20" w:lineRule="exact"/>
        <w:ind w:left="189" w:right="180"/>
      </w:pPr>
      <w:r>
        <w:rPr>
          <w:noProof/>
        </w:rPr>
        <w:lastRenderedPageBreak/>
        <mc:AlternateContent>
          <mc:Choice Requires="wps">
            <w:drawing>
              <wp:anchor distT="0" distB="0" distL="0" distR="0" simplePos="0" relativeHeight="25167257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l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stks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L6M+eUV&#10;AgAALQQAAA4AAAAAAAAAAAAAAAAALgIAAGRycy9lMm9Eb2MueG1sUEsBAi0AFAAGAAgAAAAhAG0Q&#10;9MjYAAAABAEAAA8AAAAAAAAAAAAAAAAAbwQAAGRycy9kb3ducmV2LnhtbFBLBQYAAAAABAAEAPMA&#10;AAB0BQAAAAA=&#10;" o:allowincell="f" strokeweight="1.2pt">
                <w10:wrap type="square"/>
              </v:line>
            </w:pict>
          </mc:Fallback>
        </mc:AlternateContent>
      </w:r>
    </w:p>
    <w:p w:rsidR="004D1EF9" w:rsidRDefault="004D1EF9">
      <w:pPr>
        <w:ind w:left="288"/>
        <w:rPr>
          <w:b/>
          <w:bCs/>
          <w:spacing w:val="-5"/>
          <w:w w:val="105"/>
        </w:rPr>
      </w:pPr>
    </w:p>
    <w:p w:rsidR="004D1EF9" w:rsidRDefault="004D1EF9">
      <w:pPr>
        <w:ind w:left="288"/>
        <w:rPr>
          <w:b/>
          <w:bCs/>
          <w:spacing w:val="-5"/>
          <w:w w:val="105"/>
        </w:rPr>
      </w:pPr>
    </w:p>
    <w:p w:rsidR="004D1EF9" w:rsidRPr="004D1EF9" w:rsidRDefault="004D1EF9" w:rsidP="004D1EF9"/>
    <w:p w:rsidR="004D1EF9" w:rsidRPr="004D1EF9" w:rsidRDefault="006F569C" w:rsidP="004D1EF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margin-left:19.7pt;margin-top:32.9pt;width:458.85pt;height:591.75pt;z-index:251698176;mso-position-horizontal-relative:margin;mso-position-vertical-relative:margin">
            <v:imagedata r:id="rId130" o:title=""/>
            <w10:wrap type="square" anchorx="margin" anchory="margin"/>
          </v:shape>
          <o:OLEObject Type="Embed" ProgID="FoxitReader.Document" ShapeID="_x0000_s1180" DrawAspect="Content" ObjectID="_1619852126" r:id="rId131"/>
        </w:pict>
      </w:r>
    </w:p>
    <w:p w:rsidR="004D1EF9" w:rsidRDefault="004D1EF9" w:rsidP="004D1EF9">
      <w:pPr>
        <w:rPr>
          <w:b/>
          <w:bCs/>
          <w:spacing w:val="-5"/>
          <w:w w:val="105"/>
        </w:rPr>
      </w:pPr>
    </w:p>
    <w:p w:rsidR="004D1EF9" w:rsidRDefault="004D1EF9">
      <w:pPr>
        <w:ind w:left="288"/>
        <w:rPr>
          <w:b/>
          <w:bCs/>
          <w:spacing w:val="-5"/>
          <w:w w:val="105"/>
        </w:rPr>
      </w:pPr>
    </w:p>
    <w:p w:rsidR="00387D08" w:rsidRDefault="00387D08">
      <w:pPr>
        <w:ind w:left="288"/>
        <w:rPr>
          <w:b/>
          <w:bCs/>
          <w:spacing w:val="-5"/>
          <w:w w:val="105"/>
        </w:rPr>
      </w:pPr>
      <w:proofErr w:type="gramStart"/>
      <w:r>
        <w:rPr>
          <w:b/>
          <w:bCs/>
          <w:spacing w:val="-5"/>
          <w:w w:val="105"/>
        </w:rPr>
        <w:t>Prilog 7.</w:t>
      </w:r>
      <w:proofErr w:type="gramEnd"/>
      <w:r>
        <w:rPr>
          <w:b/>
          <w:bCs/>
          <w:spacing w:val="-5"/>
          <w:w w:val="105"/>
        </w:rPr>
        <w:t xml:space="preserve"> The paramount gradients and line resistances</w:t>
      </w:r>
    </w:p>
    <w:p w:rsidR="002E0576" w:rsidRDefault="002E0576">
      <w:pPr>
        <w:widowControl/>
        <w:kinsoku/>
        <w:autoSpaceDE w:val="0"/>
        <w:autoSpaceDN w:val="0"/>
        <w:adjustRightInd w:val="0"/>
      </w:pPr>
    </w:p>
    <w:p w:rsidR="002E0576" w:rsidRDefault="002E0576" w:rsidP="002E0576"/>
    <w:p w:rsidR="002E0576" w:rsidRPr="002E0576" w:rsidRDefault="002E0576" w:rsidP="002E0576"/>
    <w:tbl>
      <w:tblPr>
        <w:tblW w:w="0" w:type="auto"/>
        <w:tblInd w:w="194" w:type="dxa"/>
        <w:tblLayout w:type="fixed"/>
        <w:tblCellMar>
          <w:left w:w="0" w:type="dxa"/>
          <w:right w:w="0" w:type="dxa"/>
        </w:tblCellMar>
        <w:tblLook w:val="0000" w:firstRow="0" w:lastRow="0" w:firstColumn="0" w:lastColumn="0" w:noHBand="0" w:noVBand="0"/>
      </w:tblPr>
      <w:tblGrid>
        <w:gridCol w:w="3250"/>
        <w:gridCol w:w="902"/>
        <w:gridCol w:w="893"/>
        <w:gridCol w:w="1353"/>
        <w:gridCol w:w="77"/>
        <w:gridCol w:w="826"/>
        <w:gridCol w:w="902"/>
        <w:gridCol w:w="1382"/>
      </w:tblGrid>
      <w:tr w:rsidR="00387D08">
        <w:trPr>
          <w:cantSplit/>
          <w:trHeight w:hRule="exact" w:val="374"/>
        </w:trPr>
        <w:tc>
          <w:tcPr>
            <w:tcW w:w="3250" w:type="dxa"/>
            <w:vMerge w:val="restart"/>
            <w:tcBorders>
              <w:top w:val="single" w:sz="4" w:space="0" w:color="auto"/>
              <w:left w:val="single" w:sz="4" w:space="0" w:color="auto"/>
              <w:bottom w:val="nil"/>
              <w:right w:val="single" w:sz="4" w:space="0" w:color="auto"/>
            </w:tcBorders>
            <w:shd w:val="solid" w:color="BEBEBE" w:fill="auto"/>
          </w:tcPr>
          <w:p w:rsidR="00387D08" w:rsidRDefault="00C468D3" w:rsidP="002E0576">
            <w:pPr>
              <w:spacing w:before="504"/>
              <w:ind w:right="883"/>
              <w:jc w:val="right"/>
              <w:rPr>
                <w:b/>
                <w:bCs/>
                <w:color w:val="000000"/>
                <w:w w:val="105"/>
              </w:rPr>
            </w:pPr>
            <w:r>
              <w:rPr>
                <w:noProof/>
              </w:rPr>
              <mc:AlternateContent>
                <mc:Choice Requires="wps">
                  <w:drawing>
                    <wp:anchor distT="0" distB="0" distL="0" distR="0" simplePos="0" relativeHeight="25167360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nz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iCSnz&#10;FgIAAC0EAAAOAAAAAAAAAAAAAAAAAC4CAABkcnMvZTJvRG9jLnhtbFBLAQItABQABgAIAAAAIQBt&#10;EPTI2AAAAAQBAAAPAAAAAAAAAAAAAAAAAHAEAABkcnMvZG93bnJldi54bWxQSwUGAAAAAAQABADz&#10;AAAAdQUAAAAA&#10;" o:allowincell="f" strokeweight="1.2pt">
                      <w10:wrap type="square"/>
                    </v:line>
                  </w:pict>
                </mc:Fallback>
              </mc:AlternateContent>
            </w:r>
            <w:r w:rsidR="006A600B">
              <w:rPr>
                <w:b/>
                <w:bCs/>
                <w:color w:val="000000"/>
                <w:w w:val="105"/>
              </w:rPr>
              <w:t>R</w:t>
            </w:r>
            <w:r w:rsidR="00387D08">
              <w:rPr>
                <w:b/>
                <w:bCs/>
                <w:color w:val="000000"/>
                <w:w w:val="105"/>
              </w:rPr>
              <w:t>oute section</w:t>
            </w:r>
          </w:p>
        </w:tc>
        <w:tc>
          <w:tcPr>
            <w:tcW w:w="3225" w:type="dxa"/>
            <w:gridSpan w:val="4"/>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290"/>
              <w:rPr>
                <w:b/>
                <w:bCs/>
                <w:color w:val="000000"/>
                <w:spacing w:val="-2"/>
                <w:w w:val="105"/>
              </w:rPr>
            </w:pPr>
            <w:r>
              <w:rPr>
                <w:b/>
                <w:bCs/>
                <w:color w:val="000000"/>
                <w:spacing w:val="-2"/>
                <w:w w:val="105"/>
              </w:rPr>
              <w:t xml:space="preserve">Vehicular distance </w:t>
            </w:r>
            <w:r>
              <w:rPr>
                <w:b/>
                <w:bCs/>
                <w:color w:val="000000"/>
                <w:spacing w:val="-2"/>
              </w:rPr>
              <w:t>A → B</w:t>
            </w:r>
          </w:p>
        </w:tc>
        <w:tc>
          <w:tcPr>
            <w:tcW w:w="3110"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25"/>
              <w:jc w:val="right"/>
              <w:rPr>
                <w:b/>
                <w:bCs/>
                <w:color w:val="000000"/>
                <w:spacing w:val="-2"/>
                <w:w w:val="105"/>
              </w:rPr>
            </w:pPr>
            <w:r>
              <w:rPr>
                <w:b/>
                <w:bCs/>
                <w:color w:val="000000"/>
                <w:spacing w:val="-2"/>
                <w:w w:val="105"/>
              </w:rPr>
              <w:t xml:space="preserve">Vehicular distance </w:t>
            </w:r>
            <w:r>
              <w:rPr>
                <w:b/>
                <w:bCs/>
                <w:color w:val="000000"/>
                <w:spacing w:val="-2"/>
              </w:rPr>
              <w:t>B → A</w:t>
            </w:r>
          </w:p>
        </w:tc>
      </w:tr>
      <w:tr w:rsidR="00387D08">
        <w:trPr>
          <w:cantSplit/>
          <w:trHeight w:hRule="exact" w:val="543"/>
        </w:trPr>
        <w:tc>
          <w:tcPr>
            <w:tcW w:w="3250" w:type="dxa"/>
            <w:vMerge/>
            <w:tcBorders>
              <w:top w:val="nil"/>
              <w:left w:val="single" w:sz="4" w:space="0" w:color="auto"/>
              <w:bottom w:val="nil"/>
              <w:right w:val="single" w:sz="4" w:space="0" w:color="auto"/>
            </w:tcBorders>
            <w:shd w:val="solid" w:color="BEBEBE" w:fill="auto"/>
          </w:tcPr>
          <w:p w:rsidR="00387D08" w:rsidRDefault="00387D08">
            <w:pPr>
              <w:rPr>
                <w:b/>
                <w:bCs/>
                <w:color w:val="000000"/>
                <w:spacing w:val="-2"/>
                <w:w w:val="105"/>
              </w:rPr>
            </w:pPr>
          </w:p>
        </w:tc>
        <w:tc>
          <w:tcPr>
            <w:tcW w:w="1795" w:type="dxa"/>
            <w:gridSpan w:val="2"/>
            <w:tcBorders>
              <w:top w:val="single" w:sz="4" w:space="0" w:color="auto"/>
              <w:left w:val="single" w:sz="4" w:space="0" w:color="auto"/>
              <w:bottom w:val="single" w:sz="10"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Paramount</w:t>
            </w:r>
            <w:r>
              <w:rPr>
                <w:b/>
                <w:bCs/>
                <w:color w:val="000000"/>
                <w:w w:val="105"/>
              </w:rPr>
              <w:br/>
              <w:t>gradient</w:t>
            </w:r>
          </w:p>
        </w:tc>
        <w:tc>
          <w:tcPr>
            <w:tcW w:w="1430" w:type="dxa"/>
            <w:gridSpan w:val="2"/>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before="108"/>
              <w:jc w:val="center"/>
              <w:rPr>
                <w:b/>
                <w:bCs/>
                <w:color w:val="000000"/>
                <w:spacing w:val="-10"/>
                <w:w w:val="105"/>
              </w:rPr>
            </w:pPr>
            <w:r>
              <w:rPr>
                <w:b/>
                <w:bCs/>
                <w:color w:val="000000"/>
                <w:w w:val="105"/>
              </w:rPr>
              <w:t>Paramount</w:t>
            </w:r>
            <w:r>
              <w:rPr>
                <w:b/>
                <w:bCs/>
                <w:color w:val="000000"/>
                <w:w w:val="105"/>
              </w:rPr>
              <w:br/>
              <w:t>line</w:t>
            </w:r>
            <w:r>
              <w:rPr>
                <w:b/>
                <w:bCs/>
                <w:color w:val="000000"/>
                <w:w w:val="105"/>
              </w:rPr>
              <w:br/>
              <w:t>resistance</w:t>
            </w:r>
            <w:r>
              <w:rPr>
                <w:b/>
                <w:bCs/>
                <w:color w:val="000000"/>
                <w:w w:val="105"/>
              </w:rPr>
              <w:br/>
            </w:r>
            <w:r>
              <w:rPr>
                <w:b/>
                <w:bCs/>
                <w:color w:val="000000"/>
                <w:spacing w:val="-10"/>
                <w:w w:val="105"/>
              </w:rPr>
              <w:t>[ daN/t ]</w:t>
            </w:r>
          </w:p>
        </w:tc>
        <w:tc>
          <w:tcPr>
            <w:tcW w:w="1728" w:type="dxa"/>
            <w:gridSpan w:val="2"/>
            <w:tcBorders>
              <w:top w:val="single" w:sz="4" w:space="0" w:color="auto"/>
              <w:left w:val="single" w:sz="4" w:space="0" w:color="auto"/>
              <w:bottom w:val="single" w:sz="10"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Paramount</w:t>
            </w:r>
            <w:r>
              <w:rPr>
                <w:b/>
                <w:bCs/>
                <w:color w:val="000000"/>
                <w:w w:val="105"/>
              </w:rPr>
              <w:br/>
              <w:t>gradient</w:t>
            </w:r>
          </w:p>
        </w:tc>
        <w:tc>
          <w:tcPr>
            <w:tcW w:w="1382"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before="144"/>
              <w:jc w:val="center"/>
              <w:rPr>
                <w:b/>
                <w:bCs/>
                <w:color w:val="000000"/>
                <w:spacing w:val="-8"/>
                <w:w w:val="105"/>
              </w:rPr>
            </w:pPr>
            <w:r>
              <w:rPr>
                <w:b/>
                <w:bCs/>
                <w:color w:val="000000"/>
                <w:w w:val="105"/>
                <w:sz w:val="22"/>
                <w:szCs w:val="22"/>
              </w:rPr>
              <w:t>Paramount</w:t>
            </w:r>
            <w:r>
              <w:rPr>
                <w:b/>
                <w:bCs/>
                <w:color w:val="000000"/>
                <w:w w:val="105"/>
                <w:sz w:val="22"/>
                <w:szCs w:val="22"/>
              </w:rPr>
              <w:br/>
              <w:t>line</w:t>
            </w:r>
            <w:r>
              <w:rPr>
                <w:b/>
                <w:bCs/>
                <w:color w:val="000000"/>
                <w:w w:val="105"/>
                <w:sz w:val="22"/>
                <w:szCs w:val="22"/>
              </w:rPr>
              <w:br/>
              <w:t>resistance</w:t>
            </w:r>
            <w:r>
              <w:rPr>
                <w:b/>
                <w:bCs/>
                <w:color w:val="000000"/>
                <w:w w:val="105"/>
                <w:sz w:val="22"/>
                <w:szCs w:val="22"/>
              </w:rPr>
              <w:br/>
            </w:r>
            <w:r>
              <w:rPr>
                <w:b/>
                <w:bCs/>
                <w:color w:val="000000"/>
                <w:spacing w:val="-8"/>
                <w:w w:val="105"/>
              </w:rPr>
              <w:t>[ daN/t ]</w:t>
            </w:r>
          </w:p>
        </w:tc>
      </w:tr>
      <w:tr w:rsidR="00387D08">
        <w:trPr>
          <w:cantSplit/>
          <w:trHeight w:hRule="exact" w:val="777"/>
        </w:trPr>
        <w:tc>
          <w:tcPr>
            <w:tcW w:w="3250" w:type="dxa"/>
            <w:vMerge/>
            <w:tcBorders>
              <w:top w:val="nil"/>
              <w:left w:val="single" w:sz="4" w:space="0" w:color="auto"/>
              <w:bottom w:val="single" w:sz="4" w:space="0" w:color="auto"/>
              <w:right w:val="single" w:sz="4" w:space="0" w:color="auto"/>
            </w:tcBorders>
            <w:shd w:val="solid" w:color="BEBEBE" w:fill="auto"/>
          </w:tcPr>
          <w:p w:rsidR="00387D08" w:rsidRDefault="00387D08">
            <w:pPr>
              <w:rPr>
                <w:b/>
                <w:bCs/>
                <w:color w:val="000000"/>
                <w:w w:val="105"/>
                <w:sz w:val="22"/>
                <w:szCs w:val="22"/>
              </w:rPr>
            </w:pPr>
          </w:p>
        </w:tc>
        <w:tc>
          <w:tcPr>
            <w:tcW w:w="902"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Incline</w:t>
            </w:r>
          </w:p>
          <w:p w:rsidR="00387D08" w:rsidRDefault="00387D08">
            <w:pPr>
              <w:ind w:right="391"/>
              <w:jc w:val="right"/>
              <w:rPr>
                <w:b/>
                <w:bCs/>
                <w:color w:val="000000"/>
              </w:rPr>
            </w:pPr>
            <w:r>
              <w:rPr>
                <w:b/>
                <w:bCs/>
                <w:color w:val="000000"/>
              </w:rPr>
              <w:t>[~]</w:t>
            </w:r>
          </w:p>
        </w:tc>
        <w:tc>
          <w:tcPr>
            <w:tcW w:w="893" w:type="dxa"/>
            <w:tcBorders>
              <w:top w:val="single" w:sz="10" w:space="0" w:color="auto"/>
              <w:left w:val="single" w:sz="4" w:space="0" w:color="auto"/>
              <w:bottom w:val="single" w:sz="4" w:space="0" w:color="auto"/>
              <w:right w:val="single" w:sz="4" w:space="0" w:color="auto"/>
            </w:tcBorders>
            <w:shd w:val="solid" w:color="BEBEBE" w:fill="auto"/>
          </w:tcPr>
          <w:p w:rsidR="00387D08" w:rsidRDefault="00387D08">
            <w:pPr>
              <w:spacing w:before="144" w:line="199" w:lineRule="auto"/>
              <w:jc w:val="center"/>
              <w:rPr>
                <w:b/>
                <w:bCs/>
                <w:color w:val="000000"/>
                <w:w w:val="105"/>
              </w:rPr>
            </w:pPr>
            <w:r>
              <w:rPr>
                <w:b/>
                <w:bCs/>
                <w:color w:val="000000"/>
                <w:w w:val="105"/>
                <w:sz w:val="20"/>
                <w:szCs w:val="20"/>
              </w:rPr>
              <w:t>Decline</w:t>
            </w:r>
          </w:p>
          <w:p w:rsidR="00387D08" w:rsidRDefault="00387D08">
            <w:pPr>
              <w:jc w:val="center"/>
              <w:rPr>
                <w:b/>
                <w:bCs/>
                <w:color w:val="000000"/>
              </w:rPr>
            </w:pPr>
            <w:r>
              <w:rPr>
                <w:b/>
                <w:bCs/>
                <w:color w:val="000000"/>
              </w:rPr>
              <w:t>[~]</w:t>
            </w:r>
          </w:p>
        </w:tc>
        <w:tc>
          <w:tcPr>
            <w:tcW w:w="1430" w:type="dxa"/>
            <w:gridSpan w:val="2"/>
            <w:vMerge/>
            <w:tcBorders>
              <w:top w:val="nil"/>
              <w:left w:val="single" w:sz="4" w:space="0" w:color="auto"/>
              <w:bottom w:val="single" w:sz="4" w:space="0" w:color="auto"/>
              <w:right w:val="single" w:sz="4" w:space="0" w:color="auto"/>
            </w:tcBorders>
            <w:shd w:val="solid" w:color="BEBEBE" w:fill="auto"/>
          </w:tcPr>
          <w:p w:rsidR="00387D08" w:rsidRDefault="00387D08">
            <w:pPr>
              <w:jc w:val="center"/>
              <w:rPr>
                <w:b/>
                <w:bCs/>
                <w:color w:val="000000"/>
              </w:rPr>
            </w:pPr>
          </w:p>
        </w:tc>
        <w:tc>
          <w:tcPr>
            <w:tcW w:w="826"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Incline</w:t>
            </w:r>
          </w:p>
          <w:p w:rsidR="00387D08" w:rsidRDefault="00387D08">
            <w:pPr>
              <w:ind w:right="225"/>
              <w:jc w:val="right"/>
              <w:rPr>
                <w:b/>
                <w:bCs/>
                <w:color w:val="000000"/>
              </w:rPr>
            </w:pPr>
            <w:r>
              <w:rPr>
                <w:b/>
                <w:bCs/>
                <w:color w:val="000000"/>
              </w:rPr>
              <w:t>[ ~ ]</w:t>
            </w:r>
          </w:p>
        </w:tc>
        <w:tc>
          <w:tcPr>
            <w:tcW w:w="902"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Decline</w:t>
            </w:r>
          </w:p>
          <w:p w:rsidR="00387D08" w:rsidRDefault="00387D08">
            <w:pPr>
              <w:jc w:val="center"/>
              <w:rPr>
                <w:b/>
                <w:bCs/>
                <w:color w:val="000000"/>
              </w:rPr>
            </w:pPr>
            <w:r>
              <w:rPr>
                <w:b/>
                <w:bCs/>
                <w:color w:val="000000"/>
              </w:rPr>
              <w:t>[ ~ ]</w:t>
            </w:r>
          </w:p>
        </w:tc>
        <w:tc>
          <w:tcPr>
            <w:tcW w:w="1382" w:type="dxa"/>
            <w:vMerge/>
            <w:tcBorders>
              <w:top w:val="nil"/>
              <w:left w:val="single" w:sz="4" w:space="0" w:color="auto"/>
              <w:bottom w:val="single" w:sz="4" w:space="0" w:color="auto"/>
              <w:right w:val="single" w:sz="4" w:space="0" w:color="auto"/>
            </w:tcBorders>
            <w:shd w:val="solid" w:color="BEBEBE" w:fill="auto"/>
          </w:tcPr>
          <w:p w:rsidR="00387D08" w:rsidRDefault="00387D08">
            <w:pPr>
              <w:jc w:val="center"/>
              <w:rPr>
                <w:b/>
                <w:bCs/>
                <w:color w:val="000000"/>
              </w:rPr>
            </w:pP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13"/>
              <w:jc w:val="right"/>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82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351"/>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tabs>
                <w:tab w:val="right" w:pos="6595"/>
              </w:tabs>
              <w:ind w:right="2953"/>
              <w:jc w:val="right"/>
              <w:rPr>
                <w:b/>
                <w:bCs/>
                <w:spacing w:val="-4"/>
                <w:w w:val="105"/>
              </w:rPr>
            </w:pPr>
            <w:r>
              <w:rPr>
                <w:b/>
                <w:bCs/>
                <w:spacing w:val="-44"/>
                <w:w w:val="105"/>
              </w:rPr>
              <w:t>1.</w:t>
            </w:r>
            <w:r>
              <w:rPr>
                <w:b/>
                <w:bCs/>
                <w:spacing w:val="-44"/>
                <w:w w:val="105"/>
              </w:rPr>
              <w:tab/>
            </w:r>
            <w:r>
              <w:rPr>
                <w:b/>
                <w:bCs/>
                <w:spacing w:val="-4"/>
                <w:w w:val="105"/>
              </w:rPr>
              <w:t>State border - Bijelo Polje - Bar</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State border – Bijelo Polje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Bijelo Polje - Kruševo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Kruševo - Mijatovo Kolo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Mijatovo Kolo - Mojkovac</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12</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Mojkovac - Trebaljevo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Trebaljevo - Kolašin</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17</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Kolašin - Kos</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20</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Kos - Trebešica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Trebešica - Lutovo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4"/>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Lutovo - Bratonoţiéi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Brato</w:t>
            </w:r>
            <w:r w:rsidR="003F2AB3">
              <w:rPr>
                <w:spacing w:val="-2"/>
                <w:w w:val="105"/>
              </w:rPr>
              <w:t>nož</w:t>
            </w:r>
            <w:r>
              <w:rPr>
                <w:spacing w:val="-2"/>
                <w:w w:val="105"/>
              </w:rPr>
              <w:t>i</w:t>
            </w:r>
            <w:r w:rsidR="003F2AB3">
              <w:rPr>
                <w:spacing w:val="-2"/>
                <w:w w:val="105"/>
              </w:rPr>
              <w:t>ć</w:t>
            </w:r>
            <w:r>
              <w:rPr>
                <w:spacing w:val="-2"/>
                <w:w w:val="105"/>
              </w:rPr>
              <w:t>i - Bioče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Bioče - Podgorica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Podgorica - Golubovci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Golubovci - Morača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w w:val="105"/>
              </w:rPr>
            </w:pPr>
            <w:r>
              <w:rPr>
                <w:w w:val="105"/>
              </w:rPr>
              <w:t>Morača - Zeta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Zeta - Vranjina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Vranjina - Virpazar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1</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Virpazar - Crmnica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Crmnica - Sutomore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4</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6"/>
                <w:w w:val="105"/>
              </w:rPr>
            </w:pPr>
            <w:r>
              <w:rPr>
                <w:spacing w:val="-6"/>
                <w:w w:val="105"/>
              </w:rPr>
              <w:t>Sutomore - Bar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r>
      <w:tr w:rsidR="00387D08">
        <w:trPr>
          <w:trHeight w:hRule="exact" w:val="288"/>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ind w:right="3493"/>
              <w:jc w:val="right"/>
              <w:rPr>
                <w:spacing w:val="2"/>
                <w:w w:val="105"/>
              </w:rPr>
            </w:pPr>
            <w:r>
              <w:rPr>
                <w:b/>
                <w:bCs/>
                <w:spacing w:val="2"/>
                <w:w w:val="105"/>
              </w:rPr>
              <w:t>2.</w:t>
            </w:r>
            <w:r>
              <w:rPr>
                <w:b/>
                <w:bCs/>
                <w:spacing w:val="2"/>
                <w:sz w:val="23"/>
                <w:szCs w:val="23"/>
              </w:rPr>
              <w:t xml:space="preserve"> Ni</w:t>
            </w:r>
            <w:r w:rsidR="006A600B">
              <w:rPr>
                <w:b/>
                <w:bCs/>
                <w:spacing w:val="2"/>
                <w:sz w:val="23"/>
                <w:szCs w:val="23"/>
              </w:rPr>
              <w:t>kš</w:t>
            </w:r>
            <w:r>
              <w:rPr>
                <w:b/>
                <w:bCs/>
                <w:spacing w:val="2"/>
                <w:sz w:val="23"/>
                <w:szCs w:val="23"/>
              </w:rPr>
              <w:t xml:space="preserve">ić </w:t>
            </w:r>
            <w:r>
              <w:rPr>
                <w:b/>
                <w:bCs/>
                <w:spacing w:val="2"/>
                <w:w w:val="105"/>
              </w:rPr>
              <w:t>- Podgorica</w:t>
            </w:r>
          </w:p>
        </w:tc>
      </w:tr>
      <w:tr w:rsidR="00387D08">
        <w:trPr>
          <w:trHeight w:hRule="exact" w:val="284"/>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Nikši</w:t>
            </w:r>
            <w:r w:rsidR="00EE0A83">
              <w:rPr>
                <w:spacing w:val="-4"/>
                <w:w w:val="105"/>
              </w:rPr>
              <w:t>ć</w:t>
            </w:r>
            <w:r>
              <w:rPr>
                <w:spacing w:val="-4"/>
                <w:w w:val="105"/>
              </w:rPr>
              <w:t xml:space="preserve"> – Ostrog</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Ostrog - Danilovgrad</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1</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Dani</w:t>
            </w:r>
            <w:r w:rsidR="00EE0A83">
              <w:rPr>
                <w:spacing w:val="-2"/>
                <w:w w:val="105"/>
              </w:rPr>
              <w:t>lovgrad - Spuž</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EE0A83">
            <w:pPr>
              <w:ind w:left="230"/>
              <w:rPr>
                <w:spacing w:val="-2"/>
                <w:w w:val="105"/>
              </w:rPr>
            </w:pPr>
            <w:r>
              <w:rPr>
                <w:spacing w:val="-2"/>
                <w:w w:val="105"/>
              </w:rPr>
              <w:t>Spuž</w:t>
            </w:r>
            <w:r w:rsidR="00387D08">
              <w:rPr>
                <w:spacing w:val="-2"/>
                <w:w w:val="105"/>
              </w:rPr>
              <w:t xml:space="preserve"> - Podgorica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7</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288"/>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ind w:right="2773"/>
              <w:jc w:val="right"/>
              <w:rPr>
                <w:b/>
                <w:bCs/>
                <w:w w:val="105"/>
              </w:rPr>
            </w:pPr>
            <w:r>
              <w:rPr>
                <w:b/>
                <w:bCs/>
                <w:w w:val="105"/>
              </w:rPr>
              <w:t xml:space="preserve">3. Podgorica </w:t>
            </w:r>
            <w:r>
              <w:rPr>
                <w:b/>
                <w:bCs/>
                <w:sz w:val="23"/>
                <w:szCs w:val="23"/>
              </w:rPr>
              <w:t>–</w:t>
            </w:r>
            <w:r>
              <w:rPr>
                <w:b/>
                <w:bCs/>
                <w:w w:val="105"/>
              </w:rPr>
              <w:t xml:space="preserve"> Tuzi </w:t>
            </w:r>
            <w:r>
              <w:rPr>
                <w:b/>
                <w:bCs/>
                <w:sz w:val="23"/>
                <w:szCs w:val="23"/>
              </w:rPr>
              <w:t>–</w:t>
            </w:r>
            <w:r>
              <w:rPr>
                <w:b/>
                <w:bCs/>
                <w:w w:val="105"/>
              </w:rPr>
              <w:t xml:space="preserve"> State border</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Podgorica – Tuzi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r>
      <w:tr w:rsidR="00387D08">
        <w:trPr>
          <w:trHeight w:hRule="exact" w:val="29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Tuzi – State border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bl>
    <w:p w:rsidR="00387D08" w:rsidRDefault="00387D08">
      <w:pPr>
        <w:widowControl/>
        <w:kinsoku/>
        <w:autoSpaceDE w:val="0"/>
        <w:autoSpaceDN w:val="0"/>
        <w:adjustRightInd w:val="0"/>
        <w:sectPr w:rsidR="00387D08">
          <w:headerReference w:type="default" r:id="rId132"/>
          <w:footerReference w:type="default" r:id="rId133"/>
          <w:pgSz w:w="12240" w:h="15840"/>
          <w:pgMar w:top="1082" w:right="1088" w:bottom="885" w:left="1138" w:header="760" w:footer="893" w:gutter="0"/>
          <w:cols w:space="720"/>
          <w:noEndnote/>
        </w:sectPr>
      </w:pPr>
    </w:p>
    <w:p w:rsidR="00387D08" w:rsidRDefault="00C468D3">
      <w:pPr>
        <w:spacing w:after="144"/>
        <w:ind w:left="288"/>
        <w:rPr>
          <w:b/>
          <w:bCs/>
          <w:color w:val="000000"/>
          <w:spacing w:val="-4"/>
          <w:w w:val="105"/>
        </w:rPr>
      </w:pPr>
      <w:r>
        <w:rPr>
          <w:noProof/>
        </w:rPr>
        <w:lastRenderedPageBreak/>
        <mc:AlternateContent>
          <mc:Choice Requires="wps">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3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3" type="#_x0000_t202" style="position:absolute;left:0;text-align:left;margin-left:0;margin-top:0;width:612pt;height:1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" o:allowincell="f" fillcolor="#fffdfb" stroked="f">
                <v:fill opacity="32896f"/>
                <v:textbox>
                  <w:txbxContent>
                    <w:p w:rsidR="00002632" w:rsidRDefault="00002632">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5648" behindDoc="0" locked="0" layoutInCell="0" allowOverlap="1">
                <wp:simplePos x="0" y="0"/>
                <wp:positionH relativeFrom="page">
                  <wp:posOffset>930275</wp:posOffset>
                </wp:positionH>
                <wp:positionV relativeFrom="page">
                  <wp:posOffset>688975</wp:posOffset>
                </wp:positionV>
                <wp:extent cx="6093460" cy="0"/>
                <wp:effectExtent l="0" t="0" r="0" b="0"/>
                <wp:wrapSquare wrapText="bothSides"/>
                <wp:docPr id="1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101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3.25pt,54.25pt" to="553.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" o:allowincell="f" strokecolor="#010100" strokeweight="1.2pt">
                <w10:wrap type="square" anchorx="page" anchory="page"/>
              </v:line>
            </w:pict>
          </mc:Fallback>
        </mc:AlternateContent>
      </w:r>
      <w:r w:rsidR="00387D08">
        <w:rPr>
          <w:b/>
          <w:bCs/>
          <w:color w:val="000000"/>
          <w:spacing w:val="-4"/>
          <w:w w:val="105"/>
        </w:rPr>
        <w:t>Annex 8. Electrification system</w:t>
      </w:r>
    </w:p>
    <w:p w:rsidR="00387D08" w:rsidRDefault="00C468D3">
      <w:pPr>
        <w:ind w:left="333" w:right="261"/>
        <w:jc w:val="center"/>
      </w:pPr>
      <w:r>
        <w:rPr>
          <w:noProof/>
        </w:rPr>
        <w:drawing>
          <wp:inline distT="0" distB="0" distL="0" distR="0">
            <wp:extent cx="5950585" cy="6236970"/>
            <wp:effectExtent l="0" t="0" r="0"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50585" cy="6236970"/>
                    </a:xfrm>
                    <a:prstGeom prst="rect">
                      <a:avLst/>
                    </a:prstGeom>
                    <a:noFill/>
                    <a:ln>
                      <a:noFill/>
                    </a:ln>
                  </pic:spPr>
                </pic:pic>
              </a:graphicData>
            </a:graphic>
          </wp:inline>
        </w:drawing>
      </w:r>
    </w:p>
    <w:p w:rsidR="00387D08" w:rsidRDefault="00387D08">
      <w:pPr>
        <w:ind w:left="333" w:right="261"/>
        <w:jc w:val="center"/>
        <w:sectPr w:rsidR="00387D08">
          <w:headerReference w:type="default" r:id="rId135"/>
          <w:footerReference w:type="default" r:id="rId136"/>
          <w:pgSz w:w="12240" w:h="15840"/>
          <w:pgMar w:top="1512" w:right="940" w:bottom="885" w:left="1286" w:header="760" w:footer="893" w:gutter="0"/>
          <w:cols w:space="720"/>
          <w:noEndnote/>
        </w:sectPr>
      </w:pPr>
    </w:p>
    <w:p w:rsidR="00387D08" w:rsidRDefault="00C468D3">
      <w:pPr>
        <w:spacing w:before="386" w:after="648"/>
        <w:ind w:left="288"/>
        <w:rPr>
          <w:b/>
          <w:bCs/>
          <w:spacing w:val="-4"/>
          <w:sz w:val="20"/>
          <w:szCs w:val="20"/>
        </w:rPr>
      </w:pPr>
      <w:r>
        <w:rPr>
          <w:noProof/>
        </w:rPr>
        <w:lastRenderedPageBreak/>
        <mc:AlternateContent>
          <mc:Choice Requires="wps">
            <w:drawing>
              <wp:anchor distT="0" distB="0" distL="0" distR="0" simplePos="0" relativeHeight="25167667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oFFQIAAC0EAAAOAAAAZHJzL2Uyb0RvYy54bWysU8GO2jAQvVfqP1i5QxLIp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DQm+gUV&#10;AgAALQQAAA4AAAAAAAAAAAAAAAAALgIAAGRycy9lMm9Eb2MueG1sUEsBAi0AFAAGAAgAAAAhAG0Q&#10;9MjYAAAABAEAAA8AAAAAAAAAAAAAAAAAbwQAAGRycy9kb3ducmV2LnhtbFBLBQYAAAAABAAEAPMA&#10;AAB0BQAAAAA=&#10;" o:allowincell="f" strokeweight="1.2pt">
                <w10:wrap type="square"/>
              </v:line>
            </w:pict>
          </mc:Fallback>
        </mc:AlternateContent>
      </w:r>
      <w:r w:rsidR="00387D08">
        <w:rPr>
          <w:b/>
          <w:bCs/>
          <w:spacing w:val="-4"/>
          <w:w w:val="105"/>
        </w:rPr>
        <w:t xml:space="preserve">Annex 9. </w:t>
      </w:r>
      <w:r w:rsidR="00387D08">
        <w:rPr>
          <w:b/>
          <w:bCs/>
          <w:spacing w:val="-4"/>
          <w:w w:val="105"/>
          <w:sz w:val="22"/>
          <w:szCs w:val="22"/>
        </w:rPr>
        <w:t>List of railroads eligible for management of hauled stock in owner administration</w:t>
      </w:r>
    </w:p>
    <w:tbl>
      <w:tblPr>
        <w:tblW w:w="0" w:type="auto"/>
        <w:tblInd w:w="1582" w:type="dxa"/>
        <w:tblLayout w:type="fixed"/>
        <w:tblCellMar>
          <w:left w:w="0" w:type="dxa"/>
          <w:right w:w="0" w:type="dxa"/>
        </w:tblCellMar>
        <w:tblLook w:val="0000" w:firstRow="0" w:lastRow="0" w:firstColumn="0" w:lastColumn="0" w:noHBand="0" w:noVBand="0"/>
      </w:tblPr>
      <w:tblGrid>
        <w:gridCol w:w="2525"/>
        <w:gridCol w:w="4291"/>
      </w:tblGrid>
      <w:tr w:rsidR="00387D08">
        <w:trPr>
          <w:trHeight w:hRule="exact" w:val="288"/>
        </w:trPr>
        <w:tc>
          <w:tcPr>
            <w:tcW w:w="252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429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Remark</w:t>
            </w:r>
          </w:p>
        </w:tc>
      </w:tr>
      <w:tr w:rsidR="00387D08">
        <w:trPr>
          <w:trHeight w:hRule="exact" w:val="1114"/>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Podgorica – Bijelo</w:t>
            </w:r>
            <w:r>
              <w:rPr>
                <w:spacing w:val="-4"/>
                <w:w w:val="105"/>
              </w:rPr>
              <w:br/>
            </w:r>
            <w:r>
              <w:rPr>
                <w:w w:val="105"/>
              </w:rPr>
              <w:t>Polje – state border</w:t>
            </w:r>
            <w:r>
              <w:rPr>
                <w:w w:val="105"/>
              </w:rPr>
              <w:br/>
              <w:t>with Serbia and vice</w:t>
            </w:r>
            <w:r>
              <w:rPr>
                <w:w w:val="105"/>
              </w:rPr>
              <w:br/>
              <w:t>versa</w:t>
            </w:r>
          </w:p>
        </w:tc>
        <w:tc>
          <w:tcPr>
            <w:tcW w:w="429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8" w:right="144"/>
              <w:rPr>
                <w:spacing w:val="-4"/>
                <w:w w:val="105"/>
              </w:rPr>
            </w:pPr>
            <w:r>
              <w:rPr>
                <w:spacing w:val="-5"/>
                <w:w w:val="105"/>
              </w:rPr>
              <w:t xml:space="preserve">Motive power of freight train must have </w:t>
            </w:r>
            <w:r>
              <w:rPr>
                <w:spacing w:val="-4"/>
                <w:w w:val="105"/>
              </w:rPr>
              <w:t>driver and assistant to driver</w:t>
            </w:r>
          </w:p>
        </w:tc>
      </w:tr>
      <w:tr w:rsidR="00387D08">
        <w:trPr>
          <w:trHeight w:hRule="exact" w:val="1113"/>
        </w:trPr>
        <w:tc>
          <w:tcPr>
            <w:tcW w:w="252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spacing w:val="-2"/>
                <w:w w:val="105"/>
              </w:rPr>
              <w:t>Podgorica – Nikši</w:t>
            </w:r>
            <w:r w:rsidR="001672A4">
              <w:rPr>
                <w:spacing w:val="-2"/>
                <w:w w:val="105"/>
              </w:rPr>
              <w:t>ć</w:t>
            </w:r>
            <w:r>
              <w:rPr>
                <w:spacing w:val="-2"/>
                <w:w w:val="105"/>
              </w:rPr>
              <w:t xml:space="preserve"> and</w:t>
            </w:r>
            <w:r>
              <w:rPr>
                <w:spacing w:val="-2"/>
                <w:w w:val="105"/>
              </w:rPr>
              <w:br/>
            </w:r>
            <w:r>
              <w:rPr>
                <w:w w:val="105"/>
              </w:rPr>
              <w:t>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pPr>
              <w:tabs>
                <w:tab w:val="left" w:pos="614"/>
                <w:tab w:val="left" w:pos="1128"/>
                <w:tab w:val="left" w:pos="2016"/>
                <w:tab w:val="left" w:pos="2429"/>
                <w:tab w:val="left" w:pos="3206"/>
                <w:tab w:val="right" w:pos="4176"/>
              </w:tabs>
              <w:spacing w:before="36" w:line="204" w:lineRule="auto"/>
              <w:jc w:val="center"/>
              <w:rPr>
                <w:w w:val="105"/>
              </w:rPr>
            </w:pPr>
            <w:r>
              <w:rPr>
                <w:w w:val="105"/>
              </w:rPr>
              <w:t>On</w:t>
            </w:r>
            <w:r>
              <w:rPr>
                <w:w w:val="105"/>
              </w:rPr>
              <w:tab/>
              <w:t>the</w:t>
            </w:r>
            <w:r>
              <w:rPr>
                <w:w w:val="105"/>
              </w:rPr>
              <w:tab/>
            </w:r>
            <w:r>
              <w:rPr>
                <w:spacing w:val="-12"/>
                <w:w w:val="105"/>
              </w:rPr>
              <w:t>section</w:t>
            </w:r>
            <w:r>
              <w:rPr>
                <w:spacing w:val="-12"/>
                <w:w w:val="105"/>
              </w:rPr>
              <w:tab/>
            </w:r>
            <w:r>
              <w:rPr>
                <w:w w:val="105"/>
              </w:rPr>
              <w:t>of</w:t>
            </w:r>
            <w:r>
              <w:rPr>
                <w:w w:val="105"/>
              </w:rPr>
              <w:tab/>
            </w:r>
            <w:r>
              <w:rPr>
                <w:spacing w:val="-28"/>
                <w:w w:val="105"/>
              </w:rPr>
              <w:t>line</w:t>
            </w:r>
            <w:r>
              <w:rPr>
                <w:spacing w:val="-28"/>
                <w:w w:val="105"/>
              </w:rPr>
              <w:tab/>
            </w:r>
            <w:r>
              <w:rPr>
                <w:spacing w:val="-14"/>
                <w:w w:val="105"/>
              </w:rPr>
              <w:t>Nikši</w:t>
            </w:r>
            <w:r w:rsidR="001672A4">
              <w:rPr>
                <w:spacing w:val="-14"/>
                <w:w w:val="105"/>
              </w:rPr>
              <w:t>ć</w:t>
            </w:r>
            <w:r>
              <w:rPr>
                <w:spacing w:val="-14"/>
                <w:w w:val="105"/>
              </w:rPr>
              <w:tab/>
            </w:r>
            <w:r>
              <w:rPr>
                <w:w w:val="105"/>
              </w:rPr>
              <w:t>–</w:t>
            </w:r>
          </w:p>
          <w:p w:rsidR="00387D08" w:rsidRDefault="00387D08">
            <w:pPr>
              <w:ind w:left="108" w:right="144"/>
              <w:jc w:val="both"/>
              <w:rPr>
                <w:spacing w:val="-4"/>
                <w:w w:val="105"/>
              </w:rPr>
            </w:pPr>
            <w:r>
              <w:rPr>
                <w:spacing w:val="9"/>
                <w:w w:val="105"/>
              </w:rPr>
              <w:t xml:space="preserve">Danilovgrad and vice versa Motive </w:t>
            </w:r>
            <w:r>
              <w:rPr>
                <w:spacing w:val="-1"/>
                <w:w w:val="105"/>
              </w:rPr>
              <w:t xml:space="preserve">power of freight train must have driver </w:t>
            </w:r>
            <w:r>
              <w:rPr>
                <w:spacing w:val="-4"/>
                <w:w w:val="105"/>
              </w:rPr>
              <w:t>and assistant to driver</w:t>
            </w:r>
          </w:p>
        </w:tc>
      </w:tr>
      <w:tr w:rsidR="00387D08">
        <w:trPr>
          <w:trHeight w:hRule="exact" w:val="562"/>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Bar – Podgorica and</w:t>
            </w:r>
            <w:r>
              <w:rPr>
                <w:spacing w:val="-4"/>
                <w:w w:val="105"/>
              </w:rPr>
              <w:br/>
            </w:r>
            <w:r>
              <w:rPr>
                <w:w w:val="105"/>
              </w:rPr>
              <w:t>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tc>
      </w:tr>
      <w:tr w:rsidR="00387D08">
        <w:trPr>
          <w:trHeight w:hRule="exact" w:val="868"/>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Podgorica – state</w:t>
            </w:r>
            <w:r>
              <w:rPr>
                <w:w w:val="105"/>
              </w:rPr>
              <w:br/>
              <w:t>border with Albania</w:t>
            </w:r>
            <w:r>
              <w:rPr>
                <w:w w:val="105"/>
              </w:rPr>
              <w:br/>
              <w:t>(Bajze) and 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tc>
      </w:tr>
    </w:tbl>
    <w:p w:rsidR="00EA2AE4" w:rsidRDefault="00EA2AE4">
      <w:pPr>
        <w:spacing w:after="108"/>
        <w:ind w:left="288"/>
        <w:rPr>
          <w:b/>
          <w:bCs/>
          <w:spacing w:val="-3"/>
          <w:w w:val="105"/>
        </w:rPr>
      </w:pPr>
    </w:p>
    <w:p w:rsidR="00EA2AE4" w:rsidRDefault="00EA2AE4">
      <w:pPr>
        <w:spacing w:after="108"/>
        <w:ind w:left="288"/>
        <w:rPr>
          <w:b/>
          <w:bCs/>
          <w:spacing w:val="-3"/>
          <w:w w:val="105"/>
        </w:rPr>
      </w:pPr>
    </w:p>
    <w:p w:rsidR="00387D08" w:rsidRDefault="00C468D3">
      <w:pPr>
        <w:spacing w:after="108"/>
        <w:ind w:left="288"/>
        <w:rPr>
          <w:b/>
          <w:bCs/>
          <w:spacing w:val="-3"/>
          <w:w w:val="105"/>
        </w:rPr>
      </w:pPr>
      <w:r>
        <w:rPr>
          <w:noProof/>
        </w:rPr>
        <mc:AlternateContent>
          <mc:Choice Requires="wps">
            <w:drawing>
              <wp:anchor distT="0" distB="0" distL="0" distR="0" simplePos="0" relativeHeight="251677696" behindDoc="0" locked="0" layoutInCell="0" allowOverlap="1">
                <wp:simplePos x="0" y="0"/>
                <wp:positionH relativeFrom="page">
                  <wp:posOffset>836295</wp:posOffset>
                </wp:positionH>
                <wp:positionV relativeFrom="page">
                  <wp:posOffset>688975</wp:posOffset>
                </wp:positionV>
                <wp:extent cx="6093460" cy="0"/>
                <wp:effectExtent l="0" t="0" r="0" b="0"/>
                <wp:wrapSquare wrapText="bothSides"/>
                <wp:docPr id="1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85pt,54.25pt" to="545.6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CZFQIAAC0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" o:allowincell="f" strokeweight="1.2pt">
                <w10:wrap type="square" anchorx="page" anchory="page"/>
              </v:line>
            </w:pict>
          </mc:Fallback>
        </mc:AlternateContent>
      </w:r>
      <w:r w:rsidR="00387D08">
        <w:rPr>
          <w:b/>
          <w:bCs/>
          <w:spacing w:val="-3"/>
          <w:w w:val="105"/>
        </w:rPr>
        <w:t>Annex 10. List of railroads eligible for management in owner administration</w:t>
      </w:r>
    </w:p>
    <w:tbl>
      <w:tblPr>
        <w:tblW w:w="0" w:type="auto"/>
        <w:tblInd w:w="660" w:type="dxa"/>
        <w:tblLayout w:type="fixed"/>
        <w:tblCellMar>
          <w:left w:w="0" w:type="dxa"/>
          <w:right w:w="0" w:type="dxa"/>
        </w:tblCellMar>
        <w:tblLook w:val="0000" w:firstRow="0" w:lastRow="0" w:firstColumn="0" w:lastColumn="0" w:noHBand="0" w:noVBand="0"/>
      </w:tblPr>
      <w:tblGrid>
        <w:gridCol w:w="2664"/>
        <w:gridCol w:w="3192"/>
        <w:gridCol w:w="2799"/>
      </w:tblGrid>
      <w:tr w:rsidR="00387D08">
        <w:trPr>
          <w:trHeight w:hRule="exact" w:val="288"/>
        </w:trPr>
        <w:tc>
          <w:tcPr>
            <w:tcW w:w="266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Motive power type</w:t>
            </w:r>
          </w:p>
        </w:tc>
        <w:tc>
          <w:tcPr>
            <w:tcW w:w="319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Vehicle type</w:t>
            </w:r>
          </w:p>
        </w:tc>
        <w:tc>
          <w:tcPr>
            <w:tcW w:w="279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547"/>
              <w:jc w:val="right"/>
              <w:rPr>
                <w:b/>
                <w:bCs/>
                <w:color w:val="000000"/>
                <w:spacing w:val="-4"/>
                <w:w w:val="105"/>
              </w:rPr>
            </w:pPr>
            <w:r>
              <w:rPr>
                <w:b/>
                <w:bCs/>
                <w:color w:val="000000"/>
                <w:spacing w:val="-4"/>
                <w:w w:val="105"/>
              </w:rPr>
              <w:t>Series of vehicle</w:t>
            </w:r>
          </w:p>
        </w:tc>
      </w:tr>
      <w:tr w:rsidR="00387D08">
        <w:trPr>
          <w:cantSplit/>
          <w:trHeight w:hRule="exact" w:val="451"/>
        </w:trPr>
        <w:tc>
          <w:tcPr>
            <w:tcW w:w="2664"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w w:val="105"/>
              </w:rPr>
            </w:pPr>
            <w:r>
              <w:rPr>
                <w:w w:val="105"/>
              </w:rPr>
              <w:t>Electrical</w:t>
            </w: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Locomotives</w:t>
            </w:r>
          </w:p>
        </w:tc>
        <w:tc>
          <w:tcPr>
            <w:tcW w:w="2799" w:type="dxa"/>
            <w:tcBorders>
              <w:top w:val="single" w:sz="4" w:space="0" w:color="auto"/>
              <w:left w:val="single" w:sz="4" w:space="0" w:color="auto"/>
              <w:bottom w:val="single" w:sz="4" w:space="0" w:color="auto"/>
              <w:right w:val="single" w:sz="4" w:space="0" w:color="auto"/>
            </w:tcBorders>
            <w:vAlign w:val="center"/>
          </w:tcPr>
          <w:p w:rsidR="00387D08" w:rsidRDefault="00387D08">
            <w:pPr>
              <w:ind w:right="997"/>
              <w:jc w:val="right"/>
              <w:rPr>
                <w:w w:val="105"/>
              </w:rPr>
            </w:pPr>
            <w:r>
              <w:rPr>
                <w:w w:val="105"/>
              </w:rPr>
              <w:t>441, 461</w:t>
            </w:r>
          </w:p>
        </w:tc>
      </w:tr>
      <w:tr w:rsidR="00387D08">
        <w:trPr>
          <w:cantSplit/>
          <w:trHeight w:hRule="exact" w:val="840"/>
        </w:trPr>
        <w:tc>
          <w:tcPr>
            <w:tcW w:w="2664" w:type="dxa"/>
            <w:vMerge/>
            <w:tcBorders>
              <w:top w:val="nil"/>
              <w:left w:val="single" w:sz="4" w:space="0" w:color="auto"/>
              <w:bottom w:val="single" w:sz="4" w:space="0" w:color="auto"/>
              <w:right w:val="single" w:sz="4" w:space="0" w:color="auto"/>
            </w:tcBorders>
            <w:vAlign w:val="center"/>
          </w:tcPr>
          <w:p w:rsidR="00387D08" w:rsidRDefault="00387D08">
            <w:pPr>
              <w:rPr>
                <w:w w:val="105"/>
              </w:rPr>
            </w:pP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multiple - unit set</w:t>
            </w:r>
          </w:p>
        </w:tc>
        <w:tc>
          <w:tcPr>
            <w:tcW w:w="2799"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2"/>
                <w:w w:val="105"/>
              </w:rPr>
            </w:pPr>
            <w:r>
              <w:rPr>
                <w:spacing w:val="-4"/>
                <w:w w:val="105"/>
              </w:rPr>
              <w:t xml:space="preserve">412/416, </w:t>
            </w:r>
            <w:r>
              <w:rPr>
                <w:spacing w:val="-4"/>
                <w:w w:val="105"/>
                <w:sz w:val="22"/>
                <w:szCs w:val="22"/>
              </w:rPr>
              <w:t>CAF CIVITY</w:t>
            </w:r>
            <w:r>
              <w:rPr>
                <w:spacing w:val="-4"/>
                <w:w w:val="105"/>
              </w:rPr>
              <w:br/>
            </w:r>
            <w:r>
              <w:rPr>
                <w:spacing w:val="-2"/>
                <w:w w:val="105"/>
              </w:rPr>
              <w:t>Other EMV adapted to</w:t>
            </w:r>
            <w:r>
              <w:rPr>
                <w:spacing w:val="-2"/>
                <w:w w:val="105"/>
              </w:rPr>
              <w:br/>
              <w:t>owner administration</w:t>
            </w:r>
          </w:p>
        </w:tc>
      </w:tr>
      <w:tr w:rsidR="00387D08">
        <w:trPr>
          <w:trHeight w:hRule="exact" w:val="553"/>
        </w:trPr>
        <w:tc>
          <w:tcPr>
            <w:tcW w:w="266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Diesel</w:t>
            </w: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locomotives</w:t>
            </w:r>
          </w:p>
        </w:tc>
        <w:tc>
          <w:tcPr>
            <w:tcW w:w="2799"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642, 643, 644</w:t>
            </w:r>
            <w:r>
              <w:rPr>
                <w:spacing w:val="-8"/>
                <w:w w:val="110"/>
                <w:vertAlign w:val="superscript"/>
              </w:rPr>
              <w:t>1</w:t>
            </w:r>
            <w:r>
              <w:rPr>
                <w:spacing w:val="-8"/>
                <w:w w:val="105"/>
              </w:rPr>
              <w:t>, 661</w:t>
            </w:r>
            <w:r>
              <w:rPr>
                <w:spacing w:val="-8"/>
                <w:w w:val="110"/>
                <w:vertAlign w:val="superscript"/>
              </w:rPr>
              <w:t>2</w:t>
            </w:r>
            <w:r>
              <w:rPr>
                <w:spacing w:val="-8"/>
                <w:w w:val="105"/>
              </w:rPr>
              <w:t xml:space="preserve"> i 744</w:t>
            </w:r>
          </w:p>
        </w:tc>
      </w:tr>
    </w:tbl>
    <w:p w:rsidR="00387D08" w:rsidRDefault="00C468D3">
      <w:pPr>
        <w:spacing w:before="108" w:after="324" w:line="300" w:lineRule="auto"/>
        <w:ind w:left="288"/>
        <w:rPr>
          <w:rFonts w:ascii="Arial" w:hAnsi="Arial" w:cs="Arial"/>
          <w:sz w:val="20"/>
          <w:szCs w:val="20"/>
        </w:rPr>
      </w:pPr>
      <w:r>
        <w:rPr>
          <w:noProof/>
        </w:rPr>
        <mc:AlternateContent>
          <mc:Choice Requires="wps">
            <w:drawing>
              <wp:anchor distT="0" distB="0" distL="0" distR="0" simplePos="0" relativeHeight="251678720" behindDoc="0" locked="0" layoutInCell="0" allowOverlap="1">
                <wp:simplePos x="0" y="0"/>
                <wp:positionH relativeFrom="column">
                  <wp:posOffset>193040</wp:posOffset>
                </wp:positionH>
                <wp:positionV relativeFrom="paragraph">
                  <wp:posOffset>6985</wp:posOffset>
                </wp:positionV>
                <wp:extent cx="1832610" cy="0"/>
                <wp:effectExtent l="0" t="0" r="0" b="0"/>
                <wp:wrapSquare wrapText="bothSides"/>
                <wp:docPr id="12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2pt,.55pt" to="15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" o:allowincell="f" strokeweight=".95pt">
                <w10:wrap type="square"/>
              </v:line>
            </w:pict>
          </mc:Fallback>
        </mc:AlternateContent>
      </w:r>
      <w:r w:rsidR="00387D08">
        <w:rPr>
          <w:rFonts w:ascii="Arial" w:hAnsi="Arial" w:cs="Arial"/>
          <w:w w:val="125"/>
          <w:sz w:val="13"/>
          <w:szCs w:val="13"/>
        </w:rPr>
        <w:t>1</w:t>
      </w:r>
      <w:r w:rsidR="00387D08">
        <w:rPr>
          <w:rFonts w:ascii="Arial" w:hAnsi="Arial" w:cs="Arial"/>
          <w:sz w:val="13"/>
          <w:szCs w:val="13"/>
          <w:vertAlign w:val="subscript"/>
        </w:rPr>
        <w:t>,</w:t>
      </w:r>
      <w:r w:rsidR="00387D08">
        <w:rPr>
          <w:rFonts w:ascii="Arial" w:hAnsi="Arial" w:cs="Arial"/>
          <w:sz w:val="20"/>
          <w:szCs w:val="20"/>
        </w:rPr>
        <w:t xml:space="preserve"> </w:t>
      </w:r>
      <w:r w:rsidR="00387D08">
        <w:rPr>
          <w:rFonts w:ascii="Arial" w:hAnsi="Arial" w:cs="Arial"/>
          <w:w w:val="110"/>
          <w:sz w:val="13"/>
          <w:szCs w:val="13"/>
          <w:vertAlign w:val="superscript"/>
        </w:rPr>
        <w:t>2</w:t>
      </w:r>
      <w:r w:rsidR="00387D08">
        <w:rPr>
          <w:rFonts w:ascii="Arial" w:hAnsi="Arial" w:cs="Arial"/>
          <w:sz w:val="20"/>
          <w:szCs w:val="20"/>
        </w:rPr>
        <w:t xml:space="preserve"> </w:t>
      </w:r>
      <w:proofErr w:type="gramStart"/>
      <w:r w:rsidR="00387D08">
        <w:rPr>
          <w:rFonts w:ascii="Arial" w:hAnsi="Arial" w:cs="Arial"/>
          <w:sz w:val="20"/>
          <w:szCs w:val="20"/>
        </w:rPr>
        <w:t>Only</w:t>
      </w:r>
      <w:proofErr w:type="gramEnd"/>
      <w:r w:rsidR="00387D08">
        <w:rPr>
          <w:rFonts w:ascii="Arial" w:hAnsi="Arial" w:cs="Arial"/>
          <w:sz w:val="20"/>
          <w:szCs w:val="20"/>
        </w:rPr>
        <w:t xml:space="preserve"> if the train is pulled by shorter end forward</w:t>
      </w:r>
    </w:p>
    <w:p w:rsidR="00387D08" w:rsidRDefault="00387D08">
      <w:pPr>
        <w:widowControl/>
        <w:kinsoku/>
        <w:autoSpaceDE w:val="0"/>
        <w:autoSpaceDN w:val="0"/>
        <w:adjustRightInd w:val="0"/>
        <w:sectPr w:rsidR="00387D08">
          <w:headerReference w:type="default" r:id="rId137"/>
          <w:footerReference w:type="default" r:id="rId138"/>
          <w:pgSz w:w="12240" w:h="15840"/>
          <w:pgMar w:top="1512" w:right="1088" w:bottom="885" w:left="1138" w:header="760" w:footer="893" w:gutter="0"/>
          <w:cols w:space="720"/>
          <w:noEndnote/>
        </w:sectPr>
      </w:pPr>
    </w:p>
    <w:p w:rsidR="00387D08" w:rsidRDefault="00C468D3" w:rsidP="006C5F6F">
      <w:pPr>
        <w:spacing w:after="144"/>
        <w:ind w:left="288"/>
        <w:rPr>
          <w:b/>
          <w:bCs/>
          <w:color w:val="000000"/>
          <w:spacing w:val="-4"/>
          <w:w w:val="105"/>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6358890" cy="8796655"/>
                <wp:effectExtent l="0" t="0" r="0" b="0"/>
                <wp:wrapNone/>
                <wp:docPr id="12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796655"/>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widowControl/>
                              <w:kinsoku/>
                              <w:autoSpaceDE w:val="0"/>
                              <w:autoSpaceDN w:val="0"/>
                              <w:rPr>
                                <w:sz w:val="20"/>
                                <w:szCs w:val="20"/>
                              </w:rPr>
                            </w:pPr>
                            <w:r>
                              <w:rPr>
                                <w:noProof/>
                                <w:sz w:val="20"/>
                                <w:szCs w:val="20"/>
                              </w:rPr>
                              <w:drawing>
                                <wp:inline distT="0" distB="0" distL="0" distR="0">
                                  <wp:extent cx="7383145" cy="8707120"/>
                                  <wp:effectExtent l="0" t="0" r="8255" b="0"/>
                                  <wp:docPr id="105" name="Picture 1" descr="Description: C:\Users\PC-068\Desktop\CGKARTA-opticka mreza ŽICG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068\Desktop\CGKARTA-opticka mreza ŽICG 2014.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83145" cy="8707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44" type="#_x0000_t202" style="position:absolute;left:0;text-align:left;margin-left:0;margin-top:0;width:500.7pt;height:692.6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" o:allowincell="f" fillcolor="#fffdfb" stroked="f">
                <v:fill opacity="32896f"/>
                <v:textbox style="mso-fit-shape-to-text:t">
                  <w:txbxContent>
                    <w:p w:rsidR="00002632" w:rsidRDefault="00002632">
                      <w:pPr>
                        <w:widowControl/>
                        <w:kinsoku/>
                        <w:autoSpaceDE w:val="0"/>
                        <w:autoSpaceDN w:val="0"/>
                        <w:rPr>
                          <w:sz w:val="20"/>
                          <w:szCs w:val="20"/>
                        </w:rPr>
                      </w:pPr>
                      <w:r>
                        <w:rPr>
                          <w:noProof/>
                          <w:sz w:val="20"/>
                          <w:szCs w:val="20"/>
                        </w:rPr>
                        <w:drawing>
                          <wp:inline distT="0" distB="0" distL="0" distR="0">
                            <wp:extent cx="7383145" cy="8707120"/>
                            <wp:effectExtent l="0" t="0" r="8255" b="0"/>
                            <wp:docPr id="105" name="Picture 1" descr="Description: C:\Users\PC-068\Desktop\CGKARTA-opticka mreza ŽICG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068\Desktop\CGKARTA-opticka mreza ŽICG 2014.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83145" cy="870712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0768" behindDoc="0" locked="0" layoutInCell="0" allowOverlap="1">
                <wp:simplePos x="0" y="0"/>
                <wp:positionH relativeFrom="page">
                  <wp:posOffset>830580</wp:posOffset>
                </wp:positionH>
                <wp:positionV relativeFrom="page">
                  <wp:posOffset>688975</wp:posOffset>
                </wp:positionV>
                <wp:extent cx="6093460" cy="0"/>
                <wp:effectExtent l="0" t="0" r="0" b="0"/>
                <wp:wrapSquare wrapText="bothSides"/>
                <wp:docPr id="12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101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4pt,54.25pt" to="545.2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" o:allowincell="f" strokecolor="#010100" strokeweight="1.2pt">
                <w10:wrap type="square" anchorx="page" anchory="page"/>
              </v:line>
            </w:pict>
          </mc:Fallback>
        </mc:AlternateContent>
      </w:r>
      <w:r w:rsidR="008B7FE5">
        <w:rPr>
          <w:b/>
          <w:bCs/>
          <w:color w:val="000000"/>
          <w:spacing w:val="-4"/>
          <w:w w:val="105"/>
        </w:rPr>
        <w:t>Annex 11. Types and routes of optical cables</w:t>
      </w:r>
    </w:p>
    <w:p w:rsidR="006C5F6F" w:rsidRDefault="006C5F6F" w:rsidP="006C5F6F">
      <w:pPr>
        <w:spacing w:after="144"/>
        <w:ind w:left="288"/>
      </w:pPr>
    </w:p>
    <w:p w:rsidR="00387D08" w:rsidRDefault="00387D08">
      <w:pPr>
        <w:ind w:left="333" w:right="261"/>
        <w:jc w:val="center"/>
        <w:sectPr w:rsidR="00387D08">
          <w:headerReference w:type="default" r:id="rId140"/>
          <w:footerReference w:type="default" r:id="rId141"/>
          <w:pgSz w:w="12240" w:h="15840"/>
          <w:pgMar w:top="1512" w:right="1097" w:bottom="885" w:left="1129" w:header="760" w:footer="893" w:gutter="0"/>
          <w:cols w:space="720"/>
          <w:noEndnote/>
        </w:sectPr>
      </w:pPr>
    </w:p>
    <w:p w:rsidR="00387D08" w:rsidRDefault="00C468D3">
      <w:pPr>
        <w:spacing w:before="386" w:after="144"/>
        <w:ind w:left="288"/>
        <w:rPr>
          <w:b/>
          <w:bCs/>
          <w:spacing w:val="-3"/>
          <w:w w:val="105"/>
        </w:rPr>
      </w:pPr>
      <w:r>
        <w:rPr>
          <w:noProof/>
        </w:rPr>
        <w:lastRenderedPageBreak/>
        <mc:AlternateContent>
          <mc:Choice Requires="wps">
            <w:drawing>
              <wp:anchor distT="0" distB="0" distL="0" distR="0" simplePos="0" relativeHeight="25168179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a2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Bzra2&#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b/>
          <w:bCs/>
          <w:spacing w:val="-3"/>
          <w:w w:val="105"/>
        </w:rPr>
        <w:t>Annex 12. Review of Autostop devices along the railway line</w:t>
      </w:r>
    </w:p>
    <w:tbl>
      <w:tblPr>
        <w:tblW w:w="0" w:type="auto"/>
        <w:tblInd w:w="195" w:type="dxa"/>
        <w:tblLayout w:type="fixed"/>
        <w:tblCellMar>
          <w:left w:w="0" w:type="dxa"/>
          <w:right w:w="0" w:type="dxa"/>
        </w:tblCellMar>
        <w:tblLook w:val="0000" w:firstRow="0" w:lastRow="0" w:firstColumn="0" w:lastColumn="0" w:noHBand="0" w:noVBand="0"/>
      </w:tblPr>
      <w:tblGrid>
        <w:gridCol w:w="3197"/>
        <w:gridCol w:w="3192"/>
        <w:gridCol w:w="3196"/>
      </w:tblGrid>
      <w:tr w:rsidR="00387D08">
        <w:trPr>
          <w:trHeight w:hRule="exact" w:val="566"/>
        </w:trPr>
        <w:tc>
          <w:tcPr>
            <w:tcW w:w="319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319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2"/>
                <w:w w:val="105"/>
              </w:rPr>
              <w:t>km position of initial balises</w:t>
            </w:r>
            <w:r>
              <w:rPr>
                <w:b/>
                <w:bCs/>
                <w:color w:val="000000"/>
                <w:spacing w:val="-2"/>
                <w:w w:val="105"/>
              </w:rPr>
              <w:br/>
            </w:r>
            <w:r>
              <w:rPr>
                <w:b/>
                <w:bCs/>
                <w:color w:val="000000"/>
                <w:w w:val="105"/>
              </w:rPr>
              <w:t>and signal marks</w:t>
            </w:r>
          </w:p>
        </w:tc>
        <w:tc>
          <w:tcPr>
            <w:tcW w:w="319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2"/>
                <w:w w:val="105"/>
              </w:rPr>
              <w:t>km position of initial balises</w:t>
            </w:r>
            <w:r>
              <w:rPr>
                <w:b/>
                <w:bCs/>
                <w:color w:val="000000"/>
                <w:spacing w:val="-2"/>
                <w:w w:val="105"/>
              </w:rPr>
              <w:br/>
            </w:r>
            <w:r>
              <w:rPr>
                <w:b/>
                <w:bCs/>
                <w:color w:val="000000"/>
                <w:w w:val="105"/>
              </w:rPr>
              <w:t>and signal marks</w:t>
            </w:r>
          </w:p>
        </w:tc>
      </w:tr>
      <w:tr w:rsidR="00387D08">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Bijelo Polje –Bar</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295+215</w:t>
            </w:r>
            <w:r>
              <w:rPr>
                <w:w w:val="105"/>
              </w:rPr>
              <w:br/>
              <w:t>Pau -92</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453+071</w:t>
            </w:r>
            <w:r>
              <w:rPr>
                <w:w w:val="105"/>
              </w:rPr>
              <w:br/>
              <w:t>PFu-2</w:t>
            </w:r>
          </w:p>
        </w:tc>
      </w:tr>
      <w:tr w:rsidR="00387D08">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Bar – Bijelo Polje</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455+430</w:t>
            </w:r>
            <w:r>
              <w:rPr>
                <w:w w:val="105"/>
              </w:rPr>
              <w:br/>
              <w:t>FO -1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299+065</w:t>
            </w:r>
            <w:r>
              <w:rPr>
                <w:w w:val="105"/>
              </w:rPr>
              <w:br/>
              <w:t>PAu-91</w:t>
            </w:r>
          </w:p>
        </w:tc>
      </w:tr>
      <w:tr w:rsidR="00387D08">
        <w:trPr>
          <w:trHeight w:hRule="exact" w:val="561"/>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Tuzi</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km405+289</w:t>
            </w:r>
            <w:r>
              <w:rPr>
                <w:w w:val="105"/>
              </w:rPr>
              <w:br/>
              <w:t>Ao -6</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12+000</w:t>
            </w:r>
            <w:r>
              <w:rPr>
                <w:w w:val="105"/>
              </w:rPr>
              <w:br/>
              <w:t>PPu-92</w:t>
            </w:r>
          </w:p>
        </w:tc>
      </w:tr>
      <w:tr w:rsidR="00387D08">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Nikšié –Podgorica</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1+348</w:t>
            </w:r>
            <w:r>
              <w:rPr>
                <w:w w:val="105"/>
              </w:rPr>
              <w:br/>
              <w:t>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54+8</w:t>
            </w:r>
            <w:r>
              <w:rPr>
                <w:w w:val="105"/>
              </w:rPr>
              <w:br/>
              <w:t>Pnu -94</w:t>
            </w:r>
          </w:p>
        </w:tc>
      </w:tr>
      <w:tr w:rsidR="00387D08">
        <w:trPr>
          <w:trHeight w:hRule="exact" w:val="561"/>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Nikšié</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45+408</w:t>
            </w:r>
            <w:r>
              <w:rPr>
                <w:w w:val="105"/>
              </w:rPr>
              <w:br/>
              <w:t>PFu-91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1+349</w:t>
            </w:r>
            <w:r>
              <w:rPr>
                <w:w w:val="105"/>
              </w:rPr>
              <w:br/>
              <w:t>Au-91</w:t>
            </w:r>
          </w:p>
        </w:tc>
      </w:tr>
      <w:tr w:rsidR="00387D08">
        <w:trPr>
          <w:trHeight w:hRule="exact" w:val="567"/>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Tuzi – Podgorica</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15+120</w:t>
            </w:r>
            <w:r>
              <w:rPr>
                <w:w w:val="105"/>
              </w:rPr>
              <w:br/>
              <w:t>PFu-91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406+037</w:t>
            </w:r>
            <w:r>
              <w:rPr>
                <w:w w:val="105"/>
              </w:rPr>
              <w:br/>
              <w:t>Au-93</w:t>
            </w:r>
          </w:p>
        </w:tc>
      </w:tr>
    </w:tbl>
    <w:p w:rsidR="00387D08" w:rsidRDefault="00387D08">
      <w:pPr>
        <w:widowControl/>
        <w:kinsoku/>
        <w:autoSpaceDE w:val="0"/>
        <w:autoSpaceDN w:val="0"/>
        <w:adjustRightInd w:val="0"/>
        <w:sectPr w:rsidR="00387D08">
          <w:headerReference w:type="default" r:id="rId142"/>
          <w:footerReference w:type="default" r:id="rId143"/>
          <w:pgSz w:w="12240" w:h="15840"/>
          <w:pgMar w:top="1082" w:right="1088" w:bottom="885" w:left="1138" w:header="760" w:footer="893" w:gutter="0"/>
          <w:cols w:space="720"/>
          <w:noEndnote/>
        </w:sectPr>
      </w:pPr>
    </w:p>
    <w:p w:rsidR="00387D08" w:rsidRDefault="00C468D3">
      <w:r>
        <w:rPr>
          <w:noProof/>
        </w:rPr>
        <w:lastRenderedPageBreak/>
        <mc:AlternateContent>
          <mc:Choice Requires="wps">
            <w:drawing>
              <wp:anchor distT="0" distB="0" distL="0" distR="0" simplePos="0" relativeHeight="251682816" behindDoc="0" locked="0" layoutInCell="0" allowOverlap="1">
                <wp:simplePos x="0" y="0"/>
                <wp:positionH relativeFrom="page">
                  <wp:posOffset>6715760</wp:posOffset>
                </wp:positionH>
                <wp:positionV relativeFrom="page">
                  <wp:posOffset>9293225</wp:posOffset>
                </wp:positionV>
                <wp:extent cx="139700" cy="109855"/>
                <wp:effectExtent l="0" t="0" r="0" b="0"/>
                <wp:wrapSquare wrapText="bothSides"/>
                <wp:docPr id="1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spacing w:line="164" w:lineRule="exact"/>
                              <w:rPr>
                                <w:spacing w:val="-21"/>
                                <w:w w:val="105"/>
                              </w:rPr>
                            </w:pPr>
                            <w:r>
                              <w:rPr>
                                <w:spacing w:val="-21"/>
                                <w:w w:val="105"/>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5" type="#_x0000_t202" style="position:absolute;margin-left:528.8pt;margin-top:731.75pt;width:11pt;height:8.6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eOjw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" o:allowincell="f" stroked="f">
                <v:fill opacity="0"/>
                <v:textbox inset="0,0,0,0">
                  <w:txbxContent>
                    <w:p w:rsidR="00002632" w:rsidRDefault="00002632">
                      <w:pPr>
                        <w:spacing w:line="164" w:lineRule="exact"/>
                        <w:rPr>
                          <w:spacing w:val="-21"/>
                          <w:w w:val="105"/>
                        </w:rPr>
                      </w:pPr>
                      <w:r>
                        <w:rPr>
                          <w:spacing w:val="-21"/>
                          <w:w w:val="105"/>
                        </w:rPr>
                        <w:t>65</w:t>
                      </w:r>
                    </w:p>
                  </w:txbxContent>
                </v:textbox>
                <w10:wrap type="square" anchorx="page" anchory="page"/>
              </v:shape>
            </w:pict>
          </mc:Fallback>
        </mc:AlternateContent>
      </w:r>
    </w:p>
    <w:p w:rsidR="008A7858" w:rsidRPr="0015730E" w:rsidRDefault="008A7858" w:rsidP="008A7858">
      <w:pPr>
        <w:rPr>
          <w:b/>
          <w:lang w:val="sr-Latn-CS"/>
        </w:rPr>
      </w:pPr>
      <w:r>
        <w:rPr>
          <w:b/>
          <w:bCs/>
          <w:spacing w:val="-3"/>
          <w:w w:val="105"/>
        </w:rPr>
        <w:t xml:space="preserve">Annex </w:t>
      </w:r>
      <w:r w:rsidR="00926EED">
        <w:rPr>
          <w:b/>
          <w:lang w:val="sr-Latn-CS"/>
        </w:rPr>
        <w:t>13. Review of official places for acceptance and dispatching of passengers</w:t>
      </w:r>
    </w:p>
    <w:tbl>
      <w:tblPr>
        <w:tblW w:w="6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52"/>
        <w:gridCol w:w="1433"/>
        <w:gridCol w:w="2055"/>
      </w:tblGrid>
      <w:tr w:rsidR="008A7858" w:rsidRPr="0015730E" w:rsidTr="008A7858">
        <w:trPr>
          <w:trHeight w:val="421"/>
          <w:jc w:val="center"/>
        </w:trPr>
        <w:tc>
          <w:tcPr>
            <w:tcW w:w="3052" w:type="dxa"/>
            <w:shd w:val="clear" w:color="auto" w:fill="BFBFBF"/>
            <w:noWrap/>
            <w:vAlign w:val="center"/>
          </w:tcPr>
          <w:p w:rsidR="008A7858" w:rsidRPr="0015730E" w:rsidRDefault="008A7858" w:rsidP="008A7858">
            <w:pPr>
              <w:jc w:val="center"/>
              <w:rPr>
                <w:b/>
                <w:sz w:val="22"/>
                <w:lang w:val="sr-Latn-CS"/>
              </w:rPr>
            </w:pPr>
            <w:r>
              <w:rPr>
                <w:b/>
                <w:sz w:val="22"/>
                <w:lang w:val="sr-Latn-CS"/>
              </w:rPr>
              <w:t>O</w:t>
            </w:r>
            <w:r w:rsidR="00FF632E">
              <w:rPr>
                <w:b/>
                <w:sz w:val="22"/>
                <w:lang w:val="sr-Latn-CS"/>
              </w:rPr>
              <w:t>f</w:t>
            </w:r>
            <w:r>
              <w:rPr>
                <w:b/>
                <w:sz w:val="22"/>
                <w:lang w:val="sr-Latn-CS"/>
              </w:rPr>
              <w:t>ficial place</w:t>
            </w:r>
          </w:p>
        </w:tc>
        <w:tc>
          <w:tcPr>
            <w:tcW w:w="1433" w:type="dxa"/>
            <w:shd w:val="clear" w:color="auto" w:fill="BFBFBF"/>
            <w:noWrap/>
            <w:vAlign w:val="center"/>
          </w:tcPr>
          <w:p w:rsidR="008A7858" w:rsidRPr="0015730E" w:rsidRDefault="008A7858" w:rsidP="008A7858">
            <w:pPr>
              <w:jc w:val="center"/>
              <w:rPr>
                <w:b/>
                <w:sz w:val="22"/>
                <w:lang w:val="sr-Latn-CS"/>
              </w:rPr>
            </w:pPr>
            <w:r w:rsidRPr="0015730E">
              <w:rPr>
                <w:b/>
                <w:sz w:val="22"/>
                <w:lang w:val="sr-Latn-CS"/>
              </w:rPr>
              <w:t>Status</w:t>
            </w:r>
          </w:p>
        </w:tc>
        <w:tc>
          <w:tcPr>
            <w:tcW w:w="2055" w:type="dxa"/>
            <w:shd w:val="clear" w:color="auto" w:fill="BFBFBF"/>
            <w:vAlign w:val="center"/>
          </w:tcPr>
          <w:p w:rsidR="008A7858" w:rsidRPr="0015730E" w:rsidRDefault="008A7858" w:rsidP="008A7858">
            <w:pPr>
              <w:jc w:val="center"/>
              <w:rPr>
                <w:b/>
                <w:sz w:val="22"/>
                <w:lang w:val="sr-Latn-CS"/>
              </w:rPr>
            </w:pPr>
            <w:r>
              <w:rPr>
                <w:b/>
                <w:sz w:val="22"/>
                <w:lang w:val="sr-Latn-CS"/>
              </w:rPr>
              <w:t>Supervision station</w:t>
            </w:r>
          </w:p>
        </w:tc>
      </w:tr>
      <w:tr w:rsidR="008A7858" w:rsidRPr="0063139C" w:rsidTr="008A7858">
        <w:trPr>
          <w:trHeight w:val="240"/>
          <w:jc w:val="center"/>
        </w:trPr>
        <w:tc>
          <w:tcPr>
            <w:tcW w:w="3052" w:type="dxa"/>
            <w:noWrap/>
            <w:vAlign w:val="center"/>
          </w:tcPr>
          <w:p w:rsidR="008A7858" w:rsidRPr="0063139C" w:rsidRDefault="008A7858" w:rsidP="008A7858">
            <w:pPr>
              <w:jc w:val="center"/>
              <w:rPr>
                <w:b/>
                <w:sz w:val="16"/>
                <w:szCs w:val="16"/>
                <w:lang w:val="sr-Latn-CS"/>
              </w:rPr>
            </w:pPr>
            <w:r w:rsidRPr="0063139C">
              <w:rPr>
                <w:b/>
                <w:sz w:val="16"/>
                <w:szCs w:val="16"/>
                <w:lang w:val="sr-Latn-CS"/>
              </w:rPr>
              <w:t>1</w:t>
            </w:r>
          </w:p>
        </w:tc>
        <w:tc>
          <w:tcPr>
            <w:tcW w:w="1433" w:type="dxa"/>
            <w:noWrap/>
            <w:vAlign w:val="center"/>
          </w:tcPr>
          <w:p w:rsidR="008A7858" w:rsidRPr="0063139C" w:rsidRDefault="008A7858" w:rsidP="008A7858">
            <w:pPr>
              <w:jc w:val="center"/>
              <w:rPr>
                <w:b/>
                <w:sz w:val="16"/>
                <w:szCs w:val="16"/>
                <w:lang w:val="sr-Latn-CS"/>
              </w:rPr>
            </w:pPr>
            <w:r w:rsidRPr="0063139C">
              <w:rPr>
                <w:b/>
                <w:sz w:val="16"/>
                <w:szCs w:val="16"/>
                <w:lang w:val="sr-Latn-CS"/>
              </w:rPr>
              <w:t>2</w:t>
            </w:r>
          </w:p>
        </w:tc>
        <w:tc>
          <w:tcPr>
            <w:tcW w:w="2055" w:type="dxa"/>
            <w:noWrap/>
            <w:vAlign w:val="center"/>
          </w:tcPr>
          <w:p w:rsidR="008A7858" w:rsidRPr="0063139C" w:rsidRDefault="008A7858" w:rsidP="008A7858">
            <w:pPr>
              <w:jc w:val="center"/>
              <w:rPr>
                <w:b/>
                <w:sz w:val="16"/>
                <w:szCs w:val="16"/>
                <w:lang w:val="sr-Latn-CS"/>
              </w:rPr>
            </w:pPr>
            <w:r w:rsidRPr="0063139C">
              <w:rPr>
                <w:b/>
                <w:sz w:val="16"/>
                <w:szCs w:val="16"/>
                <w:lang w:val="sr-Latn-CS"/>
              </w:rPr>
              <w:t>3</w:t>
            </w:r>
          </w:p>
        </w:tc>
      </w:tr>
      <w:tr w:rsidR="008A7858" w:rsidRPr="0063139C" w:rsidTr="008A7858">
        <w:trPr>
          <w:trHeight w:val="289"/>
          <w:jc w:val="center"/>
        </w:trPr>
        <w:tc>
          <w:tcPr>
            <w:tcW w:w="6540" w:type="dxa"/>
            <w:gridSpan w:val="3"/>
            <w:noWrap/>
            <w:vAlign w:val="center"/>
          </w:tcPr>
          <w:p w:rsidR="008A7858" w:rsidRPr="0063139C" w:rsidRDefault="008A7858" w:rsidP="008A7858">
            <w:pPr>
              <w:jc w:val="center"/>
              <w:rPr>
                <w:b/>
                <w:bCs/>
                <w:sz w:val="16"/>
                <w:szCs w:val="16"/>
                <w:lang w:val="sr-Latn-CS"/>
              </w:rPr>
            </w:pPr>
            <w:r w:rsidRPr="0063139C">
              <w:rPr>
                <w:b/>
                <w:bCs/>
                <w:sz w:val="16"/>
                <w:szCs w:val="16"/>
                <w:lang w:val="sr-Latn-CS"/>
              </w:rPr>
              <w:t>Bijelo Polje - Bar</w:t>
            </w:r>
          </w:p>
        </w:tc>
      </w:tr>
      <w:tr w:rsidR="008A7858" w:rsidRPr="0063139C" w:rsidTr="008A7858">
        <w:trPr>
          <w:trHeight w:val="2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Aerodrom</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Bar</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7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Bioče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r>
      <w:tr w:rsidR="008A7858" w:rsidRPr="0063139C" w:rsidTr="008A7858">
        <w:trPr>
          <w:trHeight w:val="13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Bratonožići</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r>
      <w:tr w:rsidR="008A7858" w:rsidRPr="0063139C" w:rsidTr="008A7858">
        <w:trPr>
          <w:trHeight w:val="15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Crmnica</w:t>
            </w:r>
          </w:p>
        </w:tc>
        <w:tc>
          <w:tcPr>
            <w:tcW w:w="1433" w:type="dxa"/>
            <w:noWrap/>
            <w:vAlign w:val="center"/>
          </w:tcPr>
          <w:p w:rsidR="008A7858" w:rsidRPr="0063139C" w:rsidRDefault="008A7858" w:rsidP="008A7858">
            <w:pPr>
              <w:jc w:val="center"/>
              <w:rPr>
                <w:sz w:val="16"/>
                <w:szCs w:val="16"/>
                <w:lang w:val="sr-Latn-CS"/>
              </w:rPr>
            </w:pPr>
            <w:r w:rsidRPr="0063139C">
              <w:rPr>
                <w:sz w:val="16"/>
                <w:szCs w:val="16"/>
                <w:lang w:val="sr-Latn-CS"/>
              </w:rPr>
              <w:t>stajalište</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7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Golubovci</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0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Kolašin</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2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Kos</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Kolašin</w:t>
            </w:r>
          </w:p>
        </w:tc>
      </w:tr>
      <w:tr w:rsidR="008A7858" w:rsidRPr="0063139C" w:rsidTr="008A7858">
        <w:trPr>
          <w:trHeight w:val="24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Kruševački Potok</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Kruševo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r>
      <w:tr w:rsidR="008A7858" w:rsidRPr="0063139C" w:rsidTr="008A7858">
        <w:trPr>
          <w:trHeight w:val="2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Lutovo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r>
      <w:tr w:rsidR="008A7858" w:rsidRPr="0063139C" w:rsidTr="008A7858">
        <w:trPr>
          <w:trHeight w:val="26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Lješnica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32"/>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Mateševo</w:t>
            </w:r>
          </w:p>
        </w:tc>
        <w:tc>
          <w:tcPr>
            <w:tcW w:w="1433" w:type="dxa"/>
            <w:noWrap/>
            <w:vAlign w:val="center"/>
          </w:tcPr>
          <w:p w:rsidR="008A7858" w:rsidRPr="0063139C" w:rsidRDefault="008A7858" w:rsidP="008A7858">
            <w:pPr>
              <w:jc w:val="center"/>
              <w:rPr>
                <w:sz w:val="16"/>
                <w:szCs w:val="16"/>
                <w:lang w:val="sr-Latn-CS"/>
              </w:rPr>
            </w:pPr>
            <w:r w:rsidRPr="0063139C">
              <w:rPr>
                <w:sz w:val="16"/>
                <w:szCs w:val="16"/>
                <w:lang w:val="sr-Latn-CS"/>
              </w:rPr>
              <w:t>stajalište</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Mijatovo Kolo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r>
      <w:tr w:rsidR="008A7858" w:rsidRPr="0063139C" w:rsidTr="008A7858">
        <w:trPr>
          <w:trHeight w:val="18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Mojkovac</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9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Morača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1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Oblutak</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9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Padež</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1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Pelev Brijeg</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Podkrš</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Ravna Rijeka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9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Selište</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1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Slijepač Most</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3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Sutivan</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2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Sutomore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Štitarička Rijeka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Šušanj</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Trebaljevo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Mojkovac</w:t>
            </w: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2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Virpazar</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3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Vranjina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2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Zeta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Virpazar</w:t>
            </w:r>
          </w:p>
        </w:tc>
      </w:tr>
      <w:tr w:rsidR="008A7858" w:rsidRPr="0063139C" w:rsidTr="008A7858">
        <w:trPr>
          <w:trHeight w:val="13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Zlatica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Žari</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6540" w:type="dxa"/>
            <w:gridSpan w:val="3"/>
            <w:noWrap/>
            <w:vAlign w:val="center"/>
          </w:tcPr>
          <w:p w:rsidR="008A7858" w:rsidRPr="0063139C" w:rsidRDefault="008A7858" w:rsidP="008A7858">
            <w:pPr>
              <w:jc w:val="center"/>
              <w:rPr>
                <w:b/>
                <w:sz w:val="16"/>
                <w:szCs w:val="16"/>
                <w:lang w:val="sr-Latn-CS"/>
              </w:rPr>
            </w:pPr>
            <w:r w:rsidRPr="0063139C">
              <w:rPr>
                <w:b/>
                <w:sz w:val="16"/>
                <w:szCs w:val="16"/>
                <w:lang w:val="sr-Latn-CS"/>
              </w:rPr>
              <w:t>Nikšić - Podgorica</w:t>
            </w: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Nikšić</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Stubica</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Dabovići</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Ostrog</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Nikšić</w:t>
            </w: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Šobajići</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Šumanovića bare</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Slap</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Danilovgrad</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Ljutotuk</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 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Spuž</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Pričelje</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bl>
    <w:p w:rsidR="008A7858" w:rsidRPr="0063139C" w:rsidRDefault="008A7858" w:rsidP="008A7858">
      <w:pPr>
        <w:rPr>
          <w:b/>
          <w:sz w:val="16"/>
          <w:szCs w:val="16"/>
          <w:lang w:val="sr-Latn-CS"/>
        </w:rPr>
      </w:pPr>
    </w:p>
    <w:p w:rsidR="00387D08" w:rsidRDefault="00387D08">
      <w:pPr>
        <w:spacing w:before="2432" w:after="144"/>
        <w:ind w:left="288"/>
        <w:rPr>
          <w:b/>
          <w:bCs/>
          <w:spacing w:val="-3"/>
          <w:w w:val="105"/>
        </w:rPr>
      </w:pPr>
      <w:r>
        <w:rPr>
          <w:b/>
          <w:bCs/>
          <w:spacing w:val="-3"/>
          <w:w w:val="105"/>
        </w:rPr>
        <w:lastRenderedPageBreak/>
        <w:t>Annex 14. Review of freight car scales and measurer of loading gauge</w:t>
      </w:r>
    </w:p>
    <w:tbl>
      <w:tblPr>
        <w:tblW w:w="0" w:type="auto"/>
        <w:tblInd w:w="195" w:type="dxa"/>
        <w:tblLayout w:type="fixed"/>
        <w:tblCellMar>
          <w:left w:w="0" w:type="dxa"/>
          <w:right w:w="0" w:type="dxa"/>
        </w:tblCellMar>
        <w:tblLook w:val="0000" w:firstRow="0" w:lastRow="0" w:firstColumn="0" w:lastColumn="0" w:noHBand="0" w:noVBand="0"/>
      </w:tblPr>
      <w:tblGrid>
        <w:gridCol w:w="2381"/>
        <w:gridCol w:w="1825"/>
        <w:gridCol w:w="1544"/>
        <w:gridCol w:w="1916"/>
        <w:gridCol w:w="1919"/>
      </w:tblGrid>
      <w:tr w:rsidR="00387D08" w:rsidTr="0060482F">
        <w:trPr>
          <w:trHeight w:hRule="exact" w:val="840"/>
        </w:trPr>
        <w:tc>
          <w:tcPr>
            <w:tcW w:w="238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182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Station</w:t>
            </w:r>
          </w:p>
        </w:tc>
        <w:tc>
          <w:tcPr>
            <w:tcW w:w="1544"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Carrying</w:t>
            </w:r>
            <w:r>
              <w:rPr>
                <w:b/>
                <w:bCs/>
                <w:color w:val="000000"/>
                <w:w w:val="105"/>
              </w:rPr>
              <w:br/>
            </w:r>
            <w:r>
              <w:rPr>
                <w:b/>
                <w:bCs/>
                <w:color w:val="000000"/>
                <w:spacing w:val="-4"/>
                <w:w w:val="105"/>
              </w:rPr>
              <w:t>capacity of scale</w:t>
            </w:r>
            <w:r>
              <w:rPr>
                <w:b/>
                <w:bCs/>
                <w:color w:val="000000"/>
                <w:spacing w:val="-4"/>
                <w:w w:val="105"/>
              </w:rPr>
              <w:br/>
            </w:r>
            <w:r>
              <w:rPr>
                <w:b/>
                <w:bCs/>
                <w:color w:val="000000"/>
                <w:w w:val="105"/>
              </w:rPr>
              <w:t>(t)</w:t>
            </w:r>
          </w:p>
        </w:tc>
        <w:tc>
          <w:tcPr>
            <w:tcW w:w="191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144"/>
              <w:jc w:val="center"/>
              <w:rPr>
                <w:b/>
                <w:bCs/>
                <w:color w:val="000000"/>
                <w:w w:val="105"/>
              </w:rPr>
            </w:pPr>
            <w:r>
              <w:rPr>
                <w:b/>
                <w:bCs/>
                <w:color w:val="000000"/>
                <w:spacing w:val="-4"/>
                <w:w w:val="105"/>
              </w:rPr>
              <w:t>Length of scale</w:t>
            </w:r>
            <w:r>
              <w:rPr>
                <w:b/>
                <w:bCs/>
                <w:color w:val="000000"/>
                <w:spacing w:val="-4"/>
                <w:w w:val="105"/>
              </w:rPr>
              <w:br/>
            </w:r>
            <w:r>
              <w:rPr>
                <w:b/>
                <w:bCs/>
                <w:color w:val="000000"/>
                <w:w w:val="105"/>
              </w:rPr>
              <w:t>(m)</w:t>
            </w:r>
          </w:p>
        </w:tc>
        <w:tc>
          <w:tcPr>
            <w:tcW w:w="1919"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144"/>
              <w:jc w:val="center"/>
              <w:rPr>
                <w:b/>
                <w:bCs/>
                <w:color w:val="000000"/>
                <w:w w:val="105"/>
              </w:rPr>
            </w:pPr>
            <w:r>
              <w:rPr>
                <w:b/>
                <w:bCs/>
                <w:color w:val="000000"/>
                <w:w w:val="105"/>
              </w:rPr>
              <w:t>Measurer of</w:t>
            </w:r>
            <w:r>
              <w:rPr>
                <w:b/>
                <w:bCs/>
                <w:color w:val="000000"/>
                <w:w w:val="105"/>
              </w:rPr>
              <w:br/>
              <w:t>loading gauge</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80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12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3"/>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F04CCA">
            <w:pPr>
              <w:jc w:val="center"/>
              <w:rPr>
                <w:rFonts w:eastAsia="Times New Roman"/>
                <w:lang w:val="sr-Latn-CS"/>
              </w:rPr>
            </w:pPr>
            <w:r w:rsidRPr="007A3571">
              <w:rPr>
                <w:rFonts w:eastAsia="Times New Roman"/>
                <w:lang w:val="sr-Latn-CS"/>
              </w:rPr>
              <w:t xml:space="preserve">Bar – I </w:t>
            </w:r>
            <w:r w:rsidR="00F04CCA" w:rsidRPr="007A3571">
              <w:rPr>
                <w:rFonts w:eastAsia="Times New Roman"/>
                <w:lang w:val="sr-Latn-CS"/>
              </w:rPr>
              <w:t>rayon</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 xml:space="preserve">Bar – II </w:t>
            </w:r>
            <w:r w:rsidR="00F04CCA" w:rsidRPr="007A3571">
              <w:rPr>
                <w:rFonts w:eastAsia="Times New Roman"/>
                <w:lang w:val="sr-Latn-CS"/>
              </w:rPr>
              <w:t>rayon</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 xml:space="preserve">Bar – III </w:t>
            </w:r>
            <w:r w:rsidR="00F04CCA" w:rsidRPr="007A3571">
              <w:rPr>
                <w:rFonts w:eastAsia="Times New Roman"/>
                <w:lang w:val="sr-Latn-CS"/>
              </w:rPr>
              <w:t xml:space="preserve">rayon </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Podgorica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80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12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Bijelo Polje</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lang w:val="sr-Latn-CS"/>
              </w:rPr>
            </w:pPr>
            <w:r w:rsidRPr="007A3571">
              <w:rPr>
                <w:lang w:val="sr-Latn-CS"/>
              </w:rPr>
              <w:t>Nikšić – Podgorica</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lang w:val="sr-Latn-CS"/>
              </w:rPr>
            </w:pPr>
            <w:r w:rsidRPr="007A3571">
              <w:rPr>
                <w:lang w:val="sr-Latn-CS"/>
              </w:rPr>
              <w:t>Nikšić</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Podgorica - Tuzi</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Tuzi</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Do not exist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Do not exist</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bl>
    <w:p w:rsidR="00387D08" w:rsidRDefault="00387D08">
      <w:pPr>
        <w:widowControl/>
        <w:kinsoku/>
        <w:autoSpaceDE w:val="0"/>
        <w:autoSpaceDN w:val="0"/>
        <w:adjustRightInd w:val="0"/>
        <w:sectPr w:rsidR="00387D08" w:rsidSect="00FF632E">
          <w:headerReference w:type="default" r:id="rId144"/>
          <w:footerReference w:type="default" r:id="rId145"/>
          <w:pgSz w:w="12240" w:h="15840"/>
          <w:pgMar w:top="709" w:right="1088" w:bottom="885" w:left="1138" w:header="759" w:footer="888" w:gutter="0"/>
          <w:cols w:space="720"/>
          <w:noEndnote/>
        </w:sectPr>
      </w:pPr>
    </w:p>
    <w:p w:rsidR="00387D08" w:rsidRDefault="00C468D3">
      <w:pPr>
        <w:spacing w:before="380" w:after="144"/>
        <w:ind w:left="288"/>
        <w:rPr>
          <w:b/>
          <w:bCs/>
          <w:spacing w:val="-3"/>
          <w:w w:val="105"/>
        </w:rPr>
      </w:pPr>
      <w:r>
        <w:rPr>
          <w:noProof/>
        </w:rPr>
        <w:lastRenderedPageBreak/>
        <mc:AlternateContent>
          <mc:Choice Requires="wps">
            <w:drawing>
              <wp:anchor distT="0" distB="0" distL="0" distR="0" simplePos="0" relativeHeight="25168384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XFA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" o:allowincell="f" strokeweight="1.2pt">
                <w10:wrap type="square"/>
              </v:line>
            </w:pict>
          </mc:Fallback>
        </mc:AlternateContent>
      </w:r>
      <w:r w:rsidR="00387D08">
        <w:rPr>
          <w:b/>
          <w:bCs/>
          <w:spacing w:val="-3"/>
          <w:w w:val="105"/>
        </w:rPr>
        <w:t>Annex 15. Review of freight platforms for loading and unloading</w:t>
      </w:r>
    </w:p>
    <w:tbl>
      <w:tblPr>
        <w:tblW w:w="0" w:type="auto"/>
        <w:tblInd w:w="195" w:type="dxa"/>
        <w:tblLayout w:type="fixed"/>
        <w:tblCellMar>
          <w:left w:w="0" w:type="dxa"/>
          <w:right w:w="0" w:type="dxa"/>
        </w:tblCellMar>
        <w:tblLook w:val="0000" w:firstRow="0" w:lastRow="0" w:firstColumn="0" w:lastColumn="0" w:noHBand="0" w:noVBand="0"/>
      </w:tblPr>
      <w:tblGrid>
        <w:gridCol w:w="1853"/>
        <w:gridCol w:w="1795"/>
        <w:gridCol w:w="2208"/>
        <w:gridCol w:w="1896"/>
        <w:gridCol w:w="1833"/>
      </w:tblGrid>
      <w:tr w:rsidR="00387D08">
        <w:trPr>
          <w:trHeight w:hRule="exact" w:val="566"/>
        </w:trPr>
        <w:tc>
          <w:tcPr>
            <w:tcW w:w="185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Official place</w:t>
            </w:r>
          </w:p>
        </w:tc>
        <w:tc>
          <w:tcPr>
            <w:tcW w:w="1795"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Type of</w:t>
            </w:r>
            <w:r>
              <w:rPr>
                <w:b/>
                <w:bCs/>
                <w:color w:val="000000"/>
                <w:w w:val="105"/>
              </w:rPr>
              <w:br/>
              <w:t>platform</w:t>
            </w:r>
          </w:p>
        </w:tc>
        <w:tc>
          <w:tcPr>
            <w:tcW w:w="220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Location/track</w:t>
            </w:r>
          </w:p>
        </w:tc>
        <w:tc>
          <w:tcPr>
            <w:tcW w:w="189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24"/>
                <w:w w:val="105"/>
              </w:rPr>
            </w:pPr>
            <w:r>
              <w:rPr>
                <w:b/>
                <w:bCs/>
                <w:color w:val="000000"/>
                <w:w w:val="105"/>
              </w:rPr>
              <w:t>Dimensions</w:t>
            </w:r>
            <w:r>
              <w:rPr>
                <w:b/>
                <w:bCs/>
                <w:color w:val="000000"/>
                <w:w w:val="105"/>
              </w:rPr>
              <w:br/>
            </w:r>
            <w:r>
              <w:rPr>
                <w:b/>
                <w:bCs/>
                <w:color w:val="000000"/>
                <w:spacing w:val="-24"/>
              </w:rPr>
              <w:t>(GEãEv)</w:t>
            </w:r>
          </w:p>
        </w:tc>
        <w:tc>
          <w:tcPr>
            <w:tcW w:w="18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Material</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Bar</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Ia handling</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65/16,35/1,1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Sutomore</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storage</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16/9,55/1,1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Virpazar</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20/12/1,1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Golubovci</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15,30/9,6/1,1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18 storage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151/15,20/1,1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stone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Mojkovac</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80/15/1,1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10"/>
              </w:rPr>
              <w:t>Kolašin</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42/9/1,1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Bijelo Polje</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tcPr>
          <w:p w:rsidR="00387D08" w:rsidRDefault="00387D08"/>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37/20/1,3</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40/15,2/1,1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293"/>
        </w:trPr>
        <w:tc>
          <w:tcPr>
            <w:tcW w:w="1853" w:type="dxa"/>
            <w:tcBorders>
              <w:top w:val="single" w:sz="4" w:space="0" w:color="auto"/>
              <w:left w:val="single" w:sz="4" w:space="0" w:color="auto"/>
              <w:bottom w:val="single" w:sz="4" w:space="0" w:color="auto"/>
              <w:right w:val="single" w:sz="4" w:space="0" w:color="auto"/>
            </w:tcBorders>
          </w:tcPr>
          <w:p w:rsidR="00387D08" w:rsidRDefault="00387D08"/>
        </w:tc>
        <w:tc>
          <w:tcPr>
            <w:tcW w:w="1795" w:type="dxa"/>
            <w:tcBorders>
              <w:top w:val="single" w:sz="4" w:space="0" w:color="auto"/>
              <w:left w:val="single" w:sz="4" w:space="0" w:color="auto"/>
              <w:bottom w:val="single" w:sz="4" w:space="0" w:color="auto"/>
              <w:right w:val="single" w:sz="4" w:space="0" w:color="auto"/>
            </w:tcBorders>
          </w:tcPr>
          <w:p w:rsidR="00387D08" w:rsidRDefault="00387D08"/>
        </w:tc>
        <w:tc>
          <w:tcPr>
            <w:tcW w:w="2208" w:type="dxa"/>
            <w:tcBorders>
              <w:top w:val="single" w:sz="4" w:space="0" w:color="auto"/>
              <w:left w:val="single" w:sz="4" w:space="0" w:color="auto"/>
              <w:bottom w:val="single" w:sz="4" w:space="0" w:color="auto"/>
              <w:right w:val="single" w:sz="4" w:space="0" w:color="auto"/>
            </w:tcBorders>
          </w:tcPr>
          <w:p w:rsidR="00387D08" w:rsidRDefault="00387D08"/>
        </w:tc>
        <w:tc>
          <w:tcPr>
            <w:tcW w:w="1896" w:type="dxa"/>
            <w:tcBorders>
              <w:top w:val="single" w:sz="4" w:space="0" w:color="auto"/>
              <w:left w:val="single" w:sz="4" w:space="0" w:color="auto"/>
              <w:bottom w:val="single" w:sz="4" w:space="0" w:color="auto"/>
              <w:right w:val="single" w:sz="4" w:space="0" w:color="auto"/>
            </w:tcBorders>
          </w:tcPr>
          <w:p w:rsidR="00387D08" w:rsidRDefault="00387D08"/>
        </w:tc>
        <w:tc>
          <w:tcPr>
            <w:tcW w:w="1833" w:type="dxa"/>
            <w:tcBorders>
              <w:top w:val="single" w:sz="4" w:space="0" w:color="auto"/>
              <w:left w:val="single" w:sz="4" w:space="0" w:color="auto"/>
              <w:bottom w:val="single" w:sz="4" w:space="0" w:color="auto"/>
              <w:right w:val="single" w:sz="4" w:space="0" w:color="auto"/>
            </w:tcBorders>
          </w:tcPr>
          <w:p w:rsidR="00387D08" w:rsidRDefault="00387D08"/>
        </w:tc>
      </w:tr>
      <w:tr w:rsidR="00387D08">
        <w:trPr>
          <w:cantSplit/>
          <w:trHeight w:hRule="exact" w:val="518"/>
        </w:trPr>
        <w:tc>
          <w:tcPr>
            <w:tcW w:w="1853"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w w:val="105"/>
                <w:sz w:val="22"/>
                <w:szCs w:val="22"/>
              </w:rPr>
            </w:pPr>
            <w:r>
              <w:rPr>
                <w:sz w:val="21"/>
                <w:szCs w:val="21"/>
              </w:rPr>
              <w:t>Nikšiá</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sz w:val="22"/>
                <w:szCs w:val="22"/>
              </w:rPr>
            </w:pPr>
            <w:r>
              <w:rPr>
                <w:spacing w:val="-4"/>
                <w:w w:val="105"/>
                <w:sz w:val="22"/>
                <w:szCs w:val="22"/>
              </w:rPr>
              <w:t>side-loading</w:t>
            </w:r>
            <w:r>
              <w:rPr>
                <w:spacing w:val="-4"/>
                <w:w w:val="105"/>
                <w:sz w:val="22"/>
                <w:szCs w:val="22"/>
              </w:rPr>
              <w:br/>
            </w:r>
            <w:r>
              <w:rPr>
                <w:w w:val="105"/>
                <w:sz w:val="22"/>
                <w:szCs w:val="22"/>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I storage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27,7/9,5/1,1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concrete</w:t>
            </w:r>
          </w:p>
        </w:tc>
      </w:tr>
      <w:tr w:rsidR="00387D08">
        <w:trPr>
          <w:cantSplit/>
          <w:trHeight w:hRule="exact" w:val="524"/>
        </w:trPr>
        <w:tc>
          <w:tcPr>
            <w:tcW w:w="1853" w:type="dxa"/>
            <w:vMerge/>
            <w:tcBorders>
              <w:top w:val="nil"/>
              <w:left w:val="single" w:sz="4" w:space="0" w:color="auto"/>
              <w:bottom w:val="single" w:sz="4" w:space="0" w:color="auto"/>
              <w:right w:val="single" w:sz="4" w:space="0" w:color="auto"/>
            </w:tcBorders>
            <w:vAlign w:val="center"/>
          </w:tcPr>
          <w:p w:rsidR="00387D08" w:rsidRDefault="00387D08">
            <w:pPr>
              <w:rPr>
                <w:w w:val="105"/>
                <w:sz w:val="22"/>
                <w:szCs w:val="22"/>
              </w:rPr>
            </w:pP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sz w:val="22"/>
                <w:szCs w:val="22"/>
              </w:rPr>
            </w:pPr>
            <w:r>
              <w:rPr>
                <w:w w:val="105"/>
                <w:sz w:val="22"/>
                <w:szCs w:val="22"/>
              </w:rPr>
              <w:t>end-loading</w:t>
            </w:r>
            <w:r>
              <w:rPr>
                <w:w w:val="105"/>
                <w:sz w:val="22"/>
                <w:szCs w:val="22"/>
              </w:rPr>
              <w:b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 tracks</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27,7/9,5/1,1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concrete</w:t>
            </w:r>
          </w:p>
        </w:tc>
      </w:tr>
    </w:tbl>
    <w:p w:rsidR="00387D08" w:rsidRDefault="00387D08">
      <w:pPr>
        <w:widowControl/>
        <w:kinsoku/>
        <w:autoSpaceDE w:val="0"/>
        <w:autoSpaceDN w:val="0"/>
        <w:adjustRightInd w:val="0"/>
        <w:sectPr w:rsidR="00387D08">
          <w:headerReference w:type="default" r:id="rId146"/>
          <w:footerReference w:type="default" r:id="rId147"/>
          <w:pgSz w:w="12240" w:h="15840"/>
          <w:pgMar w:top="1088" w:right="1088" w:bottom="885" w:left="1138" w:header="759" w:footer="888" w:gutter="0"/>
          <w:cols w:space="720"/>
          <w:noEndnote/>
        </w:sectPr>
      </w:pPr>
    </w:p>
    <w:p w:rsidR="00387D08" w:rsidRDefault="00C468D3" w:rsidP="00EC3A52">
      <w:pPr>
        <w:ind w:left="288" w:right="-51"/>
        <w:rPr>
          <w:b/>
          <w:bCs/>
          <w:spacing w:val="-4"/>
          <w:w w:val="105"/>
        </w:rPr>
      </w:pPr>
      <w:r>
        <w:rPr>
          <w:noProof/>
        </w:rPr>
        <w:lastRenderedPageBreak/>
        <mc:AlternateContent>
          <mc:Choice Requires="wps">
            <w:drawing>
              <wp:anchor distT="0" distB="0" distL="0" distR="0" simplePos="0" relativeHeight="25168486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" o:allowincell="f" strokeweight="1.2pt">
                <w10:wrap type="square"/>
              </v:line>
            </w:pict>
          </mc:Fallback>
        </mc:AlternateContent>
      </w:r>
      <w:r w:rsidR="00387D08">
        <w:rPr>
          <w:b/>
          <w:bCs/>
          <w:spacing w:val="9"/>
          <w:w w:val="105"/>
        </w:rPr>
        <w:t xml:space="preserve">Annex 16. Planned works for reconstruction and rehabilitation of the railway </w:t>
      </w:r>
      <w:r w:rsidR="00387D08">
        <w:rPr>
          <w:b/>
          <w:bCs/>
          <w:spacing w:val="-4"/>
          <w:w w:val="105"/>
        </w:rPr>
        <w:t>infrastructure</w:t>
      </w:r>
    </w:p>
    <w:p w:rsidR="00387D08" w:rsidRDefault="00387D08" w:rsidP="00EC3A52">
      <w:pPr>
        <w:ind w:left="648" w:right="6048"/>
        <w:rPr>
          <w:b/>
          <w:bCs/>
          <w:w w:val="105"/>
        </w:rPr>
      </w:pPr>
      <w:r>
        <w:rPr>
          <w:b/>
          <w:bCs/>
          <w:spacing w:val="-1"/>
          <w:w w:val="105"/>
        </w:rPr>
        <w:t xml:space="preserve">1) Railway line Belgrade- Bar </w:t>
      </w:r>
    </w:p>
    <w:tbl>
      <w:tblPr>
        <w:tblW w:w="10029" w:type="dxa"/>
        <w:tblInd w:w="891" w:type="dxa"/>
        <w:tblLayout w:type="fixed"/>
        <w:tblCellMar>
          <w:left w:w="0" w:type="dxa"/>
          <w:right w:w="0" w:type="dxa"/>
        </w:tblCellMar>
        <w:tblLook w:val="0000" w:firstRow="0" w:lastRow="0" w:firstColumn="0" w:lastColumn="0" w:noHBand="0" w:noVBand="0"/>
      </w:tblPr>
      <w:tblGrid>
        <w:gridCol w:w="547"/>
        <w:gridCol w:w="4521"/>
        <w:gridCol w:w="1276"/>
        <w:gridCol w:w="1134"/>
        <w:gridCol w:w="1134"/>
        <w:gridCol w:w="1417"/>
      </w:tblGrid>
      <w:tr w:rsidR="00777FE1" w:rsidTr="00EC3A52">
        <w:trPr>
          <w:trHeight w:hRule="exact" w:val="950"/>
        </w:trPr>
        <w:tc>
          <w:tcPr>
            <w:tcW w:w="547"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w w:val="105"/>
              </w:rPr>
            </w:pPr>
            <w:r>
              <w:rPr>
                <w:b/>
                <w:bCs/>
                <w:color w:val="000000"/>
                <w:w w:val="105"/>
              </w:rPr>
              <w:t>No</w:t>
            </w:r>
          </w:p>
        </w:tc>
        <w:tc>
          <w:tcPr>
            <w:tcW w:w="4521"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spacing w:val="-4"/>
                <w:w w:val="105"/>
              </w:rPr>
            </w:pPr>
            <w:r>
              <w:rPr>
                <w:b/>
                <w:bCs/>
                <w:color w:val="000000"/>
                <w:spacing w:val="-4"/>
                <w:w w:val="105"/>
              </w:rPr>
              <w:t>Project title</w:t>
            </w:r>
          </w:p>
        </w:tc>
        <w:tc>
          <w:tcPr>
            <w:tcW w:w="1276" w:type="dxa"/>
            <w:tcBorders>
              <w:top w:val="single" w:sz="4" w:space="0" w:color="auto"/>
              <w:left w:val="single" w:sz="4" w:space="0" w:color="auto"/>
              <w:bottom w:val="single" w:sz="4" w:space="0" w:color="auto"/>
              <w:right w:val="single" w:sz="4" w:space="0" w:color="auto"/>
            </w:tcBorders>
            <w:shd w:val="solid" w:color="BEBEBE" w:fill="auto"/>
            <w:vAlign w:val="center"/>
          </w:tcPr>
          <w:p w:rsidR="00BA4BF6" w:rsidRDefault="00FA0D6C" w:rsidP="00FA0D6C">
            <w:pPr>
              <w:rPr>
                <w:b/>
                <w:bCs/>
                <w:color w:val="000000"/>
                <w:spacing w:val="-4"/>
                <w:w w:val="105"/>
              </w:rPr>
            </w:pPr>
            <w:r>
              <w:rPr>
                <w:b/>
                <w:bCs/>
                <w:color w:val="000000"/>
                <w:spacing w:val="-4"/>
                <w:w w:val="105"/>
              </w:rPr>
              <w:t>C</w:t>
            </w:r>
            <w:r w:rsidR="00BA4BF6">
              <w:rPr>
                <w:b/>
                <w:bCs/>
                <w:color w:val="000000"/>
                <w:spacing w:val="-4"/>
                <w:w w:val="105"/>
              </w:rPr>
              <w:t>ompletion</w:t>
            </w:r>
          </w:p>
          <w:p w:rsidR="0042271E" w:rsidRDefault="009C205E" w:rsidP="00BA4BF6">
            <w:pPr>
              <w:jc w:val="center"/>
              <w:rPr>
                <w:b/>
                <w:bCs/>
                <w:color w:val="000000"/>
                <w:spacing w:val="-4"/>
                <w:w w:val="105"/>
              </w:rPr>
            </w:pPr>
            <w:r>
              <w:rPr>
                <w:b/>
                <w:bCs/>
                <w:color w:val="000000"/>
                <w:spacing w:val="-4"/>
                <w:w w:val="105"/>
              </w:rPr>
              <w:t>period</w:t>
            </w:r>
          </w:p>
        </w:tc>
        <w:tc>
          <w:tcPr>
            <w:tcW w:w="1134" w:type="dxa"/>
            <w:tcBorders>
              <w:top w:val="single" w:sz="4" w:space="0" w:color="auto"/>
              <w:left w:val="single" w:sz="4" w:space="0" w:color="auto"/>
              <w:bottom w:val="single" w:sz="4" w:space="0" w:color="auto"/>
              <w:right w:val="single" w:sz="4" w:space="0" w:color="auto"/>
            </w:tcBorders>
            <w:shd w:val="solid" w:color="BEBEBE" w:fill="auto"/>
          </w:tcPr>
          <w:p w:rsidR="0042271E" w:rsidRDefault="0042271E">
            <w:pPr>
              <w:jc w:val="center"/>
              <w:rPr>
                <w:b/>
                <w:bCs/>
                <w:color w:val="000000"/>
                <w:w w:val="105"/>
              </w:rPr>
            </w:pPr>
            <w:r>
              <w:rPr>
                <w:b/>
                <w:bCs/>
                <w:color w:val="000000"/>
                <w:w w:val="105"/>
              </w:rPr>
              <w:t>Planned</w:t>
            </w:r>
            <w:r>
              <w:rPr>
                <w:b/>
                <w:bCs/>
                <w:color w:val="000000"/>
                <w:w w:val="105"/>
              </w:rPr>
              <w:br/>
              <w:t>commenc</w:t>
            </w:r>
            <w:r>
              <w:rPr>
                <w:b/>
                <w:bCs/>
                <w:color w:val="000000"/>
                <w:w w:val="105"/>
              </w:rPr>
              <w:br/>
              <w:t>ement</w:t>
            </w:r>
          </w:p>
        </w:tc>
        <w:tc>
          <w:tcPr>
            <w:tcW w:w="1134" w:type="dxa"/>
            <w:tcBorders>
              <w:top w:val="single" w:sz="4" w:space="0" w:color="auto"/>
              <w:left w:val="single" w:sz="4" w:space="0" w:color="auto"/>
              <w:bottom w:val="single" w:sz="4" w:space="0" w:color="auto"/>
              <w:right w:val="single" w:sz="4" w:space="0" w:color="auto"/>
            </w:tcBorders>
            <w:shd w:val="solid" w:color="BEBEBE" w:fill="auto"/>
          </w:tcPr>
          <w:p w:rsidR="0042271E" w:rsidRDefault="0042271E">
            <w:pPr>
              <w:jc w:val="center"/>
              <w:rPr>
                <w:b/>
                <w:bCs/>
                <w:color w:val="000000"/>
                <w:w w:val="105"/>
              </w:rPr>
            </w:pPr>
            <w:r>
              <w:rPr>
                <w:b/>
                <w:bCs/>
                <w:color w:val="000000"/>
                <w:w w:val="105"/>
              </w:rPr>
              <w:t>Planned</w:t>
            </w:r>
            <w:r>
              <w:rPr>
                <w:b/>
                <w:bCs/>
                <w:color w:val="000000"/>
                <w:w w:val="105"/>
              </w:rPr>
              <w:br/>
              <w:t>line</w:t>
            </w:r>
            <w:r>
              <w:rPr>
                <w:b/>
                <w:bCs/>
                <w:color w:val="000000"/>
                <w:w w:val="105"/>
              </w:rPr>
              <w:br/>
              <w:t>closure</w:t>
            </w:r>
          </w:p>
        </w:tc>
        <w:tc>
          <w:tcPr>
            <w:tcW w:w="1417"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w w:val="105"/>
                <w:sz w:val="20"/>
                <w:szCs w:val="20"/>
              </w:rPr>
            </w:pPr>
            <w:r>
              <w:rPr>
                <w:b/>
                <w:bCs/>
                <w:color w:val="000000"/>
                <w:w w:val="105"/>
                <w:sz w:val="20"/>
                <w:szCs w:val="20"/>
              </w:rPr>
              <w:t>Planned</w:t>
            </w:r>
            <w:r>
              <w:rPr>
                <w:b/>
                <w:bCs/>
                <w:color w:val="000000"/>
                <w:w w:val="105"/>
                <w:sz w:val="20"/>
                <w:szCs w:val="20"/>
              </w:rPr>
              <w:br/>
              <w:t>completion</w:t>
            </w:r>
          </w:p>
        </w:tc>
      </w:tr>
      <w:tr w:rsidR="00777FE1" w:rsidTr="00EC3A52">
        <w:trPr>
          <w:trHeight w:hRule="exact" w:val="1144"/>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1.</w:t>
            </w:r>
          </w:p>
        </w:tc>
        <w:tc>
          <w:tcPr>
            <w:tcW w:w="4521" w:type="dxa"/>
            <w:tcBorders>
              <w:top w:val="single" w:sz="4" w:space="0" w:color="auto"/>
              <w:left w:val="single" w:sz="4" w:space="0" w:color="auto"/>
              <w:bottom w:val="single" w:sz="4" w:space="0" w:color="auto"/>
              <w:right w:val="single" w:sz="4" w:space="0" w:color="auto"/>
            </w:tcBorders>
            <w:vAlign w:val="center"/>
          </w:tcPr>
          <w:p w:rsidR="00D76B35" w:rsidRDefault="008D29F1" w:rsidP="00D76B35">
            <w:pPr>
              <w:rPr>
                <w:b/>
                <w:color w:val="000000"/>
              </w:rPr>
            </w:pPr>
            <w:r>
              <w:rPr>
                <w:b/>
                <w:color w:val="000000"/>
              </w:rPr>
              <w:t>Replacement of signal and safety d</w:t>
            </w:r>
            <w:r w:rsidR="00AE7169">
              <w:rPr>
                <w:b/>
                <w:color w:val="000000"/>
              </w:rPr>
              <w:t>e</w:t>
            </w:r>
            <w:r>
              <w:rPr>
                <w:b/>
                <w:color w:val="000000"/>
              </w:rPr>
              <w:t>vices in station Podgorica</w:t>
            </w:r>
          </w:p>
          <w:p w:rsidR="008D29F1" w:rsidRPr="00124C30" w:rsidRDefault="008D29F1" w:rsidP="00D76B35">
            <w:pPr>
              <w:rPr>
                <w:b/>
                <w:color w:val="000000"/>
                <w:highlight w:val="yellow"/>
              </w:rPr>
            </w:pPr>
            <w:r w:rsidRPr="008D29F1">
              <w:rPr>
                <w:b/>
                <w:color w:val="000000"/>
              </w:rPr>
              <w:t xml:space="preserve">                       (works + supervision)</w:t>
            </w: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B50511" w:rsidP="00D76B35">
            <w:pPr>
              <w:jc w:val="center"/>
              <w:rPr>
                <w:color w:val="000000"/>
              </w:rPr>
            </w:pPr>
            <w:r>
              <w:rPr>
                <w:color w:val="000000"/>
                <w:sz w:val="22"/>
              </w:rPr>
              <w:t>12</w:t>
            </w:r>
            <w:r w:rsidR="00D76B35" w:rsidRPr="00193C92">
              <w:rPr>
                <w:color w:val="000000"/>
                <w:sz w:val="22"/>
              </w:rPr>
              <w:t xml:space="preserve"> m</w:t>
            </w:r>
            <w:r w:rsidR="00193C92" w:rsidRPr="00193C92">
              <w:rPr>
                <w:color w:val="000000"/>
                <w:sz w:val="22"/>
              </w:rPr>
              <w:t>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E7169" w:rsidP="00D76B35">
            <w:pPr>
              <w:jc w:val="center"/>
              <w:rPr>
                <w:color w:val="000000"/>
              </w:rPr>
            </w:pPr>
            <w:r>
              <w:rPr>
                <w:color w:val="000000"/>
                <w:sz w:val="22"/>
              </w:rPr>
              <w:t>III quarter of 2017</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b/>
                <w:color w:val="000000"/>
              </w:rPr>
            </w:pPr>
            <w:r w:rsidRPr="00193C92">
              <w:rPr>
                <w:color w:val="000000"/>
                <w:sz w:val="22"/>
              </w:rPr>
              <w:t>5</w:t>
            </w:r>
            <w:r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AE7169" w:rsidP="00D76B35">
            <w:pPr>
              <w:jc w:val="center"/>
              <w:rPr>
                <w:color w:val="000000"/>
              </w:rPr>
            </w:pPr>
            <w:r>
              <w:rPr>
                <w:color w:val="000000"/>
                <w:sz w:val="22"/>
              </w:rPr>
              <w:t>III quarter of</w:t>
            </w:r>
            <w:r w:rsidRPr="00193C92">
              <w:rPr>
                <w:color w:val="000000"/>
                <w:sz w:val="22"/>
              </w:rPr>
              <w:t xml:space="preserve"> </w:t>
            </w:r>
            <w:r w:rsidR="00D76B35" w:rsidRPr="00193C92">
              <w:rPr>
                <w:color w:val="000000"/>
                <w:sz w:val="22"/>
              </w:rPr>
              <w:t>201</w:t>
            </w:r>
            <w:r>
              <w:rPr>
                <w:color w:val="000000"/>
                <w:sz w:val="22"/>
              </w:rPr>
              <w:t>8</w:t>
            </w:r>
          </w:p>
        </w:tc>
      </w:tr>
      <w:tr w:rsidR="00777FE1" w:rsidTr="00EC3A52">
        <w:trPr>
          <w:trHeight w:hRule="exact" w:val="2033"/>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2.</w:t>
            </w:r>
          </w:p>
        </w:tc>
        <w:tc>
          <w:tcPr>
            <w:tcW w:w="4521" w:type="dxa"/>
            <w:tcBorders>
              <w:top w:val="single" w:sz="4" w:space="0" w:color="auto"/>
              <w:left w:val="single" w:sz="4" w:space="0" w:color="auto"/>
              <w:bottom w:val="single" w:sz="4" w:space="0" w:color="auto"/>
              <w:right w:val="single" w:sz="4" w:space="0" w:color="auto"/>
            </w:tcBorders>
            <w:vAlign w:val="center"/>
          </w:tcPr>
          <w:p w:rsidR="003B731A" w:rsidRPr="00124C30" w:rsidRDefault="003B731A" w:rsidP="003B731A">
            <w:pPr>
              <w:rPr>
                <w:b/>
                <w:color w:val="000000"/>
                <w:highlight w:val="yellow"/>
              </w:rPr>
            </w:pPr>
            <w:r w:rsidRPr="002A0521">
              <w:rPr>
                <w:b/>
                <w:color w:val="000000"/>
              </w:rPr>
              <w:t>Rehabilitation of</w:t>
            </w:r>
            <w:r w:rsidRPr="00777FE1">
              <w:rPr>
                <w:b/>
                <w:color w:val="000000"/>
              </w:rPr>
              <w:t xml:space="preserve"> slopes</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369+424 - km 369+979</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373+344 - km 374+189</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375+386 - km 376+267</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377+069 - km 377+631</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378+176 - km 378+326</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378+524 - km 378+750</w:t>
            </w:r>
          </w:p>
          <w:p w:rsidR="00D76B35" w:rsidRPr="00124C30" w:rsidRDefault="00D76B35" w:rsidP="00D76B35">
            <w:pPr>
              <w:rPr>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sz w:val="22"/>
              </w:rPr>
              <w:t>2</w:t>
            </w:r>
            <w:r w:rsidR="003B731A">
              <w:rPr>
                <w:color w:val="000000"/>
                <w:sz w:val="22"/>
              </w:rPr>
              <w:t>0</w:t>
            </w:r>
            <w:r w:rsidRPr="00193C92">
              <w:rPr>
                <w:color w:val="000000"/>
                <w:sz w:val="22"/>
              </w:rPr>
              <w:t xml:space="preserve"> </w:t>
            </w:r>
            <w:r w:rsidR="00193C92" w:rsidRPr="00193C92">
              <w:rPr>
                <w:color w:val="000000"/>
                <w:sz w:val="22"/>
              </w:rPr>
              <w:t>months</w:t>
            </w:r>
            <w:r w:rsidR="004D0D0C">
              <w:rPr>
                <w:color w:val="000000"/>
                <w:sz w:val="22"/>
              </w:rPr>
              <w:t>(6 months designing + 14 months  for works)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7A7291" w:rsidP="00D76B35">
            <w:pPr>
              <w:jc w:val="center"/>
              <w:rPr>
                <w:b/>
                <w:color w:val="000000"/>
              </w:rPr>
            </w:pPr>
            <w:r>
              <w:rPr>
                <w:color w:val="000000"/>
                <w:sz w:val="22"/>
              </w:rPr>
              <w:t>II quarter of</w:t>
            </w:r>
            <w:r w:rsidR="00D76B35" w:rsidRPr="00193C92">
              <w:rPr>
                <w:color w:val="000000"/>
                <w:sz w:val="22"/>
              </w:rPr>
              <w:t xml:space="preserve"> 201</w:t>
            </w:r>
            <w:r>
              <w:rPr>
                <w:color w:val="000000"/>
                <w:sz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193C92" w:rsidP="00D76B35">
            <w:pPr>
              <w:jc w:val="center"/>
              <w:rPr>
                <w:b/>
                <w:color w:val="000000"/>
              </w:rPr>
            </w:pPr>
            <w:r>
              <w:rPr>
                <w:color w:val="000000"/>
                <w:sz w:val="22"/>
              </w:rPr>
              <w:t>4.</w:t>
            </w:r>
            <w:r w:rsidR="00D76B35" w:rsidRPr="00193C92">
              <w:rPr>
                <w:color w:val="000000"/>
                <w:sz w:val="22"/>
              </w:rPr>
              <w:t>5</w:t>
            </w:r>
            <w:r w:rsidR="00D76B35"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3B731A" w:rsidP="00D76B35">
            <w:pPr>
              <w:jc w:val="center"/>
              <w:rPr>
                <w:color w:val="000000"/>
              </w:rPr>
            </w:pPr>
            <w:r>
              <w:rPr>
                <w:color w:val="000000"/>
                <w:sz w:val="22"/>
              </w:rPr>
              <w:t xml:space="preserve"> IV  quarter of</w:t>
            </w:r>
          </w:p>
          <w:p w:rsidR="00D76B35" w:rsidRPr="00193C92" w:rsidRDefault="00D76B35" w:rsidP="00D76B35">
            <w:pPr>
              <w:jc w:val="center"/>
              <w:rPr>
                <w:color w:val="000000"/>
              </w:rPr>
            </w:pPr>
            <w:r w:rsidRPr="00193C92">
              <w:rPr>
                <w:color w:val="000000"/>
                <w:sz w:val="22"/>
              </w:rPr>
              <w:t>201</w:t>
            </w:r>
            <w:r w:rsidR="003B731A">
              <w:rPr>
                <w:color w:val="000000"/>
                <w:sz w:val="22"/>
              </w:rPr>
              <w:t>9</w:t>
            </w:r>
          </w:p>
        </w:tc>
      </w:tr>
      <w:tr w:rsidR="00777FE1" w:rsidTr="00EC3A52">
        <w:trPr>
          <w:trHeight w:hRule="exact" w:val="1052"/>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3.</w:t>
            </w:r>
          </w:p>
        </w:tc>
        <w:tc>
          <w:tcPr>
            <w:tcW w:w="4521" w:type="dxa"/>
            <w:tcBorders>
              <w:top w:val="single" w:sz="4" w:space="0" w:color="auto"/>
              <w:left w:val="single" w:sz="4" w:space="0" w:color="auto"/>
              <w:bottom w:val="single" w:sz="4" w:space="0" w:color="auto"/>
              <w:right w:val="single" w:sz="4" w:space="0" w:color="auto"/>
            </w:tcBorders>
            <w:vAlign w:val="center"/>
          </w:tcPr>
          <w:p w:rsidR="00EF691C" w:rsidRDefault="003B731A" w:rsidP="00D76B35">
            <w:pPr>
              <w:rPr>
                <w:color w:val="000000"/>
                <w:sz w:val="22"/>
              </w:rPr>
            </w:pPr>
            <w:r w:rsidRPr="002A0521">
              <w:rPr>
                <w:b/>
                <w:color w:val="000000"/>
              </w:rPr>
              <w:t>Rehabilitation of</w:t>
            </w:r>
            <w:r w:rsidRPr="00777FE1">
              <w:rPr>
                <w:b/>
                <w:color w:val="000000"/>
              </w:rPr>
              <w:t xml:space="preserve"> </w:t>
            </w:r>
            <w:r>
              <w:rPr>
                <w:b/>
                <w:color w:val="000000"/>
              </w:rPr>
              <w:t xml:space="preserve"> superstructure</w:t>
            </w:r>
            <w:r w:rsidRPr="00655A40">
              <w:rPr>
                <w:b/>
                <w:color w:val="000000"/>
                <w:sz w:val="22"/>
              </w:rPr>
              <w:t xml:space="preserve"> of railway section  Kos  - Trebešica </w:t>
            </w:r>
            <w:r w:rsidRPr="00BF3157">
              <w:rPr>
                <w:color w:val="000000"/>
                <w:sz w:val="22"/>
              </w:rPr>
              <w:t>(km</w:t>
            </w:r>
            <w:r w:rsidRPr="00BF3157">
              <w:rPr>
                <w:i/>
                <w:sz w:val="22"/>
              </w:rPr>
              <w:t xml:space="preserve"> </w:t>
            </w:r>
            <w:r w:rsidRPr="00BF3157">
              <w:rPr>
                <w:rStyle w:val="Emphasis"/>
                <w:sz w:val="22"/>
              </w:rPr>
              <w:t xml:space="preserve"> 351+ 684.65  -  km 357+951  </w:t>
            </w:r>
            <w:r w:rsidRPr="00BF3157">
              <w:rPr>
                <w:color w:val="000000"/>
                <w:sz w:val="22"/>
              </w:rPr>
              <w:t>)</w:t>
            </w:r>
          </w:p>
          <w:p w:rsidR="00EF691C" w:rsidRPr="00EF691C" w:rsidRDefault="00EF691C" w:rsidP="00D76B35">
            <w:pPr>
              <w:rPr>
                <w:b/>
                <w:color w:val="000000"/>
                <w:sz w:val="22"/>
              </w:rPr>
            </w:pPr>
            <w:r>
              <w:rPr>
                <w:color w:val="000000"/>
                <w:sz w:val="22"/>
              </w:rPr>
              <w:t xml:space="preserve">                  </w:t>
            </w:r>
            <w:r w:rsidRPr="00EF691C">
              <w:rPr>
                <w:b/>
                <w:color w:val="000000"/>
                <w:sz w:val="22"/>
              </w:rPr>
              <w:t>(works + supervision)</w:t>
            </w:r>
          </w:p>
          <w:p w:rsidR="00D76B35" w:rsidRPr="00124C30" w:rsidRDefault="00D76B35" w:rsidP="00EF691C">
            <w:pPr>
              <w:pStyle w:val="ListParagraph"/>
              <w:spacing w:after="0" w:line="240" w:lineRule="auto"/>
              <w:ind w:left="0"/>
              <w:jc w:val="left"/>
              <w:rPr>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EF691C" w:rsidP="00D76B35">
            <w:pPr>
              <w:jc w:val="center"/>
              <w:rPr>
                <w:color w:val="000000"/>
              </w:rPr>
            </w:pPr>
            <w:r>
              <w:rPr>
                <w:color w:val="000000"/>
              </w:rPr>
              <w:t>15</w:t>
            </w:r>
            <w:r w:rsidR="00D76B35" w:rsidRPr="00193C92">
              <w:rPr>
                <w:color w:val="000000"/>
              </w:rPr>
              <w:t xml:space="preserve">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40662E" w:rsidP="00D76B35">
            <w:pPr>
              <w:jc w:val="center"/>
              <w:rPr>
                <w:color w:val="000000"/>
              </w:rPr>
            </w:pPr>
            <w:r>
              <w:rPr>
                <w:color w:val="000000"/>
              </w:rPr>
              <w:t>II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sz w:val="22"/>
              </w:rPr>
              <w:t>5</w:t>
            </w:r>
            <w:r w:rsidRPr="00193C92">
              <w:rPr>
                <w:color w:val="000000"/>
                <w:sz w:val="22"/>
                <w:vertAlign w:val="superscript"/>
              </w:rPr>
              <w:t xml:space="preserve">h </w:t>
            </w:r>
            <w:r w:rsidRPr="00193C92">
              <w:rPr>
                <w:color w:val="000000"/>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40662E" w:rsidP="00D76B35">
            <w:pPr>
              <w:jc w:val="center"/>
              <w:rPr>
                <w:color w:val="000000"/>
              </w:rPr>
            </w:pPr>
            <w:r>
              <w:rPr>
                <w:color w:val="000000"/>
              </w:rPr>
              <w:t>II</w:t>
            </w:r>
            <w:r w:rsidR="00633F32">
              <w:rPr>
                <w:color w:val="000000"/>
              </w:rPr>
              <w:t>I</w:t>
            </w:r>
            <w:r>
              <w:rPr>
                <w:color w:val="000000"/>
              </w:rPr>
              <w:t xml:space="preserve"> quarter of</w:t>
            </w:r>
            <w:r w:rsidR="00D76B35" w:rsidRPr="00193C92">
              <w:rPr>
                <w:color w:val="000000"/>
              </w:rPr>
              <w:t xml:space="preserve"> </w:t>
            </w:r>
          </w:p>
          <w:p w:rsidR="00D76B35" w:rsidRPr="00193C92" w:rsidRDefault="0040662E" w:rsidP="00D76B35">
            <w:pPr>
              <w:jc w:val="center"/>
              <w:rPr>
                <w:color w:val="000000"/>
              </w:rPr>
            </w:pPr>
            <w:r>
              <w:rPr>
                <w:color w:val="000000"/>
              </w:rPr>
              <w:t>2019</w:t>
            </w:r>
          </w:p>
        </w:tc>
      </w:tr>
      <w:tr w:rsidR="00777FE1" w:rsidTr="00EC3A52">
        <w:trPr>
          <w:trHeight w:hRule="exact" w:val="2260"/>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4.</w:t>
            </w:r>
          </w:p>
        </w:tc>
        <w:tc>
          <w:tcPr>
            <w:tcW w:w="4521" w:type="dxa"/>
            <w:tcBorders>
              <w:top w:val="single" w:sz="4" w:space="0" w:color="auto"/>
              <w:left w:val="single" w:sz="4" w:space="0" w:color="auto"/>
              <w:bottom w:val="single" w:sz="4" w:space="0" w:color="auto"/>
              <w:right w:val="single" w:sz="4" w:space="0" w:color="auto"/>
            </w:tcBorders>
            <w:vAlign w:val="center"/>
          </w:tcPr>
          <w:p w:rsidR="00EF691C" w:rsidRPr="00124C30" w:rsidRDefault="003C04AB" w:rsidP="00EF691C">
            <w:pPr>
              <w:rPr>
                <w:b/>
                <w:color w:val="000000"/>
                <w:highlight w:val="yellow"/>
              </w:rPr>
            </w:pPr>
            <w:r>
              <w:rPr>
                <w:b/>
                <w:color w:val="000000"/>
              </w:rPr>
              <w:t>R</w:t>
            </w:r>
            <w:r w:rsidR="00EF691C">
              <w:rPr>
                <w:b/>
                <w:color w:val="000000"/>
              </w:rPr>
              <w:t>ehabilitation of 5</w:t>
            </w:r>
            <w:r w:rsidR="00EF691C" w:rsidRPr="00A414D1">
              <w:rPr>
                <w:b/>
                <w:color w:val="000000"/>
              </w:rPr>
              <w:t xml:space="preserve"> pre</w:t>
            </w:r>
            <w:r w:rsidR="00EF691C">
              <w:rPr>
                <w:b/>
                <w:color w:val="000000"/>
              </w:rPr>
              <w:t>-</w:t>
            </w:r>
            <w:r>
              <w:rPr>
                <w:b/>
                <w:color w:val="000000"/>
              </w:rPr>
              <w:t xml:space="preserve">stressed </w:t>
            </w:r>
            <w:r w:rsidR="00EF691C" w:rsidRPr="00A414D1">
              <w:rPr>
                <w:b/>
                <w:color w:val="000000"/>
              </w:rPr>
              <w:t xml:space="preserve"> concrete bridges</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40 (km 332+323,76)</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42 (332+748,66)</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47( 338+952,47)</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52 (344+143,98)</w:t>
            </w:r>
          </w:p>
          <w:p w:rsidR="00EF691C" w:rsidRPr="00A94336"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53 (345+767,98)</w:t>
            </w:r>
          </w:p>
          <w:p w:rsidR="00A94336" w:rsidRPr="00A414D1" w:rsidRDefault="00A94336" w:rsidP="00A94336">
            <w:pPr>
              <w:pStyle w:val="ListParagraph"/>
              <w:spacing w:after="0" w:line="240" w:lineRule="auto"/>
              <w:jc w:val="left"/>
              <w:rPr>
                <w:color w:val="000000"/>
              </w:rPr>
            </w:pPr>
            <w:r>
              <w:rPr>
                <w:sz w:val="22"/>
                <w:lang w:val="sr-Latn-CS" w:eastAsia="en-GB"/>
              </w:rPr>
              <w:t xml:space="preserve">             (first priority group)</w:t>
            </w:r>
          </w:p>
          <w:p w:rsidR="00D76B35" w:rsidRPr="00124C30" w:rsidRDefault="00D76B35" w:rsidP="006A7477">
            <w:pPr>
              <w:pStyle w:val="ListParagraph"/>
              <w:spacing w:after="0" w:line="240" w:lineRule="auto"/>
              <w:jc w:val="left"/>
              <w:rPr>
                <w:b/>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12 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II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sidRPr="00193C92">
              <w:rPr>
                <w:color w:val="000000"/>
                <w:sz w:val="22"/>
              </w:rPr>
              <w:t>5</w:t>
            </w:r>
            <w:r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II quarter of 2019</w:t>
            </w:r>
          </w:p>
        </w:tc>
      </w:tr>
      <w:tr w:rsidR="00777FE1" w:rsidTr="00EC3A52">
        <w:trPr>
          <w:trHeight w:hRule="exact" w:val="924"/>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5.</w:t>
            </w:r>
          </w:p>
        </w:tc>
        <w:tc>
          <w:tcPr>
            <w:tcW w:w="4521" w:type="dxa"/>
            <w:tcBorders>
              <w:top w:val="single" w:sz="4" w:space="0" w:color="auto"/>
              <w:left w:val="single" w:sz="4" w:space="0" w:color="auto"/>
              <w:bottom w:val="single" w:sz="4" w:space="0" w:color="auto"/>
              <w:right w:val="single" w:sz="4" w:space="0" w:color="auto"/>
            </w:tcBorders>
            <w:vAlign w:val="center"/>
          </w:tcPr>
          <w:p w:rsidR="009A7E6B" w:rsidRPr="002A0521" w:rsidRDefault="002A0521" w:rsidP="00D76B35">
            <w:pPr>
              <w:rPr>
                <w:b/>
                <w:color w:val="000000"/>
              </w:rPr>
            </w:pPr>
            <w:r w:rsidRPr="002A0521">
              <w:rPr>
                <w:b/>
                <w:color w:val="000000"/>
              </w:rPr>
              <w:t xml:space="preserve">Rehabilitation of </w:t>
            </w:r>
            <w:r w:rsidR="009C2A86">
              <w:rPr>
                <w:b/>
                <w:color w:val="000000"/>
              </w:rPr>
              <w:t>priority group of concrete bridges</w:t>
            </w:r>
          </w:p>
          <w:p w:rsidR="00D76B35" w:rsidRPr="005E4FB9" w:rsidRDefault="009A7E6B" w:rsidP="009C2A86">
            <w:pPr>
              <w:pStyle w:val="ListParagraph"/>
              <w:suppressAutoHyphens/>
              <w:overflowPunct w:val="0"/>
              <w:autoSpaceDE w:val="0"/>
              <w:autoSpaceDN w:val="0"/>
              <w:adjustRightInd w:val="0"/>
              <w:spacing w:after="0" w:line="240" w:lineRule="auto"/>
              <w:jc w:val="left"/>
              <w:textAlignment w:val="baseline"/>
              <w:outlineLvl w:val="1"/>
              <w:rPr>
                <w:sz w:val="22"/>
                <w:highlight w:val="yellow"/>
                <w:lang w:eastAsia="en-GB"/>
              </w:rPr>
            </w:pPr>
            <w:r w:rsidRPr="005E4FB9">
              <w:rPr>
                <w:sz w:val="22"/>
                <w:lang w:eastAsia="en-GB"/>
              </w:rPr>
              <w:t>(second priority group)</w:t>
            </w: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rPr>
              <w:t xml:space="preserve">12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9C2A86" w:rsidP="00D76B35">
            <w:pPr>
              <w:jc w:val="center"/>
              <w:rPr>
                <w:color w:val="000000"/>
              </w:rPr>
            </w:pPr>
            <w:r>
              <w:rPr>
                <w:color w:val="000000"/>
              </w:rPr>
              <w:t>III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8607B3" w:rsidP="00D76B35">
            <w:pPr>
              <w:jc w:val="center"/>
              <w:rPr>
                <w:color w:val="000000"/>
              </w:rPr>
            </w:pPr>
            <w:r>
              <w:rPr>
                <w:color w:val="000000"/>
              </w:rPr>
              <w:t>4-</w:t>
            </w:r>
            <w:r w:rsidR="00D76B35" w:rsidRPr="00193C92">
              <w:rPr>
                <w:color w:val="000000"/>
              </w:rPr>
              <w:t>5</w:t>
            </w:r>
            <w:r w:rsidR="00D76B35" w:rsidRPr="00193C92">
              <w:rPr>
                <w:color w:val="000000"/>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24C30" w:rsidRDefault="00602DBB" w:rsidP="00D76B35">
            <w:pPr>
              <w:jc w:val="center"/>
              <w:rPr>
                <w:color w:val="000000"/>
                <w:highlight w:val="yellow"/>
              </w:rPr>
            </w:pPr>
            <w:r>
              <w:rPr>
                <w:color w:val="000000"/>
              </w:rPr>
              <w:t>III quarter of 2019</w:t>
            </w:r>
          </w:p>
        </w:tc>
      </w:tr>
      <w:tr w:rsidR="00EC3A52" w:rsidTr="005B3887">
        <w:trPr>
          <w:trHeight w:hRule="exact" w:val="924"/>
        </w:trPr>
        <w:tc>
          <w:tcPr>
            <w:tcW w:w="547" w:type="dxa"/>
            <w:tcBorders>
              <w:top w:val="single" w:sz="4" w:space="0" w:color="auto"/>
              <w:left w:val="single" w:sz="4" w:space="0" w:color="auto"/>
              <w:bottom w:val="single" w:sz="4" w:space="0" w:color="auto"/>
              <w:right w:val="single" w:sz="4" w:space="0" w:color="auto"/>
            </w:tcBorders>
            <w:vAlign w:val="center"/>
          </w:tcPr>
          <w:p w:rsidR="00EC3A52" w:rsidRDefault="00EC3A52" w:rsidP="00D76B35">
            <w:pPr>
              <w:jc w:val="center"/>
              <w:rPr>
                <w:w w:val="105"/>
              </w:rPr>
            </w:pPr>
            <w:r>
              <w:rPr>
                <w:w w:val="105"/>
              </w:rPr>
              <w:t>6.</w:t>
            </w:r>
          </w:p>
        </w:tc>
        <w:tc>
          <w:tcPr>
            <w:tcW w:w="4521" w:type="dxa"/>
            <w:tcBorders>
              <w:top w:val="single" w:sz="4" w:space="0" w:color="auto"/>
              <w:left w:val="single" w:sz="4" w:space="0" w:color="auto"/>
              <w:bottom w:val="single" w:sz="4" w:space="0" w:color="auto"/>
              <w:right w:val="single" w:sz="4" w:space="0" w:color="auto"/>
            </w:tcBorders>
          </w:tcPr>
          <w:p w:rsidR="00EC3A52" w:rsidRDefault="00EC3A52" w:rsidP="005067B3">
            <w:pPr>
              <w:ind w:right="180"/>
              <w:rPr>
                <w:w w:val="105"/>
                <w:sz w:val="22"/>
                <w:szCs w:val="22"/>
              </w:rPr>
            </w:pPr>
            <w:r>
              <w:rPr>
                <w:rFonts w:eastAsia="Times New Roman"/>
                <w:b/>
                <w:color w:val="000000"/>
                <w:lang w:val="sr-Latn-CS"/>
              </w:rPr>
              <w:t xml:space="preserve">Rehabilitation  of priority group of tunnels  </w:t>
            </w:r>
          </w:p>
          <w:p w:rsidR="00EC3A52" w:rsidRPr="005E4FB9" w:rsidRDefault="00EC3A52" w:rsidP="005067B3">
            <w:pPr>
              <w:ind w:firstLine="720"/>
              <w:rPr>
                <w:sz w:val="22"/>
                <w:szCs w:val="22"/>
              </w:rPr>
            </w:pPr>
            <w:r w:rsidRPr="005E4FB9">
              <w:rPr>
                <w:sz w:val="22"/>
                <w:szCs w:val="22"/>
                <w:lang w:val="sr-Latn-CS" w:eastAsia="en-GB"/>
              </w:rPr>
              <w:t>(first priority group)</w:t>
            </w:r>
          </w:p>
        </w:tc>
        <w:tc>
          <w:tcPr>
            <w:tcW w:w="1276" w:type="dxa"/>
            <w:tcBorders>
              <w:top w:val="single" w:sz="4" w:space="0" w:color="auto"/>
              <w:left w:val="single" w:sz="4" w:space="0" w:color="auto"/>
              <w:bottom w:val="single" w:sz="4" w:space="0" w:color="auto"/>
              <w:right w:val="single" w:sz="4" w:space="0" w:color="auto"/>
            </w:tcBorders>
            <w:vAlign w:val="center"/>
          </w:tcPr>
          <w:p w:rsidR="00EC3A52" w:rsidRPr="00193C92" w:rsidRDefault="00EC3A52" w:rsidP="005067B3">
            <w:pPr>
              <w:jc w:val="center"/>
              <w:rPr>
                <w:color w:val="000000"/>
              </w:rPr>
            </w:pPr>
            <w:r w:rsidRPr="00193C92">
              <w:rPr>
                <w:color w:val="000000"/>
              </w:rPr>
              <w:t xml:space="preserve">12 </w:t>
            </w:r>
            <w:r w:rsidRPr="00193C92">
              <w:rPr>
                <w:color w:val="000000"/>
                <w:sz w:val="22"/>
              </w:rPr>
              <w:t>months</w:t>
            </w:r>
            <w:r w:rsidRPr="00193C92">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C3A52" w:rsidRPr="00193C92" w:rsidRDefault="00EC3A52" w:rsidP="005067B3">
            <w:pPr>
              <w:jc w:val="center"/>
              <w:rPr>
                <w:color w:val="000000"/>
              </w:rPr>
            </w:pPr>
            <w:r>
              <w:rPr>
                <w:color w:val="000000"/>
              </w:rPr>
              <w:t>II quarter of 2019</w:t>
            </w:r>
          </w:p>
        </w:tc>
        <w:tc>
          <w:tcPr>
            <w:tcW w:w="1134" w:type="dxa"/>
            <w:tcBorders>
              <w:top w:val="single" w:sz="4" w:space="0" w:color="auto"/>
              <w:left w:val="single" w:sz="4" w:space="0" w:color="auto"/>
              <w:bottom w:val="single" w:sz="4" w:space="0" w:color="auto"/>
              <w:right w:val="single" w:sz="4" w:space="0" w:color="auto"/>
            </w:tcBorders>
            <w:vAlign w:val="center"/>
          </w:tcPr>
          <w:p w:rsidR="00EC3A52" w:rsidRPr="00124C30" w:rsidRDefault="00EC3A52" w:rsidP="005067B3">
            <w:pPr>
              <w:jc w:val="center"/>
              <w:rPr>
                <w:color w:val="000000"/>
                <w:highlight w:val="yellow"/>
              </w:rPr>
            </w:pPr>
            <w:r>
              <w:rPr>
                <w:color w:val="000000"/>
              </w:rPr>
              <w:t>4-5</w:t>
            </w:r>
            <w:r w:rsidRPr="00193C92">
              <w:rPr>
                <w:color w:val="000000"/>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EC3A52" w:rsidRPr="00193C92" w:rsidRDefault="00EC3A52" w:rsidP="005067B3">
            <w:pPr>
              <w:jc w:val="center"/>
              <w:rPr>
                <w:color w:val="000000"/>
              </w:rPr>
            </w:pPr>
            <w:r>
              <w:rPr>
                <w:color w:val="000000"/>
              </w:rPr>
              <w:t>II quarter 2020</w:t>
            </w:r>
          </w:p>
        </w:tc>
      </w:tr>
    </w:tbl>
    <w:p w:rsidR="00387D08" w:rsidRDefault="00387D08">
      <w:pPr>
        <w:widowControl/>
        <w:kinsoku/>
        <w:autoSpaceDE w:val="0"/>
        <w:autoSpaceDN w:val="0"/>
        <w:adjustRightInd w:val="0"/>
        <w:sectPr w:rsidR="00387D08" w:rsidSect="009B4908">
          <w:headerReference w:type="default" r:id="rId148"/>
          <w:footerReference w:type="default" r:id="rId149"/>
          <w:pgSz w:w="12240" w:h="15840"/>
          <w:pgMar w:top="1088" w:right="1041" w:bottom="885" w:left="956" w:header="759" w:footer="888" w:gutter="0"/>
          <w:cols w:space="720"/>
          <w:noEndnote/>
        </w:sectPr>
      </w:pPr>
    </w:p>
    <w:p w:rsidR="00505119" w:rsidRPr="00EC3A52" w:rsidRDefault="00C468D3" w:rsidP="00EC3A52">
      <w:pPr>
        <w:spacing w:before="356" w:line="20" w:lineRule="exact"/>
        <w:ind w:left="885" w:right="876"/>
      </w:pPr>
      <w:r>
        <w:rPr>
          <w:noProof/>
        </w:rPr>
        <w:lastRenderedPageBreak/>
        <mc:AlternateContent>
          <mc:Choice Requires="wps">
            <w:drawing>
              <wp:anchor distT="0" distB="0" distL="0" distR="0" simplePos="0" relativeHeight="25168588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rB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" o:allowincell="f" strokeweight="1.2pt">
                <w10:wrap type="square"/>
              </v:line>
            </w:pict>
          </mc:Fallback>
        </mc:AlternateContent>
      </w:r>
    </w:p>
    <w:p w:rsidR="00387D08" w:rsidRDefault="00387D08">
      <w:pPr>
        <w:spacing w:after="144"/>
        <w:ind w:left="288"/>
        <w:rPr>
          <w:b/>
          <w:bCs/>
          <w:spacing w:val="-4"/>
          <w:w w:val="105"/>
        </w:rPr>
      </w:pPr>
      <w:r>
        <w:rPr>
          <w:b/>
          <w:bCs/>
          <w:spacing w:val="-4"/>
          <w:w w:val="105"/>
        </w:rPr>
        <w:t xml:space="preserve">Annex 17. Time-limit for designing of annual timetable </w:t>
      </w:r>
      <w:r w:rsidR="00A832E0">
        <w:rPr>
          <w:b/>
          <w:lang w:val="sr-Latn-CS"/>
        </w:rPr>
        <w:t>2019/2020</w:t>
      </w:r>
    </w:p>
    <w:p w:rsidR="00A832E0" w:rsidRDefault="00A832E0">
      <w:pPr>
        <w:widowControl/>
        <w:kinsoku/>
        <w:autoSpaceDE w:val="0"/>
        <w:autoSpaceDN w:val="0"/>
        <w:adjustRightInd w:val="0"/>
      </w:pPr>
    </w:p>
    <w:p w:rsidR="00A832E0" w:rsidRPr="00A832E0" w:rsidRDefault="00A832E0" w:rsidP="00A832E0"/>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8"/>
        <w:gridCol w:w="900"/>
        <w:gridCol w:w="4860"/>
      </w:tblGrid>
      <w:tr w:rsidR="00A832E0" w:rsidRPr="00A832E0" w:rsidTr="00D83F26">
        <w:trPr>
          <w:trHeight w:hRule="exact" w:val="567"/>
        </w:trPr>
        <w:tc>
          <w:tcPr>
            <w:tcW w:w="3708" w:type="dxa"/>
            <w:shd w:val="clear" w:color="auto" w:fill="BFBFBF"/>
            <w:vAlign w:val="center"/>
          </w:tcPr>
          <w:p w:rsidR="00A832E0" w:rsidRPr="00A832E0" w:rsidRDefault="00A832E0" w:rsidP="00A832E0">
            <w:pPr>
              <w:widowControl/>
              <w:kinsoku/>
              <w:autoSpaceDE w:val="0"/>
              <w:autoSpaceDN w:val="0"/>
              <w:adjustRightInd w:val="0"/>
              <w:jc w:val="center"/>
              <w:rPr>
                <w:rFonts w:eastAsia="Times New Roman"/>
                <w:b/>
                <w:lang w:val="sr-Latn-CS"/>
              </w:rPr>
            </w:pPr>
            <w:r>
              <w:rPr>
                <w:rFonts w:eastAsia="Times New Roman"/>
                <w:b/>
                <w:sz w:val="22"/>
                <w:lang w:val="sr-Latn-CS"/>
              </w:rPr>
              <w:t>Phase</w:t>
            </w:r>
          </w:p>
        </w:tc>
        <w:tc>
          <w:tcPr>
            <w:tcW w:w="900" w:type="dxa"/>
            <w:shd w:val="clear" w:color="auto" w:fill="BFBFBF"/>
            <w:vAlign w:val="center"/>
          </w:tcPr>
          <w:p w:rsidR="00A832E0" w:rsidRPr="00A832E0" w:rsidRDefault="00A832E0" w:rsidP="00A832E0">
            <w:pPr>
              <w:widowControl/>
              <w:kinsoku/>
              <w:autoSpaceDE w:val="0"/>
              <w:autoSpaceDN w:val="0"/>
              <w:adjustRightInd w:val="0"/>
              <w:jc w:val="center"/>
              <w:rPr>
                <w:rFonts w:eastAsia="Times New Roman"/>
                <w:b/>
                <w:lang w:val="sr-Latn-CS"/>
              </w:rPr>
            </w:pPr>
            <w:r>
              <w:rPr>
                <w:rFonts w:eastAsia="Times New Roman"/>
                <w:b/>
                <w:sz w:val="22"/>
                <w:lang w:val="sr-Latn-CS"/>
              </w:rPr>
              <w:t>Body</w:t>
            </w:r>
          </w:p>
        </w:tc>
        <w:tc>
          <w:tcPr>
            <w:tcW w:w="4860" w:type="dxa"/>
            <w:shd w:val="clear" w:color="auto" w:fill="BFBFBF"/>
            <w:vAlign w:val="center"/>
          </w:tcPr>
          <w:p w:rsidR="00A832E0" w:rsidRPr="00A832E0" w:rsidRDefault="00A832E0" w:rsidP="00A832E0">
            <w:pPr>
              <w:widowControl/>
              <w:kinsoku/>
              <w:autoSpaceDE w:val="0"/>
              <w:autoSpaceDN w:val="0"/>
              <w:adjustRightInd w:val="0"/>
              <w:jc w:val="center"/>
              <w:rPr>
                <w:rFonts w:eastAsia="Times New Roman"/>
                <w:b/>
                <w:lang w:val="sr-Latn-CS"/>
              </w:rPr>
            </w:pPr>
            <w:r>
              <w:rPr>
                <w:rFonts w:eastAsia="Times New Roman"/>
                <w:b/>
                <w:sz w:val="22"/>
                <w:lang w:val="sr-Latn-CS"/>
              </w:rPr>
              <w:t>Deadline</w:t>
            </w:r>
          </w:p>
        </w:tc>
      </w:tr>
      <w:tr w:rsidR="00A832E0" w:rsidRPr="00A832E0" w:rsidTr="00D83F26">
        <w:trPr>
          <w:trHeight w:hRule="exact" w:val="607"/>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sidRPr="002E777B">
              <w:rPr>
                <w:rFonts w:eastAsia="Times New Roman"/>
                <w:sz w:val="22"/>
                <w:lang w:val="en"/>
              </w:rPr>
              <w:t xml:space="preserve">Planning of the basic </w:t>
            </w:r>
            <w:r>
              <w:rPr>
                <w:rFonts w:eastAsia="Times New Roman"/>
                <w:sz w:val="22"/>
                <w:lang w:val="en"/>
              </w:rPr>
              <w:t>international train path</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IM</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14.01.2019.</w:t>
            </w:r>
          </w:p>
        </w:tc>
      </w:tr>
      <w:tr w:rsidR="00A832E0" w:rsidRPr="00A832E0" w:rsidTr="002E777B">
        <w:trPr>
          <w:trHeight w:hRule="exact" w:val="751"/>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sidRPr="002E777B">
              <w:rPr>
                <w:rFonts w:eastAsia="Times New Roman"/>
                <w:sz w:val="22"/>
                <w:lang w:val="en"/>
              </w:rPr>
              <w:t>A regular deadline for submission of an application for the allocation of the route for the annual timetable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RU</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15.12.2018. - 08.04.2019.</w:t>
            </w:r>
          </w:p>
        </w:tc>
      </w:tr>
      <w:tr w:rsidR="00A832E0" w:rsidRPr="00A832E0" w:rsidTr="00D83F26">
        <w:trPr>
          <w:trHeight w:hRule="exact" w:val="417"/>
        </w:trPr>
        <w:tc>
          <w:tcPr>
            <w:tcW w:w="3708" w:type="dxa"/>
            <w:vAlign w:val="center"/>
          </w:tcPr>
          <w:p w:rsidR="00A832E0" w:rsidRPr="00A832E0" w:rsidRDefault="002E777B" w:rsidP="002E777B">
            <w:pPr>
              <w:widowControl/>
              <w:kinsoku/>
              <w:autoSpaceDE w:val="0"/>
              <w:autoSpaceDN w:val="0"/>
              <w:adjustRightInd w:val="0"/>
              <w:rPr>
                <w:rFonts w:eastAsia="Times New Roman"/>
                <w:lang w:val="sr-Latn-CS"/>
              </w:rPr>
            </w:pPr>
            <w:r>
              <w:rPr>
                <w:rFonts w:eastAsia="Times New Roman"/>
                <w:sz w:val="22"/>
                <w:lang w:val="en"/>
              </w:rPr>
              <w:t>Creating a draft Timetable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IM/RU</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09.04.2019.- 15.07.2019.</w:t>
            </w:r>
          </w:p>
        </w:tc>
      </w:tr>
      <w:tr w:rsidR="00A832E0" w:rsidRPr="00A832E0" w:rsidTr="00D83F26">
        <w:trPr>
          <w:trHeight w:hRule="exact" w:val="422"/>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Pr>
                <w:rFonts w:eastAsia="Times New Roman"/>
                <w:sz w:val="22"/>
                <w:lang w:val="sr-Latn-CS"/>
              </w:rPr>
              <w:t>Issuance of the dreft of Timetable</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16.07.2019.</w:t>
            </w:r>
          </w:p>
        </w:tc>
      </w:tr>
      <w:tr w:rsidR="00A832E0" w:rsidRPr="00A832E0" w:rsidTr="00D83F26">
        <w:trPr>
          <w:trHeight w:hRule="exact" w:val="429"/>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Pr>
                <w:rFonts w:eastAsia="Times New Roman"/>
                <w:sz w:val="22"/>
                <w:lang w:val="sr-Latn-CS"/>
              </w:rPr>
              <w:t>Comments on the dreft Timetable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RU</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17.07.2019. – 16.08.2019.</w:t>
            </w:r>
          </w:p>
        </w:tc>
      </w:tr>
      <w:tr w:rsidR="00A832E0" w:rsidRPr="00A832E0" w:rsidTr="00D83F26">
        <w:trPr>
          <w:trHeight w:hRule="exact" w:val="421"/>
        </w:trPr>
        <w:tc>
          <w:tcPr>
            <w:tcW w:w="3708" w:type="dxa"/>
            <w:vAlign w:val="center"/>
          </w:tcPr>
          <w:p w:rsidR="00A832E0" w:rsidRPr="00A832E0" w:rsidRDefault="00A90863" w:rsidP="00A832E0">
            <w:pPr>
              <w:widowControl/>
              <w:kinsoku/>
              <w:autoSpaceDE w:val="0"/>
              <w:autoSpaceDN w:val="0"/>
              <w:adjustRightInd w:val="0"/>
              <w:jc w:val="center"/>
              <w:rPr>
                <w:rFonts w:eastAsia="Times New Roman"/>
                <w:lang w:val="sr-Latn-CS"/>
              </w:rPr>
            </w:pPr>
            <w:r w:rsidRPr="00A90863">
              <w:rPr>
                <w:rFonts w:eastAsia="Times New Roman"/>
                <w:sz w:val="22"/>
                <w:lang w:val="en"/>
              </w:rPr>
              <w:t>Compliance procedure</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M/RU</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17.08.2019. – 03.09.2019.</w:t>
            </w:r>
          </w:p>
        </w:tc>
      </w:tr>
      <w:tr w:rsidR="00A832E0" w:rsidRPr="00A832E0" w:rsidTr="00D83F26">
        <w:trPr>
          <w:trHeight w:hRule="exact" w:val="580"/>
        </w:trPr>
        <w:tc>
          <w:tcPr>
            <w:tcW w:w="3708" w:type="dxa"/>
            <w:vAlign w:val="center"/>
          </w:tcPr>
          <w:p w:rsidR="00A832E0" w:rsidRPr="00A832E0" w:rsidRDefault="00A90863" w:rsidP="00A832E0">
            <w:pPr>
              <w:widowControl/>
              <w:kinsoku/>
              <w:autoSpaceDE w:val="0"/>
              <w:autoSpaceDN w:val="0"/>
              <w:adjustRightInd w:val="0"/>
              <w:jc w:val="center"/>
              <w:rPr>
                <w:rFonts w:eastAsia="Times New Roman"/>
                <w:lang w:val="sr-Latn-CS"/>
              </w:rPr>
            </w:pPr>
            <w:r w:rsidRPr="00A90863">
              <w:rPr>
                <w:rFonts w:eastAsia="Times New Roman"/>
                <w:sz w:val="22"/>
                <w:lang w:val="en"/>
              </w:rPr>
              <w:t>Defining the timetable according to the requests received at regular intervals</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04.09.2019.</w:t>
            </w:r>
          </w:p>
        </w:tc>
      </w:tr>
      <w:tr w:rsidR="00A832E0" w:rsidRPr="00A832E0" w:rsidTr="00D83F26">
        <w:trPr>
          <w:trHeight w:hRule="exact" w:val="560"/>
        </w:trPr>
        <w:tc>
          <w:tcPr>
            <w:tcW w:w="3708"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Predaja zahtjeva za dodjelu trasa nakon redovnog roka</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RU</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09.04.2019. – 14.10.2019.</w:t>
            </w:r>
          </w:p>
        </w:tc>
      </w:tr>
      <w:tr w:rsidR="00A832E0" w:rsidRPr="00A832E0" w:rsidTr="00D83F26">
        <w:trPr>
          <w:trHeight w:hRule="exact" w:val="724"/>
        </w:trPr>
        <w:tc>
          <w:tcPr>
            <w:tcW w:w="3708"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en"/>
              </w:rPr>
              <w:t>Defining the Timetable</w:t>
            </w:r>
            <w:r w:rsidRPr="00B358CD">
              <w:rPr>
                <w:rFonts w:eastAsia="Times New Roman"/>
                <w:sz w:val="22"/>
                <w:lang w:val="en"/>
              </w:rPr>
              <w:t xml:space="preserve"> according to the requests received after the regular deadline</w:t>
            </w:r>
            <w:r w:rsidRPr="00B358CD">
              <w:rPr>
                <w:rFonts w:eastAsia="Times New Roman"/>
                <w:sz w:val="22"/>
                <w:lang w:val="sr-Latn-CS"/>
              </w:rPr>
              <w:t xml:space="preserve"> </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08.11.2019.</w:t>
            </w:r>
          </w:p>
        </w:tc>
      </w:tr>
      <w:tr w:rsidR="00A832E0" w:rsidRPr="00A832E0" w:rsidTr="00D83F26">
        <w:trPr>
          <w:trHeight w:hRule="exact" w:val="724"/>
        </w:trPr>
        <w:tc>
          <w:tcPr>
            <w:tcW w:w="3708" w:type="dxa"/>
            <w:vAlign w:val="center"/>
          </w:tcPr>
          <w:p w:rsidR="00A832E0" w:rsidRPr="00A832E0" w:rsidRDefault="00B358CD" w:rsidP="00A832E0">
            <w:pPr>
              <w:widowControl/>
              <w:kinsoku/>
              <w:autoSpaceDE w:val="0"/>
              <w:autoSpaceDN w:val="0"/>
              <w:adjustRightInd w:val="0"/>
              <w:jc w:val="center"/>
              <w:rPr>
                <w:rFonts w:eastAsia="Times New Roman"/>
                <w:sz w:val="22"/>
                <w:lang w:val="sr-Latn-CS"/>
              </w:rPr>
            </w:pPr>
            <w:r w:rsidRPr="00B358CD">
              <w:rPr>
                <w:rFonts w:eastAsia="Times New Roman"/>
                <w:sz w:val="22"/>
                <w:lang w:val="en"/>
              </w:rPr>
              <w:t>Deadline for accepting the final bid for allocated capacities</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sz w:val="22"/>
                <w:lang w:val="sr-Latn-CS"/>
              </w:rPr>
            </w:pPr>
          </w:p>
        </w:tc>
        <w:tc>
          <w:tcPr>
            <w:tcW w:w="4860" w:type="dxa"/>
            <w:vAlign w:val="center"/>
          </w:tcPr>
          <w:p w:rsidR="00A832E0" w:rsidRPr="00A832E0" w:rsidRDefault="00A832E0" w:rsidP="00A832E0">
            <w:pPr>
              <w:widowControl/>
              <w:kinsoku/>
              <w:autoSpaceDE w:val="0"/>
              <w:autoSpaceDN w:val="0"/>
              <w:adjustRightInd w:val="0"/>
              <w:jc w:val="center"/>
              <w:rPr>
                <w:rFonts w:eastAsia="Times New Roman"/>
                <w:sz w:val="22"/>
                <w:lang w:val="sr-Latn-CS"/>
              </w:rPr>
            </w:pPr>
            <w:r w:rsidRPr="00A832E0">
              <w:rPr>
                <w:rFonts w:eastAsia="Times New Roman"/>
                <w:sz w:val="22"/>
                <w:lang w:val="sr-Latn-CS"/>
              </w:rPr>
              <w:t>15.11.2019.</w:t>
            </w:r>
          </w:p>
        </w:tc>
      </w:tr>
      <w:tr w:rsidR="00A832E0" w:rsidRPr="00A832E0" w:rsidTr="00D83F26">
        <w:trPr>
          <w:trHeight w:hRule="exact" w:val="417"/>
        </w:trPr>
        <w:tc>
          <w:tcPr>
            <w:tcW w:w="3708"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Timetable effectivness</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IM</w:t>
            </w:r>
          </w:p>
        </w:tc>
        <w:tc>
          <w:tcPr>
            <w:tcW w:w="486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15.12.2019.</w:t>
            </w:r>
          </w:p>
        </w:tc>
      </w:tr>
    </w:tbl>
    <w:p w:rsidR="00A832E0" w:rsidRPr="00A832E0" w:rsidRDefault="00A832E0" w:rsidP="00A832E0">
      <w:pPr>
        <w:widowControl/>
        <w:kinsoku/>
        <w:spacing w:after="200" w:line="276" w:lineRule="auto"/>
        <w:jc w:val="both"/>
        <w:rPr>
          <w:rFonts w:eastAsia="Times New Roman"/>
          <w:b/>
          <w:lang w:val="sr-Latn-CS"/>
        </w:rPr>
      </w:pPr>
    </w:p>
    <w:p w:rsidR="00A832E0" w:rsidRDefault="00A832E0" w:rsidP="00A832E0">
      <w:pPr>
        <w:ind w:firstLine="720"/>
      </w:pPr>
    </w:p>
    <w:p w:rsidR="00A832E0" w:rsidRDefault="00A832E0" w:rsidP="00A832E0"/>
    <w:p w:rsidR="00387D08" w:rsidRPr="00A832E0" w:rsidRDefault="00387D08" w:rsidP="00A832E0">
      <w:pPr>
        <w:sectPr w:rsidR="00387D08" w:rsidRPr="00A832E0">
          <w:headerReference w:type="default" r:id="rId150"/>
          <w:footerReference w:type="default" r:id="rId151"/>
          <w:pgSz w:w="12240" w:h="15840"/>
          <w:pgMar w:top="2030" w:right="1036" w:bottom="891" w:left="1190" w:header="759" w:footer="888" w:gutter="0"/>
          <w:cols w:space="720"/>
          <w:noEndnote/>
        </w:sectPr>
      </w:pPr>
    </w:p>
    <w:p w:rsidR="00387D08" w:rsidRDefault="00C468D3">
      <w:pPr>
        <w:spacing w:before="362" w:line="20" w:lineRule="exact"/>
        <w:ind w:left="189" w:right="285"/>
      </w:pPr>
      <w:r>
        <w:rPr>
          <w:noProof/>
        </w:rPr>
        <w:lastRenderedPageBreak/>
        <mc:AlternateContent>
          <mc:Choice Requires="wps">
            <w:drawing>
              <wp:anchor distT="0" distB="0" distL="0" distR="0" simplePos="0" relativeHeight="25168691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BDa7N3&#10;FgIAAC0EAAAOAAAAAAAAAAAAAAAAAC4CAABkcnMvZTJvRG9jLnhtbFBLAQItABQABgAIAAAAIQBt&#10;EPTI2AAAAAQBAAAPAAAAAAAAAAAAAAAAAHAEAABkcnMvZG93bnJldi54bWxQSwUGAAAAAAQABADz&#10;AAAAdQUAAAAA&#10;" o:allowincell="f" strokeweight="1.2pt">
                <w10:wrap type="square"/>
              </v:line>
            </w:pict>
          </mc:Fallback>
        </mc:AlternateContent>
      </w:r>
    </w:p>
    <w:p w:rsidR="00387D08" w:rsidRDefault="00387D08">
      <w:pPr>
        <w:spacing w:after="1583" w:line="20" w:lineRule="exact"/>
        <w:ind w:left="189" w:right="285"/>
      </w:pPr>
    </w:p>
    <w:p w:rsidR="00387D08" w:rsidRDefault="00387D08">
      <w:pPr>
        <w:spacing w:after="108"/>
        <w:ind w:left="288"/>
        <w:rPr>
          <w:b/>
          <w:bCs/>
          <w:spacing w:val="-3"/>
          <w:w w:val="105"/>
        </w:rPr>
      </w:pPr>
      <w:proofErr w:type="gramStart"/>
      <w:r>
        <w:rPr>
          <w:b/>
          <w:bCs/>
          <w:spacing w:val="-3"/>
          <w:w w:val="105"/>
        </w:rPr>
        <w:t>Annex 17a.</w:t>
      </w:r>
      <w:proofErr w:type="gramEnd"/>
      <w:r>
        <w:rPr>
          <w:b/>
          <w:bCs/>
          <w:spacing w:val="-3"/>
          <w:w w:val="105"/>
        </w:rPr>
        <w:t xml:space="preserve"> . Time</w:t>
      </w:r>
      <w:r>
        <w:rPr>
          <w:b/>
          <w:bCs/>
          <w:spacing w:val="-3"/>
          <w:sz w:val="6"/>
          <w:szCs w:val="6"/>
        </w:rPr>
        <w:t>–</w:t>
      </w:r>
      <w:r>
        <w:rPr>
          <w:b/>
          <w:bCs/>
          <w:spacing w:val="-3"/>
          <w:w w:val="105"/>
        </w:rPr>
        <w:t>limit for changes and ame</w:t>
      </w:r>
      <w:r w:rsidR="00382B8C">
        <w:rPr>
          <w:b/>
          <w:bCs/>
          <w:spacing w:val="-3"/>
          <w:w w:val="105"/>
        </w:rPr>
        <w:t>ndments of annual timetable 2019/2020</w:t>
      </w:r>
    </w:p>
    <w:tbl>
      <w:tblPr>
        <w:tblW w:w="0" w:type="auto"/>
        <w:tblInd w:w="195" w:type="dxa"/>
        <w:tblLayout w:type="fixed"/>
        <w:tblCellMar>
          <w:left w:w="0" w:type="dxa"/>
          <w:right w:w="0" w:type="dxa"/>
        </w:tblCellMar>
        <w:tblLook w:val="0000" w:firstRow="0" w:lastRow="0" w:firstColumn="0" w:lastColumn="0" w:noHBand="0" w:noVBand="0"/>
      </w:tblPr>
      <w:tblGrid>
        <w:gridCol w:w="3533"/>
        <w:gridCol w:w="3422"/>
        <w:gridCol w:w="2525"/>
      </w:tblGrid>
      <w:tr w:rsidR="00387D08">
        <w:trPr>
          <w:trHeight w:hRule="exact" w:val="994"/>
        </w:trPr>
        <w:tc>
          <w:tcPr>
            <w:tcW w:w="3533"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Date of submission of request</w:t>
            </w:r>
            <w:r>
              <w:rPr>
                <w:b/>
                <w:bCs/>
                <w:color w:val="000000"/>
                <w:spacing w:val="-4"/>
                <w:w w:val="105"/>
              </w:rPr>
              <w:br/>
              <w:t>for changes and amendments of</w:t>
            </w:r>
            <w:r>
              <w:rPr>
                <w:b/>
                <w:bCs/>
                <w:color w:val="000000"/>
                <w:spacing w:val="-4"/>
                <w:w w:val="105"/>
              </w:rPr>
              <w:br/>
              <w:t>annual timetable</w:t>
            </w:r>
          </w:p>
        </w:tc>
        <w:tc>
          <w:tcPr>
            <w:tcW w:w="342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4"/>
                <w:w w:val="105"/>
              </w:rPr>
              <w:t>Date of application of changes</w:t>
            </w:r>
            <w:r>
              <w:rPr>
                <w:b/>
                <w:bCs/>
                <w:color w:val="000000"/>
                <w:spacing w:val="-4"/>
                <w:w w:val="105"/>
              </w:rPr>
              <w:br/>
            </w:r>
            <w:r>
              <w:rPr>
                <w:b/>
                <w:bCs/>
                <w:color w:val="000000"/>
                <w:spacing w:val="-6"/>
                <w:w w:val="105"/>
              </w:rPr>
              <w:t>and amendments of annual</w:t>
            </w:r>
            <w:r>
              <w:rPr>
                <w:b/>
                <w:bCs/>
                <w:color w:val="000000"/>
                <w:spacing w:val="-6"/>
                <w:w w:val="105"/>
              </w:rPr>
              <w:br/>
            </w:r>
            <w:r>
              <w:rPr>
                <w:b/>
                <w:bCs/>
                <w:color w:val="000000"/>
                <w:w w:val="105"/>
              </w:rPr>
              <w:t>timetable</w:t>
            </w:r>
          </w:p>
        </w:tc>
        <w:tc>
          <w:tcPr>
            <w:tcW w:w="2525"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4"/>
                <w:w w:val="105"/>
              </w:rPr>
              <w:t>Time-limit for</w:t>
            </w:r>
            <w:r>
              <w:rPr>
                <w:b/>
                <w:bCs/>
                <w:color w:val="000000"/>
                <w:spacing w:val="-4"/>
                <w:w w:val="105"/>
              </w:rPr>
              <w:br/>
            </w:r>
            <w:r>
              <w:rPr>
                <w:b/>
                <w:bCs/>
                <w:color w:val="000000"/>
                <w:w w:val="105"/>
              </w:rPr>
              <w:t>allocation</w:t>
            </w:r>
            <w:r>
              <w:rPr>
                <w:b/>
                <w:bCs/>
                <w:color w:val="000000"/>
                <w:w w:val="105"/>
              </w:rPr>
              <w:br/>
              <w:t>capacity</w:t>
            </w:r>
          </w:p>
        </w:tc>
      </w:tr>
      <w:tr w:rsidR="00CE6D48">
        <w:trPr>
          <w:cantSplit/>
          <w:trHeight w:hRule="exact" w:val="297"/>
        </w:trPr>
        <w:tc>
          <w:tcPr>
            <w:tcW w:w="3533"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bookmarkStart w:id="0" w:name="_GoBack" w:colFirst="0" w:colLast="1"/>
            <w:r w:rsidRPr="00657E71">
              <w:rPr>
                <w:sz w:val="22"/>
                <w:lang w:val="sr-Latn-CS"/>
              </w:rPr>
              <w:t>30.12.2019.</w:t>
            </w:r>
          </w:p>
        </w:tc>
        <w:tc>
          <w:tcPr>
            <w:tcW w:w="3422"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03.02.2020.</w:t>
            </w:r>
          </w:p>
        </w:tc>
        <w:tc>
          <w:tcPr>
            <w:tcW w:w="2525" w:type="dxa"/>
            <w:vMerge w:val="restart"/>
            <w:tcBorders>
              <w:top w:val="single" w:sz="4" w:space="0" w:color="auto"/>
              <w:left w:val="single" w:sz="4" w:space="0" w:color="auto"/>
              <w:bottom w:val="nil"/>
              <w:right w:val="single" w:sz="4" w:space="0" w:color="auto"/>
            </w:tcBorders>
            <w:vAlign w:val="center"/>
          </w:tcPr>
          <w:p w:rsidR="00CE6D48" w:rsidRDefault="00CE6D48">
            <w:pPr>
              <w:tabs>
                <w:tab w:val="left" w:pos="677"/>
                <w:tab w:val="left" w:pos="1430"/>
                <w:tab w:val="right" w:pos="2400"/>
              </w:tabs>
              <w:jc w:val="center"/>
              <w:rPr>
                <w:w w:val="105"/>
              </w:rPr>
            </w:pPr>
            <w:r>
              <w:rPr>
                <w:w w:val="105"/>
              </w:rPr>
              <w:t>20</w:t>
            </w:r>
            <w:r>
              <w:rPr>
                <w:w w:val="105"/>
              </w:rPr>
              <w:tab/>
            </w:r>
            <w:r>
              <w:rPr>
                <w:spacing w:val="-10"/>
                <w:w w:val="105"/>
              </w:rPr>
              <w:t>days</w:t>
            </w:r>
            <w:r>
              <w:rPr>
                <w:spacing w:val="-10"/>
                <w:w w:val="105"/>
              </w:rPr>
              <w:tab/>
            </w:r>
            <w:r>
              <w:rPr>
                <w:w w:val="105"/>
              </w:rPr>
              <w:t>prior</w:t>
            </w:r>
            <w:r>
              <w:rPr>
                <w:w w:val="105"/>
              </w:rPr>
              <w:tab/>
              <w:t>to</w:t>
            </w:r>
          </w:p>
          <w:p w:rsidR="00CE6D48" w:rsidRDefault="00CE6D48">
            <w:pPr>
              <w:tabs>
                <w:tab w:val="right" w:pos="2400"/>
              </w:tabs>
              <w:ind w:left="108" w:right="108"/>
              <w:rPr>
                <w:w w:val="105"/>
              </w:rPr>
            </w:pPr>
            <w:r>
              <w:rPr>
                <w:spacing w:val="-6"/>
                <w:w w:val="105"/>
              </w:rPr>
              <w:t>changes</w:t>
            </w:r>
            <w:r>
              <w:rPr>
                <w:spacing w:val="-6"/>
                <w:w w:val="105"/>
              </w:rPr>
              <w:tab/>
            </w:r>
            <w:r>
              <w:rPr>
                <w:w w:val="105"/>
              </w:rPr>
              <w:t>and</w:t>
            </w:r>
            <w:r>
              <w:rPr>
                <w:w w:val="105"/>
              </w:rPr>
              <w:br/>
              <w:t>amendments</w:t>
            </w:r>
          </w:p>
        </w:tc>
      </w:tr>
      <w:tr w:rsidR="00CE6D48">
        <w:trPr>
          <w:cantSplit/>
          <w:trHeight w:hRule="exact" w:val="293"/>
        </w:trPr>
        <w:tc>
          <w:tcPr>
            <w:tcW w:w="3533"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24.02.2020.</w:t>
            </w:r>
          </w:p>
        </w:tc>
        <w:tc>
          <w:tcPr>
            <w:tcW w:w="3422"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06.04.2020.</w:t>
            </w:r>
          </w:p>
        </w:tc>
        <w:tc>
          <w:tcPr>
            <w:tcW w:w="2525" w:type="dxa"/>
            <w:vMerge/>
            <w:tcBorders>
              <w:top w:val="nil"/>
              <w:left w:val="single" w:sz="4" w:space="0" w:color="auto"/>
              <w:bottom w:val="nil"/>
              <w:right w:val="single" w:sz="4" w:space="0" w:color="auto"/>
            </w:tcBorders>
            <w:vAlign w:val="center"/>
          </w:tcPr>
          <w:p w:rsidR="00CE6D48" w:rsidRDefault="00CE6D48">
            <w:pPr>
              <w:jc w:val="center"/>
              <w:rPr>
                <w:spacing w:val="-6"/>
                <w:w w:val="105"/>
                <w:sz w:val="22"/>
                <w:szCs w:val="22"/>
              </w:rPr>
            </w:pPr>
          </w:p>
        </w:tc>
      </w:tr>
      <w:tr w:rsidR="00CE6D48">
        <w:trPr>
          <w:cantSplit/>
          <w:trHeight w:hRule="exact" w:val="264"/>
        </w:trPr>
        <w:tc>
          <w:tcPr>
            <w:tcW w:w="3533"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27.04.2020.</w:t>
            </w:r>
          </w:p>
        </w:tc>
        <w:tc>
          <w:tcPr>
            <w:tcW w:w="3422"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14.06.2020.</w:t>
            </w:r>
          </w:p>
        </w:tc>
        <w:tc>
          <w:tcPr>
            <w:tcW w:w="2525" w:type="dxa"/>
            <w:vMerge/>
            <w:tcBorders>
              <w:top w:val="nil"/>
              <w:left w:val="single" w:sz="4" w:space="0" w:color="auto"/>
              <w:bottom w:val="nil"/>
              <w:right w:val="single" w:sz="4" w:space="0" w:color="auto"/>
            </w:tcBorders>
            <w:vAlign w:val="center"/>
          </w:tcPr>
          <w:p w:rsidR="00CE6D48" w:rsidRDefault="00CE6D48">
            <w:pPr>
              <w:jc w:val="center"/>
              <w:rPr>
                <w:spacing w:val="-8"/>
                <w:w w:val="105"/>
                <w:sz w:val="22"/>
                <w:szCs w:val="22"/>
              </w:rPr>
            </w:pPr>
          </w:p>
        </w:tc>
      </w:tr>
      <w:tr w:rsidR="00CE6D48">
        <w:trPr>
          <w:cantSplit/>
          <w:trHeight w:hRule="exact" w:val="288"/>
        </w:trPr>
        <w:tc>
          <w:tcPr>
            <w:tcW w:w="3533"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13.07.2020.</w:t>
            </w:r>
          </w:p>
        </w:tc>
        <w:tc>
          <w:tcPr>
            <w:tcW w:w="3422"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07.09.2020.</w:t>
            </w:r>
          </w:p>
        </w:tc>
        <w:tc>
          <w:tcPr>
            <w:tcW w:w="2525" w:type="dxa"/>
            <w:vMerge/>
            <w:tcBorders>
              <w:top w:val="nil"/>
              <w:left w:val="single" w:sz="4" w:space="0" w:color="auto"/>
              <w:bottom w:val="nil"/>
              <w:right w:val="single" w:sz="4" w:space="0" w:color="auto"/>
            </w:tcBorders>
            <w:vAlign w:val="center"/>
          </w:tcPr>
          <w:p w:rsidR="00CE6D48" w:rsidRDefault="00CE6D48">
            <w:pPr>
              <w:jc w:val="center"/>
              <w:rPr>
                <w:spacing w:val="-6"/>
                <w:w w:val="105"/>
                <w:sz w:val="22"/>
                <w:szCs w:val="22"/>
              </w:rPr>
            </w:pPr>
          </w:p>
        </w:tc>
      </w:tr>
      <w:tr w:rsidR="00CE6D48" w:rsidTr="00DC41EA">
        <w:trPr>
          <w:cantSplit/>
          <w:trHeight w:hRule="exact" w:val="279"/>
        </w:trPr>
        <w:tc>
          <w:tcPr>
            <w:tcW w:w="3533"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24.08.2020.</w:t>
            </w:r>
          </w:p>
        </w:tc>
        <w:tc>
          <w:tcPr>
            <w:tcW w:w="3422" w:type="dxa"/>
            <w:tcBorders>
              <w:top w:val="single" w:sz="4" w:space="0" w:color="auto"/>
              <w:left w:val="single" w:sz="4" w:space="0" w:color="auto"/>
              <w:bottom w:val="single" w:sz="4" w:space="0" w:color="auto"/>
              <w:right w:val="single" w:sz="4" w:space="0" w:color="auto"/>
            </w:tcBorders>
            <w:vAlign w:val="center"/>
          </w:tcPr>
          <w:p w:rsidR="00CE6D48" w:rsidRPr="00657E71" w:rsidRDefault="00CE6D48" w:rsidP="00D83F26">
            <w:pPr>
              <w:autoSpaceDE w:val="0"/>
              <w:autoSpaceDN w:val="0"/>
              <w:adjustRightInd w:val="0"/>
              <w:jc w:val="center"/>
              <w:rPr>
                <w:lang w:val="sr-Latn-CS"/>
              </w:rPr>
            </w:pPr>
            <w:r w:rsidRPr="00657E71">
              <w:rPr>
                <w:sz w:val="22"/>
                <w:lang w:val="sr-Latn-CS"/>
              </w:rPr>
              <w:t>05.10.2020.</w:t>
            </w:r>
          </w:p>
        </w:tc>
        <w:tc>
          <w:tcPr>
            <w:tcW w:w="2525" w:type="dxa"/>
            <w:vMerge/>
            <w:tcBorders>
              <w:top w:val="nil"/>
              <w:left w:val="single" w:sz="4" w:space="0" w:color="auto"/>
              <w:bottom w:val="single" w:sz="4" w:space="0" w:color="auto"/>
              <w:right w:val="single" w:sz="4" w:space="0" w:color="auto"/>
            </w:tcBorders>
            <w:vAlign w:val="center"/>
          </w:tcPr>
          <w:p w:rsidR="00CE6D48" w:rsidRDefault="00CE6D48">
            <w:pPr>
              <w:jc w:val="center"/>
              <w:rPr>
                <w:spacing w:val="-6"/>
                <w:w w:val="105"/>
              </w:rPr>
            </w:pPr>
          </w:p>
        </w:tc>
      </w:tr>
      <w:bookmarkEnd w:id="0"/>
    </w:tbl>
    <w:p w:rsidR="00387D08" w:rsidRDefault="00387D08">
      <w:pPr>
        <w:widowControl/>
        <w:kinsoku/>
        <w:autoSpaceDE w:val="0"/>
        <w:autoSpaceDN w:val="0"/>
        <w:adjustRightInd w:val="0"/>
        <w:sectPr w:rsidR="00387D08">
          <w:headerReference w:type="default" r:id="rId152"/>
          <w:footerReference w:type="default" r:id="rId153"/>
          <w:pgSz w:w="12240" w:h="15840"/>
          <w:pgMar w:top="1082" w:right="1036" w:bottom="891" w:left="1190" w:header="759" w:footer="888" w:gutter="0"/>
          <w:cols w:space="720"/>
          <w:noEndnote/>
        </w:sectPr>
      </w:pPr>
    </w:p>
    <w:p w:rsidR="00387D08" w:rsidRDefault="00C468D3">
      <w:pPr>
        <w:spacing w:before="1388" w:line="480" w:lineRule="auto"/>
        <w:ind w:left="288" w:right="3816"/>
        <w:rPr>
          <w:spacing w:val="-5"/>
          <w:w w:val="105"/>
        </w:rPr>
      </w:pPr>
      <w:r>
        <w:rPr>
          <w:noProof/>
        </w:rPr>
        <w:lastRenderedPageBreak/>
        <mc:AlternateContent>
          <mc:Choice Requires="wps">
            <w:drawing>
              <wp:anchor distT="0" distB="0" distL="0" distR="0" simplePos="0" relativeHeight="251687936" behindDoc="0" locked="0" layoutInCell="0" allowOverlap="1">
                <wp:simplePos x="0" y="0"/>
                <wp:positionH relativeFrom="column">
                  <wp:posOffset>110490</wp:posOffset>
                </wp:positionH>
                <wp:positionV relativeFrom="paragraph">
                  <wp:posOffset>-1905</wp:posOffset>
                </wp:positionV>
                <wp:extent cx="6093460" cy="0"/>
                <wp:effectExtent l="0" t="0" r="0" b="0"/>
                <wp:wrapSquare wrapText="bothSides"/>
                <wp:docPr id="1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7pt,-.15pt" to="4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FO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" o:allowincell="f" strokeweight="1.2pt">
                <w10:wrap type="square"/>
              </v:line>
            </w:pict>
          </mc:Fallback>
        </mc:AlternateContent>
      </w:r>
      <w:r w:rsidR="00387D08">
        <w:rPr>
          <w:b/>
          <w:bCs/>
          <w:spacing w:val="-5"/>
          <w:w w:val="105"/>
        </w:rPr>
        <w:t>Annex 18. Value of factor for special consignments (F</w:t>
      </w:r>
      <w:r w:rsidR="00387D08">
        <w:rPr>
          <w:b/>
          <w:bCs/>
          <w:spacing w:val="-5"/>
          <w:w w:val="110"/>
          <w:sz w:val="16"/>
          <w:szCs w:val="16"/>
        </w:rPr>
        <w:t>np</w:t>
      </w:r>
      <w:r w:rsidR="00387D08">
        <w:rPr>
          <w:b/>
          <w:bCs/>
          <w:spacing w:val="-5"/>
          <w:w w:val="105"/>
        </w:rPr>
        <w:t xml:space="preserve">) </w:t>
      </w:r>
      <w:proofErr w:type="gramStart"/>
      <w:r w:rsidR="00387D08">
        <w:rPr>
          <w:spacing w:val="-5"/>
          <w:w w:val="105"/>
        </w:rPr>
        <w:t>For</w:t>
      </w:r>
      <w:proofErr w:type="gramEnd"/>
      <w:r w:rsidR="00387D08">
        <w:rPr>
          <w:spacing w:val="-5"/>
          <w:w w:val="105"/>
        </w:rPr>
        <w:t xml:space="preserve"> special consignments </w:t>
      </w:r>
      <w:r w:rsidR="00387D08">
        <w:rPr>
          <w:spacing w:val="-5"/>
          <w:vertAlign w:val="subscript"/>
        </w:rPr>
        <w:t>F</w:t>
      </w:r>
      <w:r w:rsidR="00387D08">
        <w:rPr>
          <w:spacing w:val="-5"/>
          <w:w w:val="105"/>
          <w:vertAlign w:val="subscript"/>
        </w:rPr>
        <w:t>np</w:t>
      </w:r>
      <w:r w:rsidR="00387D08">
        <w:rPr>
          <w:spacing w:val="-5"/>
          <w:w w:val="105"/>
        </w:rPr>
        <w:t xml:space="preserve"> is calculated as it follows:</w:t>
      </w:r>
    </w:p>
    <w:tbl>
      <w:tblPr>
        <w:tblW w:w="0" w:type="auto"/>
        <w:tblInd w:w="175" w:type="dxa"/>
        <w:tblLayout w:type="fixed"/>
        <w:tblCellMar>
          <w:left w:w="0" w:type="dxa"/>
          <w:right w:w="0" w:type="dxa"/>
        </w:tblCellMar>
        <w:tblLook w:val="0000" w:firstRow="0" w:lastRow="0" w:firstColumn="0" w:lastColumn="0" w:noHBand="0" w:noVBand="0"/>
      </w:tblPr>
      <w:tblGrid>
        <w:gridCol w:w="8621"/>
        <w:gridCol w:w="994"/>
      </w:tblGrid>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b/>
                <w:bCs/>
              </w:rPr>
            </w:pPr>
            <w:r>
              <w:rPr>
                <w:b/>
                <w:bCs/>
                <w:w w:val="105"/>
                <w:sz w:val="22"/>
                <w:szCs w:val="22"/>
              </w:rPr>
              <w:t>Services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b/>
                <w:bCs/>
                <w:w w:val="105"/>
                <w:sz w:val="22"/>
                <w:szCs w:val="22"/>
              </w:rPr>
              <w:t>F</w:t>
            </w:r>
            <w:r>
              <w:rPr>
                <w:b/>
                <w:bCs/>
                <w:w w:val="110"/>
                <w:sz w:val="14"/>
                <w:szCs w:val="14"/>
              </w:rPr>
              <w:t>np</w:t>
            </w:r>
          </w:p>
        </w:tc>
      </w:tr>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rPr>
            </w:pPr>
            <w:r>
              <w:rPr>
                <w:spacing w:val="-4"/>
                <w:w w:val="105"/>
                <w:sz w:val="22"/>
                <w:szCs w:val="22"/>
              </w:rPr>
              <w:t>Consent of the other RUs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1,1</w:t>
            </w:r>
          </w:p>
        </w:tc>
      </w:tr>
      <w:tr w:rsidR="00387D08">
        <w:trPr>
          <w:trHeight w:hRule="exact" w:val="284"/>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rPr>
            </w:pPr>
            <w:r>
              <w:rPr>
                <w:spacing w:val="-4"/>
                <w:w w:val="105"/>
                <w:sz w:val="22"/>
                <w:szCs w:val="22"/>
              </w:rPr>
              <w:t>Allowable maximum speed train V</w:t>
            </w:r>
            <w:r>
              <w:rPr>
                <w:spacing w:val="-4"/>
                <w:w w:val="110"/>
                <w:sz w:val="14"/>
                <w:szCs w:val="14"/>
              </w:rPr>
              <w:t>max</w:t>
            </w:r>
            <w:r>
              <w:rPr>
                <w:spacing w:val="-4"/>
                <w:w w:val="105"/>
                <w:sz w:val="22"/>
                <w:szCs w:val="22"/>
              </w:rPr>
              <w:t xml:space="preserve"> = 60km/h</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51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2"/>
                <w:w w:val="105"/>
                <w:sz w:val="22"/>
                <w:szCs w:val="22"/>
              </w:rPr>
            </w:pPr>
            <w:r>
              <w:rPr>
                <w:spacing w:val="-3"/>
                <w:w w:val="105"/>
                <w:sz w:val="22"/>
                <w:szCs w:val="22"/>
              </w:rPr>
              <w:t xml:space="preserve">Starting and stopping the train must not be suddenly, and driving staff must be informed about </w:t>
            </w:r>
            <w:r>
              <w:rPr>
                <w:spacing w:val="-2"/>
                <w:w w:val="105"/>
                <w:sz w:val="22"/>
                <w:szCs w:val="22"/>
              </w:rPr>
              <w:t>it in the "General Order"</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77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w w:val="105"/>
                <w:sz w:val="22"/>
                <w:szCs w:val="22"/>
              </w:rPr>
            </w:pPr>
            <w:r>
              <w:rPr>
                <w:spacing w:val="-5"/>
                <w:w w:val="105"/>
                <w:sz w:val="22"/>
                <w:szCs w:val="22"/>
              </w:rPr>
              <w:t xml:space="preserve">Attendant of the consignment should be alert to personal safety when crossing the electrified </w:t>
            </w:r>
            <w:r>
              <w:rPr>
                <w:spacing w:val="-4"/>
                <w:w w:val="105"/>
                <w:sz w:val="22"/>
                <w:szCs w:val="22"/>
              </w:rPr>
              <w:t xml:space="preserve">railway line and hand them a statement given in annex I of the Ordinance 20 with proof of </w:t>
            </w:r>
            <w:r>
              <w:rPr>
                <w:w w:val="105"/>
                <w:sz w:val="22"/>
                <w:szCs w:val="22"/>
              </w:rPr>
              <w:t>signature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06"/>
              </w:tabs>
              <w:ind w:left="111"/>
              <w:rPr>
                <w:spacing w:val="-3"/>
                <w:w w:val="105"/>
                <w:sz w:val="22"/>
                <w:szCs w:val="22"/>
              </w:rPr>
            </w:pPr>
            <w:r>
              <w:rPr>
                <w:spacing w:val="-16"/>
                <w:w w:val="105"/>
                <w:sz w:val="22"/>
                <w:szCs w:val="22"/>
              </w:rPr>
              <w:t>On tracks</w:t>
            </w:r>
            <w:r>
              <w:rPr>
                <w:spacing w:val="-16"/>
                <w:w w:val="105"/>
                <w:sz w:val="22"/>
                <w:szCs w:val="22"/>
              </w:rPr>
              <w:tab/>
            </w:r>
            <w:r>
              <w:rPr>
                <w:spacing w:val="-3"/>
                <w:w w:val="105"/>
                <w:sz w:val="22"/>
                <w:szCs w:val="22"/>
              </w:rPr>
              <w:t>with the platforms to drive 20 km / h, the platforms without passengers, goods and</w:t>
            </w:r>
          </w:p>
          <w:p w:rsidR="00387D08" w:rsidRDefault="00387D08">
            <w:pPr>
              <w:spacing w:line="199" w:lineRule="auto"/>
              <w:ind w:right="6926"/>
              <w:jc w:val="right"/>
              <w:rPr>
                <w:w w:val="105"/>
                <w:sz w:val="22"/>
                <w:szCs w:val="22"/>
              </w:rPr>
            </w:pPr>
            <w:r>
              <w:rPr>
                <w:w w:val="105"/>
                <w:sz w:val="22"/>
                <w:szCs w:val="22"/>
              </w:rPr>
              <w:t>materials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556"/>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11"/>
              </w:tabs>
              <w:ind w:left="111"/>
              <w:rPr>
                <w:spacing w:val="-2"/>
                <w:w w:val="105"/>
                <w:sz w:val="22"/>
                <w:szCs w:val="22"/>
              </w:rPr>
            </w:pPr>
            <w:r>
              <w:rPr>
                <w:spacing w:val="-7"/>
                <w:w w:val="105"/>
                <w:sz w:val="22"/>
                <w:szCs w:val="22"/>
              </w:rPr>
              <w:t>When controlling measures,</w:t>
            </w:r>
            <w:r>
              <w:rPr>
                <w:spacing w:val="-7"/>
                <w:w w:val="105"/>
                <w:sz w:val="22"/>
                <w:szCs w:val="22"/>
              </w:rPr>
              <w:tab/>
            </w:r>
            <w:r>
              <w:rPr>
                <w:spacing w:val="-2"/>
                <w:w w:val="105"/>
                <w:sz w:val="22"/>
                <w:szCs w:val="22"/>
              </w:rPr>
              <w:t>responsible worker of services for maintaining the railway line</w:t>
            </w:r>
          </w:p>
          <w:p w:rsidR="00387D08" w:rsidRDefault="00387D08">
            <w:pPr>
              <w:ind w:left="111"/>
              <w:rPr>
                <w:b/>
                <w:bCs/>
                <w:spacing w:val="-3"/>
              </w:rPr>
            </w:pPr>
            <w:r>
              <w:rPr>
                <w:spacing w:val="-3"/>
                <w:w w:val="105"/>
                <w:sz w:val="22"/>
                <w:szCs w:val="22"/>
              </w:rPr>
              <w:t>(railroad foreman, oficer for the substructure)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279"/>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b/>
                <w:bCs/>
                <w:spacing w:val="-4"/>
              </w:rPr>
            </w:pPr>
            <w:r>
              <w:rPr>
                <w:spacing w:val="-4"/>
                <w:w w:val="105"/>
                <w:sz w:val="22"/>
                <w:szCs w:val="22"/>
              </w:rPr>
              <w:t>Transport in regular freight trains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768"/>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spacing w:val="-4"/>
                <w:w w:val="105"/>
                <w:sz w:val="22"/>
                <w:szCs w:val="22"/>
              </w:rPr>
            </w:pPr>
            <w:r>
              <w:rPr>
                <w:spacing w:val="-4"/>
                <w:w w:val="105"/>
                <w:sz w:val="22"/>
                <w:szCs w:val="22"/>
              </w:rPr>
              <w:t xml:space="preserve">Rail vehicles operating on its own wheels if they do not have a sign RIV or RIC, as well as </w:t>
            </w:r>
            <w:r>
              <w:rPr>
                <w:spacing w:val="-2"/>
                <w:w w:val="105"/>
                <w:sz w:val="22"/>
                <w:szCs w:val="22"/>
              </w:rPr>
              <w:t xml:space="preserve">vehicles that are not included in the roling stock of </w:t>
            </w:r>
            <w:r w:rsidR="00F03262">
              <w:rPr>
                <w:spacing w:val="-2"/>
                <w:w w:val="105"/>
                <w:sz w:val="22"/>
                <w:szCs w:val="22"/>
              </w:rPr>
              <w:t>ŽICG</w:t>
            </w:r>
            <w:r>
              <w:rPr>
                <w:spacing w:val="-2"/>
                <w:w w:val="105"/>
                <w:sz w:val="22"/>
                <w:szCs w:val="22"/>
              </w:rPr>
              <w:t xml:space="preserve"> (new cars, hauled locomotive and </w:t>
            </w:r>
            <w:r>
              <w:rPr>
                <w:spacing w:val="-4"/>
                <w:w w:val="105"/>
                <w:sz w:val="22"/>
                <w:szCs w:val="22"/>
              </w:rPr>
              <w:t>self-propelled and private cars)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518"/>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sz w:val="22"/>
                <w:szCs w:val="22"/>
              </w:rPr>
            </w:pPr>
            <w:r>
              <w:rPr>
                <w:spacing w:val="-2"/>
                <w:w w:val="105"/>
                <w:sz w:val="22"/>
                <w:szCs w:val="22"/>
              </w:rPr>
              <w:t xml:space="preserve">Goods which load units are connected in bundles (which can be deflected), for example: a </w:t>
            </w:r>
            <w:r>
              <w:rPr>
                <w:spacing w:val="-4"/>
                <w:w w:val="105"/>
                <w:sz w:val="22"/>
                <w:szCs w:val="22"/>
              </w:rPr>
              <w:t>round concrete steel and similar goods that exceeds the length of more than 36 m</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25" w:lineRule="auto"/>
              <w:ind w:left="108" w:right="108"/>
              <w:rPr>
                <w:spacing w:val="-4"/>
              </w:rPr>
            </w:pPr>
            <w:r>
              <w:rPr>
                <w:spacing w:val="-3"/>
                <w:w w:val="105"/>
                <w:sz w:val="22"/>
                <w:szCs w:val="22"/>
              </w:rPr>
              <w:t xml:space="preserve">Shipments which length exceeding bogie car more than 6.5 m. In this case, the buffer wagons </w:t>
            </w:r>
            <w:r>
              <w:rPr>
                <w:spacing w:val="-4"/>
                <w:w w:val="105"/>
                <w:sz w:val="22"/>
                <w:szCs w:val="22"/>
              </w:rPr>
              <w:t>are added under the provisions of point 7.3. Annex II RIV (Volume 1)</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345"/>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sz w:val="22"/>
                <w:szCs w:val="22"/>
              </w:rPr>
            </w:pPr>
            <w:r>
              <w:rPr>
                <w:spacing w:val="-4"/>
                <w:w w:val="105"/>
                <w:sz w:val="22"/>
                <w:szCs w:val="22"/>
              </w:rPr>
              <w:t>Prohibited the transport near loading ramp , near eaves and below the loading control profiles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25" w:lineRule="auto"/>
              <w:ind w:left="108" w:right="108"/>
            </w:pPr>
            <w:r>
              <w:rPr>
                <w:spacing w:val="-2"/>
                <w:w w:val="105"/>
                <w:sz w:val="22"/>
                <w:szCs w:val="22"/>
              </w:rPr>
              <w:t xml:space="preserve">At stations, it must not be occupied adjoining rail tracks, at least 15 m from shunting limit </w:t>
            </w:r>
            <w:r>
              <w:rPr>
                <w:w w:val="105"/>
                <w:sz w:val="22"/>
                <w:szCs w:val="22"/>
              </w:rPr>
              <w:t>signal</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71"/>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11"/>
              </w:tabs>
              <w:ind w:left="111"/>
              <w:rPr>
                <w:spacing w:val="-2"/>
                <w:w w:val="105"/>
                <w:sz w:val="22"/>
                <w:szCs w:val="22"/>
              </w:rPr>
            </w:pPr>
            <w:r>
              <w:rPr>
                <w:spacing w:val="-2"/>
                <w:w w:val="105"/>
                <w:sz w:val="22"/>
                <w:szCs w:val="22"/>
              </w:rPr>
              <w:t>Obliged grounding of the special consignment on electrified lines</w:t>
            </w:r>
            <w:r>
              <w:rPr>
                <w:spacing w:val="-2"/>
                <w:w w:val="105"/>
                <w:sz w:val="22"/>
                <w:szCs w:val="22"/>
              </w:rPr>
              <w:tab/>
              <w:t>under the provisions of</w:t>
            </w:r>
          </w:p>
          <w:p w:rsidR="00387D08" w:rsidRDefault="00387D08">
            <w:pPr>
              <w:ind w:left="111"/>
              <w:rPr>
                <w:spacing w:val="-4"/>
                <w:w w:val="105"/>
                <w:sz w:val="22"/>
                <w:szCs w:val="22"/>
              </w:rPr>
            </w:pPr>
            <w:r>
              <w:rPr>
                <w:spacing w:val="-4"/>
                <w:w w:val="105"/>
                <w:sz w:val="22"/>
                <w:szCs w:val="22"/>
              </w:rPr>
              <w:t>Regulations 20 (Annex II)</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rPr>
            </w:pPr>
            <w:r>
              <w:rPr>
                <w:spacing w:val="-2"/>
                <w:w w:val="105"/>
                <w:sz w:val="22"/>
                <w:szCs w:val="22"/>
              </w:rPr>
              <w:t>Throughout all stations , pass only on the main tracks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279"/>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w w:val="105"/>
                <w:sz w:val="22"/>
                <w:szCs w:val="22"/>
              </w:rPr>
            </w:pPr>
            <w:r>
              <w:rPr>
                <w:spacing w:val="-2"/>
                <w:w w:val="105"/>
                <w:sz w:val="22"/>
                <w:szCs w:val="22"/>
              </w:rPr>
              <w:t>Driving through the switche in the turn at a speed of Vmax = 20 km / h</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845"/>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spacing w:val="-2"/>
                <w:w w:val="105"/>
                <w:sz w:val="22"/>
                <w:szCs w:val="22"/>
              </w:rPr>
            </w:pPr>
            <w:r>
              <w:rPr>
                <w:spacing w:val="-3"/>
                <w:w w:val="105"/>
                <w:sz w:val="22"/>
                <w:szCs w:val="22"/>
              </w:rPr>
              <w:t xml:space="preserve">Transport of shipment is necessarily accompanied by an employee of technical academic </w:t>
            </w:r>
            <w:r>
              <w:rPr>
                <w:spacing w:val="-2"/>
                <w:w w:val="105"/>
                <w:sz w:val="22"/>
                <w:szCs w:val="22"/>
              </w:rPr>
              <w:t>profession in his section, he immediatelly checks the state of the shipment and, if necessary, he determines by himself an light drive in sharp curves, or via switches in turn position</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768"/>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30" w:lineRule="auto"/>
              <w:ind w:left="108" w:right="108"/>
              <w:jc w:val="both"/>
              <w:rPr>
                <w:spacing w:val="-3"/>
              </w:rPr>
            </w:pPr>
            <w:r>
              <w:rPr>
                <w:spacing w:val="-2"/>
                <w:w w:val="105"/>
                <w:sz w:val="22"/>
                <w:szCs w:val="22"/>
              </w:rPr>
              <w:t xml:space="preserve">Consignment which dimensions are within the limits of the load profile of track, but do not </w:t>
            </w:r>
            <w:r>
              <w:rPr>
                <w:spacing w:val="-6"/>
                <w:w w:val="105"/>
                <w:sz w:val="22"/>
                <w:szCs w:val="22"/>
              </w:rPr>
              <w:t xml:space="preserve">meet the prescribed distance between loads (vehicle) and load profile of lines, determined by </w:t>
            </w:r>
            <w:r>
              <w:rPr>
                <w:spacing w:val="-3"/>
                <w:w w:val="105"/>
                <w:sz w:val="22"/>
                <w:szCs w:val="22"/>
              </w:rPr>
              <w:t>provision of Volumes 1 of Schedule II of the Rules RIV (Annex III of this Regulation)</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sz w:val="22"/>
                <w:szCs w:val="22"/>
              </w:rPr>
            </w:pPr>
            <w:r>
              <w:rPr>
                <w:spacing w:val="-3"/>
                <w:w w:val="105"/>
                <w:sz w:val="22"/>
                <w:szCs w:val="22"/>
              </w:rPr>
              <w:t>Cars with more than 8 axles when loaded, even if they have asign RIV</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66"/>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rPr>
            </w:pPr>
            <w:r>
              <w:rPr>
                <w:spacing w:val="-3"/>
                <w:w w:val="105"/>
                <w:sz w:val="22"/>
                <w:szCs w:val="22"/>
              </w:rPr>
              <w:t xml:space="preserve">Items that cannot be transported to the terminal stations without reloading, if individually </w:t>
            </w:r>
            <w:r>
              <w:rPr>
                <w:spacing w:val="-4"/>
                <w:w w:val="105"/>
                <w:sz w:val="22"/>
                <w:szCs w:val="22"/>
              </w:rPr>
              <w:t>weighing more than 25 tons, or loaded into a car with low floor</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2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3"/>
                <w:w w:val="105"/>
                <w:sz w:val="22"/>
                <w:szCs w:val="22"/>
              </w:rPr>
            </w:pPr>
            <w:r>
              <w:rPr>
                <w:spacing w:val="-3"/>
                <w:w w:val="105"/>
                <w:sz w:val="22"/>
                <w:szCs w:val="22"/>
              </w:rPr>
              <w:t>Consignments on electrified lines cannot meet the required security clearances between the furthest parts of its mass and parts of catenary under voltage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bl>
    <w:p w:rsidR="00387D08" w:rsidRDefault="00387D08">
      <w:pPr>
        <w:widowControl/>
        <w:kinsoku/>
        <w:autoSpaceDE w:val="0"/>
        <w:autoSpaceDN w:val="0"/>
        <w:adjustRightInd w:val="0"/>
        <w:sectPr w:rsidR="00387D08">
          <w:headerReference w:type="default" r:id="rId154"/>
          <w:footerReference w:type="default" r:id="rId155"/>
          <w:pgSz w:w="12240" w:h="15840"/>
          <w:pgMar w:top="1088" w:right="1083" w:bottom="885" w:left="1143" w:header="759" w:footer="888" w:gutter="0"/>
          <w:cols w:space="720"/>
          <w:noEndnote/>
        </w:sectPr>
      </w:pPr>
    </w:p>
    <w:p w:rsidR="00387D08" w:rsidRDefault="00C468D3">
      <w:pPr>
        <w:spacing w:before="361" w:line="20" w:lineRule="exact"/>
        <w:ind w:left="169" w:right="170"/>
      </w:pPr>
      <w:r>
        <w:rPr>
          <w:noProof/>
        </w:rPr>
        <w:lastRenderedPageBreak/>
        <mc:AlternateContent>
          <mc:Choice Requires="wps">
            <w:drawing>
              <wp:anchor distT="0" distB="0" distL="0" distR="0" simplePos="0" relativeHeight="251688960" behindDoc="0" locked="0" layoutInCell="0" allowOverlap="1">
                <wp:simplePos x="0" y="0"/>
                <wp:positionH relativeFrom="column">
                  <wp:posOffset>110490</wp:posOffset>
                </wp:positionH>
                <wp:positionV relativeFrom="paragraph">
                  <wp:posOffset>1270</wp:posOffset>
                </wp:positionV>
                <wp:extent cx="6093460" cy="0"/>
                <wp:effectExtent l="0" t="0" r="0" b="0"/>
                <wp:wrapSquare wrapText="bothSides"/>
                <wp:docPr id="1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" o:allowincell="f" strokeweight="1.2pt">
                <w10:wrap type="square"/>
              </v:line>
            </w:pict>
          </mc:Fallback>
        </mc:AlternateContent>
      </w:r>
    </w:p>
    <w:tbl>
      <w:tblPr>
        <w:tblW w:w="0" w:type="auto"/>
        <w:tblInd w:w="174" w:type="dxa"/>
        <w:tblLayout w:type="fixed"/>
        <w:tblCellMar>
          <w:left w:w="0" w:type="dxa"/>
          <w:right w:w="0" w:type="dxa"/>
        </w:tblCellMar>
        <w:tblLook w:val="0000" w:firstRow="0" w:lastRow="0" w:firstColumn="0" w:lastColumn="0" w:noHBand="0" w:noVBand="0"/>
      </w:tblPr>
      <w:tblGrid>
        <w:gridCol w:w="8621"/>
        <w:gridCol w:w="994"/>
      </w:tblGrid>
      <w:tr w:rsidR="00387D08">
        <w:trPr>
          <w:trHeight w:hRule="exact" w:val="845"/>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72"/>
              <w:jc w:val="both"/>
              <w:rPr>
                <w:spacing w:val="-4"/>
                <w:w w:val="105"/>
                <w:sz w:val="22"/>
                <w:szCs w:val="22"/>
              </w:rPr>
            </w:pPr>
            <w:r>
              <w:rPr>
                <w:spacing w:val="-5"/>
                <w:w w:val="105"/>
                <w:sz w:val="22"/>
                <w:szCs w:val="22"/>
              </w:rPr>
              <w:t xml:space="preserve">Load of rails, iron, steel, or similar things unconnected (non-deflected) length of over 36 m of </w:t>
            </w:r>
            <w:r>
              <w:rPr>
                <w:spacing w:val="-3"/>
                <w:w w:val="105"/>
                <w:sz w:val="22"/>
                <w:szCs w:val="22"/>
              </w:rPr>
              <w:t xml:space="preserve">loaded on two or more cars without trunnions (Regulations on loading the car, Volume 1, </w:t>
            </w:r>
            <w:r>
              <w:rPr>
                <w:spacing w:val="-4"/>
                <w:w w:val="105"/>
                <w:sz w:val="22"/>
                <w:szCs w:val="22"/>
              </w:rPr>
              <w:t>Appendix II of the Rules RIV)</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184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1"/>
              </w:rPr>
            </w:pPr>
            <w:r>
              <w:rPr>
                <w:spacing w:val="-2"/>
                <w:w w:val="105"/>
                <w:sz w:val="22"/>
                <w:szCs w:val="22"/>
              </w:rPr>
              <w:t xml:space="preserve">Shipments loaded onto two or more cars with trunnions that are not connected by clutches to </w:t>
            </w:r>
            <w:r>
              <w:rPr>
                <w:spacing w:val="-1"/>
                <w:w w:val="105"/>
                <w:sz w:val="22"/>
                <w:szCs w:val="22"/>
              </w:rPr>
              <w:t>the screw or by assisting cars, for example:</w:t>
            </w:r>
          </w:p>
          <w:p w:rsidR="00387D08" w:rsidRDefault="00387D08">
            <w:pPr>
              <w:tabs>
                <w:tab w:val="right" w:pos="1786"/>
              </w:tabs>
              <w:spacing w:line="270" w:lineRule="exact"/>
              <w:ind w:right="6831"/>
              <w:jc w:val="right"/>
              <w:rPr>
                <w:spacing w:val="-4"/>
              </w:rPr>
            </w:pPr>
            <w:r>
              <w:rPr>
                <w:w w:val="75"/>
                <w:sz w:val="34"/>
                <w:szCs w:val="34"/>
              </w:rPr>
              <w:t>−</w:t>
            </w:r>
            <w:r>
              <w:rPr>
                <w:w w:val="105"/>
                <w:sz w:val="22"/>
                <w:szCs w:val="22"/>
              </w:rPr>
              <w:tab/>
            </w:r>
            <w:r>
              <w:rPr>
                <w:spacing w:val="-4"/>
                <w:w w:val="105"/>
                <w:sz w:val="22"/>
                <w:szCs w:val="22"/>
              </w:rPr>
              <w:t>rigid clutch,</w:t>
            </w:r>
          </w:p>
          <w:p w:rsidR="00387D08" w:rsidRDefault="00387D08">
            <w:pPr>
              <w:tabs>
                <w:tab w:val="right" w:pos="8501"/>
              </w:tabs>
              <w:spacing w:line="256" w:lineRule="exact"/>
              <w:ind w:right="81"/>
              <w:jc w:val="right"/>
              <w:rPr>
                <w:spacing w:val="-3"/>
                <w:w w:val="105"/>
                <w:sz w:val="22"/>
                <w:szCs w:val="22"/>
              </w:rPr>
            </w:pPr>
            <w:r>
              <w:rPr>
                <w:w w:val="75"/>
                <w:sz w:val="34"/>
                <w:szCs w:val="34"/>
              </w:rPr>
              <w:t>−</w:t>
            </w:r>
            <w:r>
              <w:rPr>
                <w:w w:val="105"/>
                <w:sz w:val="22"/>
                <w:szCs w:val="22"/>
              </w:rPr>
              <w:tab/>
            </w:r>
            <w:r>
              <w:rPr>
                <w:spacing w:val="-3"/>
                <w:w w:val="105"/>
                <w:sz w:val="22"/>
                <w:szCs w:val="22"/>
              </w:rPr>
              <w:t>assisting cara that are connected by stiff clutch with loaded car and both from one side ,</w:t>
            </w:r>
          </w:p>
          <w:p w:rsidR="00387D08" w:rsidRDefault="00387D08">
            <w:pPr>
              <w:spacing w:before="36" w:line="194" w:lineRule="exact"/>
              <w:ind w:left="656"/>
              <w:rPr>
                <w:spacing w:val="-4"/>
              </w:rPr>
            </w:pPr>
            <w:r>
              <w:rPr>
                <w:spacing w:val="-4"/>
                <w:w w:val="105"/>
                <w:sz w:val="22"/>
                <w:szCs w:val="22"/>
              </w:rPr>
              <w:t>and from the other side</w:t>
            </w:r>
          </w:p>
          <w:p w:rsidR="00387D08" w:rsidRDefault="00387D08">
            <w:pPr>
              <w:tabs>
                <w:tab w:val="right" w:pos="8511"/>
              </w:tabs>
              <w:spacing w:line="272" w:lineRule="exact"/>
              <w:ind w:right="81"/>
              <w:jc w:val="right"/>
              <w:rPr>
                <w:spacing w:val="5"/>
                <w:w w:val="105"/>
                <w:sz w:val="22"/>
                <w:szCs w:val="22"/>
              </w:rPr>
            </w:pPr>
            <w:r>
              <w:rPr>
                <w:w w:val="75"/>
                <w:sz w:val="34"/>
                <w:szCs w:val="34"/>
              </w:rPr>
              <w:t>−</w:t>
            </w:r>
            <w:r>
              <w:rPr>
                <w:w w:val="105"/>
                <w:sz w:val="22"/>
                <w:szCs w:val="22"/>
              </w:rPr>
              <w:tab/>
            </w:r>
            <w:r>
              <w:rPr>
                <w:spacing w:val="5"/>
                <w:w w:val="105"/>
                <w:sz w:val="22"/>
                <w:szCs w:val="22"/>
              </w:rPr>
              <w:t>By means of load of suitable shape fixed to the trunnions so that it can transfer</w:t>
            </w:r>
          </w:p>
          <w:p w:rsidR="00387D08" w:rsidRDefault="00387D08">
            <w:pPr>
              <w:spacing w:line="201" w:lineRule="auto"/>
              <w:ind w:left="656"/>
              <w:rPr>
                <w:spacing w:val="-1"/>
                <w:w w:val="105"/>
                <w:sz w:val="22"/>
                <w:szCs w:val="22"/>
              </w:rPr>
            </w:pPr>
            <w:r>
              <w:rPr>
                <w:spacing w:val="-1"/>
                <w:w w:val="105"/>
                <w:sz w:val="22"/>
                <w:szCs w:val="22"/>
              </w:rPr>
              <w:t>towing forces and repulsive forces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bl>
    <w:p w:rsidR="00387D08" w:rsidRDefault="00387D08">
      <w:pPr>
        <w:spacing w:after="292" w:line="20" w:lineRule="exact"/>
        <w:ind w:left="169" w:right="170"/>
      </w:pPr>
    </w:p>
    <w:p w:rsidR="00387D08" w:rsidRDefault="00387D08">
      <w:pPr>
        <w:ind w:left="288" w:right="288"/>
        <w:rPr>
          <w:spacing w:val="-4"/>
          <w:w w:val="105"/>
        </w:rPr>
      </w:pPr>
      <w:r>
        <w:rPr>
          <w:spacing w:val="-1"/>
          <w:w w:val="105"/>
        </w:rPr>
        <w:t xml:space="preserve">For other special consignments shall be concluded special agreements between </w:t>
      </w:r>
      <w:r w:rsidR="00F03262">
        <w:rPr>
          <w:spacing w:val="-1"/>
          <w:w w:val="105"/>
        </w:rPr>
        <w:t>ŽICG</w:t>
      </w:r>
      <w:r>
        <w:rPr>
          <w:spacing w:val="-1"/>
          <w:w w:val="105"/>
        </w:rPr>
        <w:t xml:space="preserve"> and </w:t>
      </w:r>
      <w:r>
        <w:rPr>
          <w:spacing w:val="-4"/>
          <w:w w:val="105"/>
        </w:rPr>
        <w:t>operators, according to the criteria of the Ordinance 20 on the carriage of special shipments.</w:t>
      </w:r>
    </w:p>
    <w:p w:rsidR="005517EB" w:rsidRDefault="005517EB">
      <w:pPr>
        <w:widowControl/>
        <w:kinsoku/>
        <w:autoSpaceDE w:val="0"/>
        <w:autoSpaceDN w:val="0"/>
        <w:adjustRightInd w:val="0"/>
      </w:pPr>
    </w:p>
    <w:p w:rsidR="005517EB" w:rsidRPr="005517EB" w:rsidRDefault="005517EB" w:rsidP="005517EB"/>
    <w:p w:rsidR="005517EB" w:rsidRDefault="005517EB" w:rsidP="005517EB">
      <w:pPr>
        <w:rPr>
          <w:rFonts w:eastAsia="Times New Roman"/>
          <w:b/>
          <w:color w:val="000000"/>
          <w:highlight w:val="yellow"/>
          <w:lang w:val="sr-Latn-CS"/>
        </w:rPr>
      </w:pPr>
    </w:p>
    <w:p w:rsidR="005517EB" w:rsidRPr="00E25031" w:rsidRDefault="005517EB" w:rsidP="005517EB">
      <w:pPr>
        <w:rPr>
          <w:rFonts w:eastAsia="Times New Roman"/>
          <w:b/>
          <w:color w:val="000000"/>
          <w:highlight w:val="yellow"/>
          <w:lang w:val="sr-Latn-CS"/>
        </w:rPr>
      </w:pPr>
      <w:r>
        <w:rPr>
          <w:b/>
          <w:bCs/>
          <w:spacing w:val="-3"/>
          <w:w w:val="105"/>
        </w:rPr>
        <w:t>Annex</w:t>
      </w:r>
      <w:r w:rsidRPr="005517EB">
        <w:rPr>
          <w:rFonts w:eastAsia="Times New Roman"/>
          <w:b/>
          <w:color w:val="000000"/>
          <w:lang w:val="sr-Latn-CS"/>
        </w:rPr>
        <w:t xml:space="preserve"> 19. Review of  tracks intended for  side tracking of cars/sets</w:t>
      </w:r>
    </w:p>
    <w:p w:rsidR="005517EB" w:rsidRPr="00E25031" w:rsidRDefault="005517EB" w:rsidP="005517EB">
      <w:pPr>
        <w:rPr>
          <w:rFonts w:eastAsia="Times New Roman"/>
          <w:b/>
          <w:highlight w:val="yellow"/>
          <w:lang w:val="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3226"/>
        <w:gridCol w:w="3099"/>
        <w:gridCol w:w="2815"/>
      </w:tblGrid>
      <w:tr w:rsidR="005517EB" w:rsidRPr="00E25031" w:rsidTr="00F03262">
        <w:trPr>
          <w:cantSplit/>
          <w:trHeight w:val="68"/>
          <w:jc w:val="center"/>
        </w:trPr>
        <w:tc>
          <w:tcPr>
            <w:tcW w:w="3226" w:type="dxa"/>
            <w:shd w:val="clear" w:color="auto" w:fill="D9D9D9"/>
            <w:vAlign w:val="center"/>
          </w:tcPr>
          <w:p w:rsidR="005517EB" w:rsidRPr="00A067D6" w:rsidRDefault="005517EB" w:rsidP="00F03262">
            <w:pPr>
              <w:jc w:val="center"/>
              <w:rPr>
                <w:rFonts w:eastAsia="Times New Roman"/>
                <w:b/>
                <w:lang w:val="sr-Latn-CS"/>
              </w:rPr>
            </w:pPr>
            <w:r w:rsidRPr="00A067D6">
              <w:rPr>
                <w:rFonts w:eastAsia="Times New Roman"/>
                <w:b/>
                <w:lang w:val="sr-Latn-CS"/>
              </w:rPr>
              <w:t>Station</w:t>
            </w:r>
          </w:p>
        </w:tc>
        <w:tc>
          <w:tcPr>
            <w:tcW w:w="3099" w:type="dxa"/>
            <w:shd w:val="clear" w:color="auto" w:fill="D9D9D9"/>
            <w:vAlign w:val="center"/>
          </w:tcPr>
          <w:p w:rsidR="005517EB" w:rsidRPr="00A067D6" w:rsidRDefault="005517EB" w:rsidP="00F03262">
            <w:pPr>
              <w:jc w:val="center"/>
              <w:rPr>
                <w:rFonts w:eastAsia="Times New Roman"/>
                <w:b/>
                <w:lang w:val="sr-Latn-CS"/>
              </w:rPr>
            </w:pPr>
            <w:r w:rsidRPr="00A067D6">
              <w:rPr>
                <w:rFonts w:eastAsia="Times New Roman"/>
                <w:b/>
                <w:lang w:val="sr-Latn-CS"/>
              </w:rPr>
              <w:t>Tracks on which is made charging for side tracking</w:t>
            </w:r>
          </w:p>
        </w:tc>
        <w:tc>
          <w:tcPr>
            <w:tcW w:w="2815" w:type="dxa"/>
            <w:shd w:val="clear" w:color="auto" w:fill="D9D9D9"/>
          </w:tcPr>
          <w:p w:rsidR="005517EB" w:rsidRPr="00A067D6" w:rsidRDefault="004B1335" w:rsidP="00F03262">
            <w:pPr>
              <w:jc w:val="center"/>
              <w:rPr>
                <w:rFonts w:eastAsia="Times New Roman"/>
                <w:b/>
                <w:lang w:val="sr-Latn-CS"/>
              </w:rPr>
            </w:pPr>
            <w:r w:rsidRPr="00A067D6">
              <w:rPr>
                <w:rFonts w:eastAsia="Times New Roman"/>
                <w:b/>
                <w:lang w:val="sr-Latn-CS"/>
              </w:rPr>
              <w:t>Tracks on which is not  made charging for side tracking</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Bijelo Polje</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and</w:t>
            </w:r>
            <w:r w:rsidR="005517EB" w:rsidRPr="00A067D6">
              <w:rPr>
                <w:rFonts w:eastAsia="Times New Roman"/>
                <w:lang w:val="sr-Latn-CS"/>
              </w:rPr>
              <w:t xml:space="preserve"> 6</w:t>
            </w:r>
          </w:p>
        </w:tc>
        <w:tc>
          <w:tcPr>
            <w:tcW w:w="2815" w:type="dxa"/>
          </w:tcPr>
          <w:p w:rsidR="005517EB" w:rsidRPr="00A067D6" w:rsidRDefault="005517EB" w:rsidP="00F03262">
            <w:pPr>
              <w:jc w:val="center"/>
              <w:rPr>
                <w:rFonts w:eastAsia="Times New Roman"/>
                <w:lang w:val="sr-Latn-CS"/>
              </w:rPr>
            </w:pPr>
            <w:r w:rsidRPr="00A067D6">
              <w:rPr>
                <w:rFonts w:eastAsia="Times New Roman"/>
                <w:lang w:val="sr-Latn-CS"/>
              </w:rPr>
              <w:t>7</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Podgorica</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7 and</w:t>
            </w:r>
            <w:r w:rsidR="005517EB" w:rsidRPr="00A067D6">
              <w:rPr>
                <w:rFonts w:eastAsia="Times New Roman"/>
                <w:lang w:val="sr-Latn-CS"/>
              </w:rPr>
              <w:t xml:space="preserve"> 8</w:t>
            </w:r>
          </w:p>
        </w:tc>
        <w:tc>
          <w:tcPr>
            <w:tcW w:w="2815" w:type="dxa"/>
          </w:tcPr>
          <w:p w:rsidR="005517EB" w:rsidRPr="00A067D6" w:rsidRDefault="00460AC7" w:rsidP="00F03262">
            <w:pPr>
              <w:jc w:val="center"/>
              <w:rPr>
                <w:rFonts w:eastAsia="Times New Roman"/>
                <w:lang w:val="sr-Latn-CS"/>
              </w:rPr>
            </w:pPr>
            <w:r>
              <w:rPr>
                <w:rFonts w:eastAsia="Times New Roman"/>
                <w:lang w:val="sr-Latn-CS"/>
              </w:rPr>
              <w:t>9, 10, 11 and</w:t>
            </w:r>
            <w:r w:rsidR="005517EB" w:rsidRPr="00A067D6">
              <w:rPr>
                <w:rFonts w:eastAsia="Times New Roman"/>
                <w:lang w:val="sr-Latn-CS"/>
              </w:rPr>
              <w:t xml:space="preserve"> 12</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Bar</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7, 8 and</w:t>
            </w:r>
            <w:r w:rsidR="005517EB" w:rsidRPr="00A067D6">
              <w:rPr>
                <w:rFonts w:eastAsia="Times New Roman"/>
                <w:lang w:val="sr-Latn-CS"/>
              </w:rPr>
              <w:t xml:space="preserve"> 9</w:t>
            </w:r>
          </w:p>
        </w:tc>
        <w:tc>
          <w:tcPr>
            <w:tcW w:w="2815" w:type="dxa"/>
          </w:tcPr>
          <w:p w:rsidR="005517EB" w:rsidRPr="00A067D6" w:rsidRDefault="00460AC7" w:rsidP="00F03262">
            <w:pPr>
              <w:jc w:val="center"/>
              <w:rPr>
                <w:rFonts w:eastAsia="Times New Roman"/>
                <w:lang w:val="sr-Latn-CS"/>
              </w:rPr>
            </w:pPr>
            <w:r>
              <w:rPr>
                <w:rFonts w:eastAsia="Times New Roman"/>
                <w:lang w:val="sr-Latn-CS"/>
              </w:rPr>
              <w:t>10, 11, 12, 13 and</w:t>
            </w:r>
            <w:r w:rsidR="005517EB" w:rsidRPr="00A067D6">
              <w:rPr>
                <w:rFonts w:eastAsia="Times New Roman"/>
                <w:lang w:val="sr-Latn-CS"/>
              </w:rPr>
              <w:t xml:space="preserve"> 14</w:t>
            </w:r>
          </w:p>
        </w:tc>
      </w:tr>
      <w:tr w:rsidR="005517EB" w:rsidRPr="00E25031" w:rsidTr="00F03262">
        <w:trPr>
          <w:cantSplit/>
          <w:trHeight w:val="68"/>
          <w:jc w:val="center"/>
        </w:trPr>
        <w:tc>
          <w:tcPr>
            <w:tcW w:w="3226" w:type="dxa"/>
            <w:vAlign w:val="center"/>
          </w:tcPr>
          <w:p w:rsidR="005517EB" w:rsidRPr="00A067D6" w:rsidRDefault="005517EB" w:rsidP="00F03262">
            <w:pPr>
              <w:jc w:val="center"/>
              <w:rPr>
                <w:lang w:val="sr-Latn-CS"/>
              </w:rPr>
            </w:pPr>
            <w:r w:rsidRPr="00A067D6">
              <w:rPr>
                <w:lang w:val="sr-Latn-CS"/>
              </w:rPr>
              <w:t>Nikšić</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and</w:t>
            </w:r>
            <w:r w:rsidR="005517EB" w:rsidRPr="00A067D6">
              <w:rPr>
                <w:rFonts w:eastAsia="Times New Roman"/>
                <w:lang w:val="sr-Latn-CS"/>
              </w:rPr>
              <w:t xml:space="preserve"> 7</w:t>
            </w:r>
          </w:p>
        </w:tc>
        <w:tc>
          <w:tcPr>
            <w:tcW w:w="2815" w:type="dxa"/>
          </w:tcPr>
          <w:p w:rsidR="005517EB" w:rsidRPr="00A067D6" w:rsidRDefault="00460AC7" w:rsidP="00460AC7">
            <w:pPr>
              <w:jc w:val="center"/>
              <w:rPr>
                <w:rFonts w:eastAsia="Times New Roman"/>
                <w:lang w:val="sr-Latn-CS"/>
              </w:rPr>
            </w:pPr>
            <w:r>
              <w:rPr>
                <w:rFonts w:eastAsia="Times New Roman"/>
                <w:lang w:val="sr-Latn-CS"/>
              </w:rPr>
              <w:t>10 and</w:t>
            </w:r>
            <w:r w:rsidR="005517EB" w:rsidRPr="00A067D6">
              <w:rPr>
                <w:rFonts w:eastAsia="Times New Roman"/>
                <w:lang w:val="sr-Latn-CS"/>
              </w:rPr>
              <w:t>12</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Tuzi</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and</w:t>
            </w:r>
            <w:r w:rsidR="005517EB" w:rsidRPr="00A067D6">
              <w:rPr>
                <w:rFonts w:eastAsia="Times New Roman"/>
                <w:lang w:val="sr-Latn-CS"/>
              </w:rPr>
              <w:t xml:space="preserve"> 4</w:t>
            </w:r>
          </w:p>
        </w:tc>
        <w:tc>
          <w:tcPr>
            <w:tcW w:w="2815" w:type="dxa"/>
          </w:tcPr>
          <w:p w:rsidR="005517EB" w:rsidRPr="00A067D6" w:rsidRDefault="005517EB" w:rsidP="00F03262">
            <w:pPr>
              <w:jc w:val="center"/>
              <w:rPr>
                <w:rFonts w:eastAsia="Times New Roman"/>
                <w:lang w:val="sr-Latn-CS"/>
              </w:rPr>
            </w:pPr>
            <w:r w:rsidRPr="00A067D6">
              <w:rPr>
                <w:rFonts w:eastAsia="Times New Roman"/>
                <w:lang w:val="sr-Latn-CS"/>
              </w:rPr>
              <w:t>5</w:t>
            </w:r>
          </w:p>
        </w:tc>
      </w:tr>
    </w:tbl>
    <w:p w:rsidR="00387D08" w:rsidRDefault="005517EB" w:rsidP="00EA2AE4">
      <w:pPr>
        <w:rPr>
          <w:b/>
          <w:bCs/>
          <w:spacing w:val="-3"/>
          <w:w w:val="105"/>
        </w:rPr>
      </w:pPr>
      <w:r w:rsidRPr="00E25031">
        <w:rPr>
          <w:rFonts w:eastAsia="Times New Roman"/>
          <w:b/>
          <w:lang w:val="sr-Latn-CS"/>
        </w:rPr>
        <w:br w:type="page"/>
      </w:r>
      <w:r w:rsidR="00EA2AE4">
        <w:rPr>
          <w:rFonts w:eastAsia="Times New Roman"/>
          <w:b/>
          <w:lang w:val="sr-Latn-CS"/>
        </w:rPr>
        <w:lastRenderedPageBreak/>
        <w:br/>
      </w:r>
      <w:r w:rsidR="00EA2AE4">
        <w:rPr>
          <w:rFonts w:eastAsia="Times New Roman"/>
          <w:b/>
          <w:lang w:val="sr-Latn-CS"/>
        </w:rPr>
        <w:br/>
      </w:r>
      <w:r w:rsidR="00C468D3">
        <w:rPr>
          <w:noProof/>
        </w:rPr>
        <mc:AlternateContent>
          <mc:Choice Requires="wps">
            <w:drawing>
              <wp:anchor distT="0" distB="0" distL="0" distR="0" simplePos="0" relativeHeight="25168998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3EFwIAAC0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" o:allowincell="f" strokeweight="1.2pt">
                <w10:wrap type="square"/>
              </v:line>
            </w:pict>
          </mc:Fallback>
        </mc:AlternateContent>
      </w:r>
      <w:r w:rsidR="00570AD3">
        <w:rPr>
          <w:b/>
          <w:bCs/>
          <w:spacing w:val="-3"/>
          <w:w w:val="105"/>
        </w:rPr>
        <w:t>Annex 20</w:t>
      </w:r>
      <w:r w:rsidR="00387D08">
        <w:rPr>
          <w:b/>
          <w:bCs/>
          <w:spacing w:val="-3"/>
          <w:w w:val="105"/>
        </w:rPr>
        <w:t>.</w:t>
      </w:r>
      <w:r w:rsidR="00570AD3">
        <w:rPr>
          <w:b/>
          <w:bCs/>
          <w:spacing w:val="-3"/>
          <w:w w:val="105"/>
        </w:rPr>
        <w:t xml:space="preserve"> Review of </w:t>
      </w:r>
      <w:proofErr w:type="gramStart"/>
      <w:r w:rsidR="00570AD3">
        <w:rPr>
          <w:b/>
          <w:bCs/>
          <w:spacing w:val="-3"/>
          <w:w w:val="105"/>
        </w:rPr>
        <w:t xml:space="preserve">primary </w:t>
      </w:r>
      <w:r w:rsidR="00387D08">
        <w:rPr>
          <w:b/>
          <w:bCs/>
          <w:spacing w:val="-3"/>
          <w:w w:val="105"/>
        </w:rPr>
        <w:t xml:space="preserve"> causes</w:t>
      </w:r>
      <w:proofErr w:type="gramEnd"/>
      <w:r w:rsidR="00387D08">
        <w:rPr>
          <w:b/>
          <w:bCs/>
          <w:spacing w:val="-3"/>
          <w:w w:val="105"/>
        </w:rPr>
        <w:t xml:space="preserve"> of train delays</w:t>
      </w:r>
    </w:p>
    <w:tbl>
      <w:tblPr>
        <w:tblW w:w="0" w:type="auto"/>
        <w:tblInd w:w="963" w:type="dxa"/>
        <w:tblLayout w:type="fixed"/>
        <w:tblCellMar>
          <w:left w:w="0" w:type="dxa"/>
          <w:right w:w="0" w:type="dxa"/>
        </w:tblCellMar>
        <w:tblLook w:val="0000" w:firstRow="0" w:lastRow="0" w:firstColumn="0" w:lastColumn="0" w:noHBand="0" w:noVBand="0"/>
      </w:tblPr>
      <w:tblGrid>
        <w:gridCol w:w="1096"/>
        <w:gridCol w:w="8"/>
        <w:gridCol w:w="6950"/>
      </w:tblGrid>
      <w:tr w:rsidR="00387D08">
        <w:trPr>
          <w:trHeight w:hRule="exact" w:val="288"/>
        </w:trPr>
        <w:tc>
          <w:tcPr>
            <w:tcW w:w="8054"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Primary causes of delay of the infrastructure manager (ŽICG)</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95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approval</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Waiting in input signal</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dispatch order</w:t>
            </w:r>
          </w:p>
        </w:tc>
      </w:tr>
      <w:tr w:rsidR="00387D08">
        <w:trPr>
          <w:trHeight w:hRule="exact" w:val="562"/>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ind w:left="108" w:right="144"/>
              <w:rPr>
                <w:spacing w:val="-4"/>
                <w:w w:val="105"/>
              </w:rPr>
            </w:pPr>
            <w:r>
              <w:rPr>
                <w:spacing w:val="-4"/>
                <w:w w:val="105"/>
              </w:rPr>
              <w:t>The delay caused by the fault of the employee that is employed in infrastructure manager</w:t>
            </w:r>
          </w:p>
        </w:tc>
      </w:tr>
      <w:tr w:rsidR="00364E63" w:rsidTr="00364E63">
        <w:trPr>
          <w:trHeight w:hRule="exact" w:val="288"/>
        </w:trPr>
        <w:tc>
          <w:tcPr>
            <w:tcW w:w="1096" w:type="dxa"/>
            <w:tcBorders>
              <w:top w:val="single" w:sz="4" w:space="0" w:color="auto"/>
              <w:left w:val="single" w:sz="4" w:space="0" w:color="auto"/>
              <w:right w:val="single" w:sz="4" w:space="0" w:color="auto"/>
            </w:tcBorders>
            <w:vAlign w:val="center"/>
          </w:tcPr>
          <w:p w:rsidR="00364E63" w:rsidRDefault="00364E63" w:rsidP="001C497B">
            <w:pPr>
              <w:rPr>
                <w:w w:val="105"/>
              </w:rPr>
            </w:pPr>
          </w:p>
        </w:tc>
        <w:tc>
          <w:tcPr>
            <w:tcW w:w="6958" w:type="dxa"/>
            <w:gridSpan w:val="2"/>
            <w:tcBorders>
              <w:top w:val="single" w:sz="4" w:space="0" w:color="auto"/>
              <w:left w:val="single" w:sz="4" w:space="0" w:color="auto"/>
              <w:right w:val="single" w:sz="4" w:space="0" w:color="auto"/>
            </w:tcBorders>
            <w:vAlign w:val="center"/>
          </w:tcPr>
          <w:p w:rsidR="00364E63" w:rsidRDefault="00364E63" w:rsidP="001C497B">
            <w:pPr>
              <w:rPr>
                <w:w w:val="105"/>
              </w:rPr>
            </w:pPr>
          </w:p>
        </w:tc>
      </w:tr>
      <w:tr w:rsidR="00387D08" w:rsidTr="00364E63">
        <w:trPr>
          <w:trHeight w:hRule="exact" w:val="288"/>
        </w:trPr>
        <w:tc>
          <w:tcPr>
            <w:tcW w:w="1104" w:type="dxa"/>
            <w:gridSpan w:val="2"/>
            <w:tcBorders>
              <w:left w:val="single" w:sz="4" w:space="0" w:color="auto"/>
              <w:bottom w:val="single" w:sz="4" w:space="0" w:color="auto"/>
              <w:right w:val="single" w:sz="4" w:space="0" w:color="auto"/>
            </w:tcBorders>
            <w:vAlign w:val="center"/>
          </w:tcPr>
          <w:p w:rsidR="00387D08" w:rsidRDefault="00387D08" w:rsidP="001C497B">
            <w:pPr>
              <w:numPr>
                <w:ilvl w:val="0"/>
                <w:numId w:val="25"/>
              </w:numPr>
              <w:jc w:val="center"/>
              <w:rPr>
                <w:w w:val="105"/>
              </w:rPr>
            </w:pPr>
          </w:p>
        </w:tc>
        <w:tc>
          <w:tcPr>
            <w:tcW w:w="6950" w:type="dxa"/>
            <w:tcBorders>
              <w:left w:val="single" w:sz="4" w:space="0" w:color="auto"/>
              <w:bottom w:val="single" w:sz="4" w:space="0" w:color="auto"/>
              <w:right w:val="single" w:sz="4" w:space="0" w:color="auto"/>
            </w:tcBorders>
            <w:vAlign w:val="center"/>
          </w:tcPr>
          <w:p w:rsidR="00387D08" w:rsidRDefault="00387D08" w:rsidP="001C497B">
            <w:pPr>
              <w:rPr>
                <w:spacing w:val="-3"/>
                <w:w w:val="105"/>
              </w:rPr>
            </w:pPr>
            <w:r>
              <w:rPr>
                <w:spacing w:val="-3"/>
                <w:w w:val="105"/>
              </w:rPr>
              <w:t>Reducing speed on-demand of infrastructure managers</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Sending an order for train driver</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Failure in the station SS device</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Line closire by infratsructure manager</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1C497B">
            <w:pPr>
              <w:numPr>
                <w:ilvl w:val="0"/>
                <w:numId w:val="26"/>
              </w:numP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Defect on level crossing</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Defect on the Overhead contact line</w:t>
            </w:r>
          </w:p>
        </w:tc>
      </w:tr>
      <w:tr w:rsidR="00387D08">
        <w:trPr>
          <w:trHeight w:hRule="exact" w:val="284"/>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Defect on the telecommunication equipment</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Prolonged halt of rail vehicles</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Light drive</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Unplanned closure of railway line</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Rupture of rail</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Track distortion</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Technical irregularity of switches</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Collision, overtaking and derailment of rolling stock</w:t>
            </w:r>
          </w:p>
        </w:tc>
      </w:tr>
      <w:tr w:rsidR="00387D08">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Failure of SS and TK equipment</w:t>
            </w:r>
          </w:p>
        </w:tc>
      </w:tr>
      <w:tr w:rsidR="00387D08">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The extension provided for line closure(over 30 minutes)</w:t>
            </w:r>
          </w:p>
        </w:tc>
      </w:tr>
      <w:tr w:rsidR="00387D08">
        <w:trPr>
          <w:trHeight w:hRule="exact" w:val="294"/>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Avoided collision, overtaking and derailment of rolling stock</w:t>
            </w:r>
          </w:p>
        </w:tc>
      </w:tr>
    </w:tbl>
    <w:p w:rsidR="00387D08" w:rsidRDefault="00387D08">
      <w:pPr>
        <w:widowControl/>
        <w:kinsoku/>
        <w:autoSpaceDE w:val="0"/>
        <w:autoSpaceDN w:val="0"/>
        <w:adjustRightInd w:val="0"/>
        <w:sectPr w:rsidR="00387D08">
          <w:headerReference w:type="default" r:id="rId156"/>
          <w:footerReference w:type="default" r:id="rId157"/>
          <w:pgSz w:w="12240" w:h="15840"/>
          <w:pgMar w:top="1082" w:right="1086" w:bottom="891" w:left="1140" w:header="759" w:footer="888" w:gutter="0"/>
          <w:cols w:space="720"/>
          <w:noEndnote/>
        </w:sectPr>
      </w:pPr>
    </w:p>
    <w:p w:rsidR="00387D08" w:rsidRDefault="00C468D3">
      <w:pPr>
        <w:spacing w:before="1388" w:after="144"/>
        <w:ind w:left="288"/>
        <w:rPr>
          <w:b/>
          <w:bCs/>
          <w:spacing w:val="-2"/>
          <w:w w:val="105"/>
        </w:rPr>
      </w:pPr>
      <w:r>
        <w:rPr>
          <w:noProof/>
        </w:rPr>
        <w:lastRenderedPageBreak/>
        <mc:AlternateContent>
          <mc:Choice Requires="wps">
            <w:drawing>
              <wp:anchor distT="0" distB="0" distL="0" distR="0" simplePos="0" relativeHeight="25169100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iG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" o:allowincell="f" strokeweight="1.2pt">
                <w10:wrap type="square"/>
              </v:line>
            </w:pict>
          </mc:Fallback>
        </mc:AlternateContent>
      </w:r>
      <w:r w:rsidR="00BE0571">
        <w:rPr>
          <w:b/>
          <w:bCs/>
          <w:spacing w:val="-2"/>
          <w:w w:val="105"/>
        </w:rPr>
        <w:t>Annex 20</w:t>
      </w:r>
      <w:r w:rsidR="00387D08">
        <w:rPr>
          <w:b/>
          <w:bCs/>
          <w:spacing w:val="-2"/>
          <w:w w:val="105"/>
        </w:rPr>
        <w:t>. Review of primary causes of delay of rail carrier</w:t>
      </w:r>
    </w:p>
    <w:tbl>
      <w:tblPr>
        <w:tblW w:w="0" w:type="auto"/>
        <w:tblInd w:w="1030" w:type="dxa"/>
        <w:tblLayout w:type="fixed"/>
        <w:tblCellMar>
          <w:left w:w="0" w:type="dxa"/>
          <w:right w:w="0" w:type="dxa"/>
        </w:tblCellMar>
        <w:tblLook w:val="0000" w:firstRow="0" w:lastRow="0" w:firstColumn="0" w:lastColumn="0" w:noHBand="0" w:noVBand="0"/>
      </w:tblPr>
      <w:tblGrid>
        <w:gridCol w:w="1109"/>
        <w:gridCol w:w="6806"/>
      </w:tblGrid>
      <w:tr w:rsidR="00387D08">
        <w:trPr>
          <w:trHeight w:hRule="exact" w:val="293"/>
        </w:trPr>
        <w:tc>
          <w:tcPr>
            <w:tcW w:w="7915"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3"/>
                <w:w w:val="105"/>
              </w:rPr>
            </w:pPr>
            <w:r>
              <w:rPr>
                <w:b/>
                <w:bCs/>
                <w:color w:val="000000"/>
                <w:spacing w:val="-3"/>
                <w:w w:val="105"/>
              </w:rPr>
              <w:t>Primary causes of delay of trains (railway transporter)</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80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Increased frequency of passengers</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Waiting for the train personnel of carrier</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 locomotive or motor rake of coaches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The delay caused by the fault of the employee in rail carrier</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Cleaning of the wagon at the request of the railway transporter</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Malfunction of wagon</w:t>
            </w:r>
          </w:p>
        </w:tc>
      </w:tr>
      <w:tr w:rsidR="00387D08">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Repair of wagon without di</w:t>
            </w:r>
            <w:r w:rsidR="00BE0571">
              <w:rPr>
                <w:spacing w:val="-2"/>
                <w:w w:val="105"/>
              </w:rPr>
              <w:t>s</w:t>
            </w:r>
            <w:r>
              <w:rPr>
                <w:spacing w:val="-2"/>
                <w:w w:val="105"/>
              </w:rPr>
              <w:t>patching</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Malfunctioning of heating equipment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Changes in composition at the request of rail carrier</w:t>
            </w:r>
          </w:p>
        </w:tc>
      </w:tr>
      <w:tr w:rsidR="00387D08">
        <w:trPr>
          <w:trHeight w:hRule="exact" w:val="566"/>
        </w:trPr>
        <w:tc>
          <w:tcPr>
            <w:tcW w:w="1109"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4"/>
                <w:w w:val="105"/>
              </w:rPr>
              <w:t xml:space="preserve">The intervention of law enforcement officers at the request of train </w:t>
            </w:r>
            <w:r>
              <w:rPr>
                <w:w w:val="105"/>
              </w:rPr>
              <w:t>crew</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shunting locomotive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Malfunction of traction vehicle / rake of coaches</w:t>
            </w:r>
          </w:p>
        </w:tc>
      </w:tr>
      <w:tr w:rsidR="00387D08">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Change of staff in rail transporter</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Passing failure of locomotive / rake of coaches</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Waiting for the formation of trains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Weighing</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Transport of special consignment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Stopping to cool the brake shoes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Breakdown of motive power unit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break-down of wagon in train</w:t>
            </w:r>
          </w:p>
        </w:tc>
      </w:tr>
      <w:tr w:rsidR="008B64D7" w:rsidTr="005E67DA">
        <w:trPr>
          <w:trHeight w:val="561"/>
        </w:trPr>
        <w:tc>
          <w:tcPr>
            <w:tcW w:w="1109" w:type="dxa"/>
            <w:tcBorders>
              <w:top w:val="single" w:sz="4" w:space="0" w:color="auto"/>
              <w:left w:val="single" w:sz="4" w:space="0" w:color="auto"/>
              <w:right w:val="single" w:sz="4" w:space="0" w:color="auto"/>
            </w:tcBorders>
            <w:vAlign w:val="center"/>
          </w:tcPr>
          <w:p w:rsidR="008B64D7" w:rsidRDefault="00372A7E" w:rsidP="008B64D7">
            <w:pPr>
              <w:rPr>
                <w:w w:val="105"/>
              </w:rPr>
            </w:pPr>
            <w:r>
              <w:rPr>
                <w:w w:val="105"/>
              </w:rPr>
              <w:t xml:space="preserve">   21.</w:t>
            </w:r>
          </w:p>
        </w:tc>
        <w:tc>
          <w:tcPr>
            <w:tcW w:w="6806" w:type="dxa"/>
            <w:tcBorders>
              <w:top w:val="single" w:sz="4" w:space="0" w:color="auto"/>
              <w:left w:val="single" w:sz="4" w:space="0" w:color="auto"/>
              <w:right w:val="single" w:sz="4" w:space="0" w:color="auto"/>
            </w:tcBorders>
            <w:vAlign w:val="center"/>
          </w:tcPr>
          <w:p w:rsidR="008B64D7" w:rsidRDefault="008B64D7" w:rsidP="00321872">
            <w:pPr>
              <w:ind w:left="105"/>
              <w:rPr>
                <w:spacing w:val="-3"/>
                <w:w w:val="105"/>
              </w:rPr>
            </w:pPr>
            <w:r>
              <w:rPr>
                <w:spacing w:val="-3"/>
                <w:w w:val="105"/>
              </w:rPr>
              <w:t>Interruption of aerial conductor of brake system</w:t>
            </w:r>
          </w:p>
        </w:tc>
      </w:tr>
      <w:tr w:rsidR="00387D08">
        <w:trPr>
          <w:trHeight w:hRule="exact" w:val="567"/>
        </w:trPr>
        <w:tc>
          <w:tcPr>
            <w:tcW w:w="1109" w:type="dxa"/>
            <w:tcBorders>
              <w:top w:val="single" w:sz="4" w:space="0" w:color="auto"/>
              <w:left w:val="single" w:sz="4" w:space="0" w:color="auto"/>
              <w:bottom w:val="single" w:sz="4" w:space="0" w:color="auto"/>
              <w:right w:val="single" w:sz="4" w:space="0" w:color="auto"/>
            </w:tcBorders>
          </w:tcPr>
          <w:p w:rsidR="00387D08" w:rsidRDefault="00372A7E" w:rsidP="00372A7E">
            <w:pPr>
              <w:rPr>
                <w:w w:val="105"/>
              </w:rPr>
            </w:pPr>
            <w:r>
              <w:rPr>
                <w:w w:val="105"/>
              </w:rPr>
              <w:t xml:space="preserve">   22.</w:t>
            </w:r>
          </w:p>
        </w:tc>
        <w:tc>
          <w:tcPr>
            <w:tcW w:w="6806"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3"/>
                <w:w w:val="105"/>
              </w:rPr>
              <w:t xml:space="preserve">The passage of the train next to signal that signals prohibition of </w:t>
            </w:r>
            <w:r>
              <w:rPr>
                <w:spacing w:val="-4"/>
                <w:w w:val="105"/>
              </w:rPr>
              <w:t>further drive</w:t>
            </w:r>
          </w:p>
        </w:tc>
      </w:tr>
      <w:tr w:rsidR="00387D08">
        <w:trPr>
          <w:trHeight w:hRule="exact" w:val="567"/>
        </w:trPr>
        <w:tc>
          <w:tcPr>
            <w:tcW w:w="1109" w:type="dxa"/>
            <w:tcBorders>
              <w:top w:val="single" w:sz="4" w:space="0" w:color="auto"/>
              <w:left w:val="single" w:sz="4" w:space="0" w:color="auto"/>
              <w:bottom w:val="single" w:sz="4" w:space="0" w:color="auto"/>
              <w:right w:val="single" w:sz="4" w:space="0" w:color="auto"/>
            </w:tcBorders>
          </w:tcPr>
          <w:p w:rsidR="00387D08" w:rsidRDefault="00372A7E" w:rsidP="00372A7E">
            <w:pPr>
              <w:rPr>
                <w:w w:val="105"/>
              </w:rPr>
            </w:pPr>
            <w:r>
              <w:rPr>
                <w:w w:val="105"/>
              </w:rPr>
              <w:t xml:space="preserve">   23.</w:t>
            </w:r>
          </w:p>
        </w:tc>
        <w:tc>
          <w:tcPr>
            <w:tcW w:w="6806" w:type="dxa"/>
            <w:tcBorders>
              <w:top w:val="single" w:sz="4" w:space="0" w:color="auto"/>
              <w:left w:val="single" w:sz="4" w:space="0" w:color="auto"/>
              <w:bottom w:val="single" w:sz="4" w:space="0" w:color="auto"/>
              <w:right w:val="single" w:sz="4" w:space="0" w:color="auto"/>
            </w:tcBorders>
          </w:tcPr>
          <w:p w:rsidR="00387D08" w:rsidRDefault="00BE0571">
            <w:pPr>
              <w:ind w:left="108" w:right="108"/>
              <w:rPr>
                <w:w w:val="105"/>
              </w:rPr>
            </w:pPr>
            <w:r>
              <w:rPr>
                <w:spacing w:val="-3"/>
                <w:w w:val="105"/>
              </w:rPr>
              <w:t>Not allowed</w:t>
            </w:r>
            <w:r w:rsidR="00387D08">
              <w:rPr>
                <w:spacing w:val="-3"/>
                <w:w w:val="105"/>
              </w:rPr>
              <w:t xml:space="preserve"> passing of train through official place on which it has </w:t>
            </w:r>
            <w:r w:rsidR="00387D08">
              <w:rPr>
                <w:w w:val="105"/>
              </w:rPr>
              <w:t>to stop</w:t>
            </w:r>
          </w:p>
        </w:tc>
      </w:tr>
    </w:tbl>
    <w:p w:rsidR="00387D08" w:rsidRDefault="00387D08">
      <w:pPr>
        <w:widowControl/>
        <w:kinsoku/>
        <w:autoSpaceDE w:val="0"/>
        <w:autoSpaceDN w:val="0"/>
        <w:adjustRightInd w:val="0"/>
        <w:sectPr w:rsidR="00387D08">
          <w:headerReference w:type="default" r:id="rId158"/>
          <w:footerReference w:type="default" r:id="rId159"/>
          <w:pgSz w:w="12240" w:h="15840"/>
          <w:pgMar w:top="1088" w:right="1088" w:bottom="885" w:left="1138" w:header="759" w:footer="888" w:gutter="0"/>
          <w:cols w:space="720"/>
          <w:noEndnote/>
        </w:sectPr>
      </w:pPr>
    </w:p>
    <w:p w:rsidR="00387D08" w:rsidRDefault="00C468D3">
      <w:pPr>
        <w:spacing w:before="1394" w:after="144"/>
        <w:ind w:left="288"/>
        <w:rPr>
          <w:b/>
          <w:bCs/>
          <w:spacing w:val="-3"/>
          <w:w w:val="105"/>
        </w:rPr>
      </w:pPr>
      <w:r>
        <w:rPr>
          <w:noProof/>
        </w:rPr>
        <w:lastRenderedPageBreak/>
        <mc:AlternateContent>
          <mc:Choice Requires="wps">
            <w:drawing>
              <wp:anchor distT="0" distB="0" distL="0" distR="0" simplePos="0" relativeHeight="25169203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CNF&#10;OhDpWSiOssU0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P/fwxIV&#10;AgAALQQAAA4AAAAAAAAAAAAAAAAALgIAAGRycy9lMm9Eb2MueG1sUEsBAi0AFAAGAAgAAAAhAG0Q&#10;9MjYAAAABAEAAA8AAAAAAAAAAAAAAAAAbwQAAGRycy9kb3ducmV2LnhtbFBLBQYAAAAABAAEAPMA&#10;AAB0BQAAAAA=&#10;" o:allowincell="f" strokeweight="1.2pt">
                <w10:wrap type="square"/>
              </v:line>
            </w:pict>
          </mc:Fallback>
        </mc:AlternateContent>
      </w:r>
      <w:r w:rsidR="00BE0571">
        <w:rPr>
          <w:b/>
          <w:bCs/>
          <w:spacing w:val="-3"/>
          <w:w w:val="105"/>
        </w:rPr>
        <w:t>Annex 20</w:t>
      </w:r>
      <w:r w:rsidR="00387D08">
        <w:rPr>
          <w:b/>
          <w:bCs/>
          <w:spacing w:val="-3"/>
          <w:w w:val="105"/>
        </w:rPr>
        <w:t>. Review of primary causes of train delays</w:t>
      </w:r>
    </w:p>
    <w:tbl>
      <w:tblPr>
        <w:tblW w:w="0" w:type="auto"/>
        <w:tblInd w:w="1457" w:type="dxa"/>
        <w:tblLayout w:type="fixed"/>
        <w:tblCellMar>
          <w:left w:w="0" w:type="dxa"/>
          <w:right w:w="0" w:type="dxa"/>
        </w:tblCellMar>
        <w:tblLook w:val="0000" w:firstRow="0" w:lastRow="0" w:firstColumn="0" w:lastColumn="0" w:noHBand="0" w:noVBand="0"/>
      </w:tblPr>
      <w:tblGrid>
        <w:gridCol w:w="1104"/>
        <w:gridCol w:w="5962"/>
      </w:tblGrid>
      <w:tr w:rsidR="00387D08">
        <w:trPr>
          <w:trHeight w:hRule="exact" w:val="293"/>
        </w:trPr>
        <w:tc>
          <w:tcPr>
            <w:tcW w:w="7066"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Primary causes of delays (external impacts)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596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6"/>
                <w:w w:val="105"/>
              </w:rPr>
            </w:pPr>
            <w:r>
              <w:rPr>
                <w:spacing w:val="-6"/>
                <w:w w:val="105"/>
              </w:rPr>
              <w:t>State needs</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702"/>
                <w:tab w:val="left" w:pos="1350"/>
                <w:tab w:val="left" w:pos="2385"/>
                <w:tab w:val="left" w:pos="3006"/>
                <w:tab w:val="left" w:pos="3744"/>
                <w:tab w:val="left" w:pos="4419"/>
                <w:tab w:val="right" w:pos="5847"/>
              </w:tabs>
              <w:ind w:left="111"/>
              <w:rPr>
                <w:spacing w:val="-4"/>
                <w:w w:val="105"/>
              </w:rPr>
            </w:pPr>
            <w:r>
              <w:rPr>
                <w:w w:val="105"/>
              </w:rPr>
              <w:t>The</w:t>
            </w:r>
            <w:r>
              <w:rPr>
                <w:w w:val="105"/>
              </w:rPr>
              <w:tab/>
            </w:r>
            <w:r>
              <w:rPr>
                <w:spacing w:val="-8"/>
                <w:w w:val="105"/>
              </w:rPr>
              <w:t>train</w:t>
            </w:r>
            <w:r>
              <w:rPr>
                <w:spacing w:val="-8"/>
                <w:w w:val="105"/>
              </w:rPr>
              <w:tab/>
            </w:r>
            <w:r>
              <w:rPr>
                <w:spacing w:val="-4"/>
                <w:w w:val="105"/>
              </w:rPr>
              <w:t>received</w:t>
            </w:r>
            <w:r>
              <w:rPr>
                <w:spacing w:val="-4"/>
                <w:w w:val="105"/>
              </w:rPr>
              <w:tab/>
            </w:r>
            <w:r>
              <w:rPr>
                <w:w w:val="105"/>
              </w:rPr>
              <w:t>in</w:t>
            </w:r>
            <w:r>
              <w:rPr>
                <w:w w:val="105"/>
              </w:rPr>
              <w:tab/>
            </w:r>
            <w:r>
              <w:rPr>
                <w:spacing w:val="-14"/>
                <w:w w:val="105"/>
              </w:rPr>
              <w:t>delay</w:t>
            </w:r>
            <w:r>
              <w:rPr>
                <w:spacing w:val="-14"/>
                <w:w w:val="105"/>
              </w:rPr>
              <w:tab/>
            </w:r>
            <w:r>
              <w:rPr>
                <w:spacing w:val="-22"/>
                <w:w w:val="105"/>
              </w:rPr>
              <w:t>from</w:t>
            </w:r>
            <w:r>
              <w:rPr>
                <w:spacing w:val="-22"/>
                <w:w w:val="105"/>
              </w:rPr>
              <w:tab/>
            </w:r>
            <w:r>
              <w:rPr>
                <w:spacing w:val="-10"/>
                <w:w w:val="105"/>
              </w:rPr>
              <w:t>other</w:t>
            </w:r>
            <w:r>
              <w:rPr>
                <w:spacing w:val="-10"/>
                <w:w w:val="105"/>
              </w:rPr>
              <w:tab/>
            </w:r>
            <w:r>
              <w:rPr>
                <w:spacing w:val="-4"/>
                <w:w w:val="105"/>
              </w:rPr>
              <w:t>railway</w:t>
            </w:r>
          </w:p>
          <w:p w:rsidR="00387D08" w:rsidRDefault="00387D08">
            <w:pPr>
              <w:spacing w:line="201" w:lineRule="auto"/>
              <w:ind w:left="111"/>
              <w:rPr>
                <w:spacing w:val="-4"/>
                <w:w w:val="105"/>
              </w:rPr>
            </w:pPr>
            <w:r>
              <w:rPr>
                <w:spacing w:val="-4"/>
                <w:w w:val="105"/>
              </w:rPr>
              <w:t>administration</w:t>
            </w:r>
          </w:p>
        </w:tc>
      </w:tr>
      <w:tr w:rsidR="00387D08">
        <w:trPr>
          <w:trHeight w:hRule="exact" w:val="561"/>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2214"/>
                <w:tab w:val="right" w:pos="5851"/>
              </w:tabs>
              <w:ind w:left="111"/>
              <w:rPr>
                <w:spacing w:val="10"/>
                <w:w w:val="105"/>
              </w:rPr>
            </w:pPr>
            <w:r>
              <w:rPr>
                <w:spacing w:val="-4"/>
                <w:w w:val="105"/>
              </w:rPr>
              <w:t>Denied reception</w:t>
            </w:r>
            <w:r>
              <w:rPr>
                <w:spacing w:val="-4"/>
                <w:w w:val="105"/>
              </w:rPr>
              <w:tab/>
            </w:r>
            <w:r>
              <w:rPr>
                <w:w w:val="105"/>
              </w:rPr>
              <w:t>of</w:t>
            </w:r>
            <w:r>
              <w:rPr>
                <w:w w:val="105"/>
              </w:rPr>
              <w:tab/>
            </w:r>
            <w:r>
              <w:rPr>
                <w:spacing w:val="10"/>
                <w:w w:val="105"/>
              </w:rPr>
              <w:t>train from the other railway</w:t>
            </w:r>
          </w:p>
          <w:p w:rsidR="00387D08" w:rsidRDefault="00387D08">
            <w:pPr>
              <w:spacing w:line="199" w:lineRule="auto"/>
              <w:ind w:left="111"/>
              <w:rPr>
                <w:spacing w:val="-4"/>
                <w:w w:val="105"/>
              </w:rPr>
            </w:pPr>
            <w:r>
              <w:rPr>
                <w:spacing w:val="-4"/>
                <w:w w:val="105"/>
              </w:rPr>
              <w:t>Administration</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089"/>
                <w:tab w:val="left" w:pos="1557"/>
                <w:tab w:val="left" w:pos="2043"/>
                <w:tab w:val="left" w:pos="2691"/>
                <w:tab w:val="left" w:pos="3546"/>
                <w:tab w:val="left" w:pos="4437"/>
                <w:tab w:val="right" w:pos="5842"/>
              </w:tabs>
              <w:ind w:left="111"/>
              <w:rPr>
                <w:spacing w:val="-5"/>
                <w:w w:val="105"/>
              </w:rPr>
            </w:pPr>
            <w:r>
              <w:rPr>
                <w:spacing w:val="-12"/>
                <w:w w:val="105"/>
              </w:rPr>
              <w:t>Waiting</w:t>
            </w:r>
            <w:r>
              <w:rPr>
                <w:spacing w:val="-12"/>
                <w:w w:val="105"/>
              </w:rPr>
              <w:tab/>
              <w:t>for</w:t>
            </w:r>
            <w:r>
              <w:rPr>
                <w:spacing w:val="-12"/>
                <w:w w:val="105"/>
              </w:rPr>
              <w:tab/>
            </w:r>
            <w:r>
              <w:rPr>
                <w:w w:val="105"/>
              </w:rPr>
              <w:t>the</w:t>
            </w:r>
            <w:r>
              <w:rPr>
                <w:w w:val="105"/>
              </w:rPr>
              <w:tab/>
            </w:r>
            <w:r>
              <w:rPr>
                <w:spacing w:val="-12"/>
                <w:w w:val="105"/>
              </w:rPr>
              <w:t>train</w:t>
            </w:r>
            <w:r>
              <w:rPr>
                <w:spacing w:val="-12"/>
                <w:w w:val="105"/>
              </w:rPr>
              <w:tab/>
            </w:r>
            <w:r>
              <w:rPr>
                <w:spacing w:val="-6"/>
                <w:w w:val="105"/>
              </w:rPr>
              <w:t>crew</w:t>
            </w:r>
            <w:r>
              <w:rPr>
                <w:spacing w:val="-6"/>
                <w:w w:val="105"/>
              </w:rPr>
              <w:tab/>
            </w:r>
            <w:r>
              <w:rPr>
                <w:w w:val="105"/>
              </w:rPr>
              <w:t>of the</w:t>
            </w:r>
            <w:r>
              <w:rPr>
                <w:w w:val="105"/>
              </w:rPr>
              <w:tab/>
            </w:r>
            <w:r>
              <w:rPr>
                <w:spacing w:val="-10"/>
                <w:w w:val="105"/>
              </w:rPr>
              <w:t>other</w:t>
            </w:r>
            <w:r>
              <w:rPr>
                <w:spacing w:val="-10"/>
                <w:w w:val="105"/>
              </w:rPr>
              <w:tab/>
            </w:r>
            <w:r>
              <w:rPr>
                <w:spacing w:val="-5"/>
                <w:w w:val="105"/>
              </w:rPr>
              <w:t>railway</w:t>
            </w:r>
          </w:p>
          <w:p w:rsidR="00387D08" w:rsidRDefault="00387D08">
            <w:pPr>
              <w:spacing w:line="201" w:lineRule="auto"/>
              <w:ind w:left="111"/>
              <w:rPr>
                <w:spacing w:val="-4"/>
                <w:w w:val="105"/>
              </w:rPr>
            </w:pPr>
            <w:r>
              <w:rPr>
                <w:spacing w:val="-4"/>
                <w:w w:val="105"/>
              </w:rPr>
              <w:t>administration</w:t>
            </w:r>
          </w:p>
        </w:tc>
      </w:tr>
      <w:tr w:rsidR="00387D08">
        <w:trPr>
          <w:trHeight w:hRule="exact" w:val="561"/>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981"/>
                <w:tab w:val="left" w:pos="2394"/>
                <w:tab w:val="left" w:pos="3699"/>
                <w:tab w:val="left" w:pos="4293"/>
                <w:tab w:val="right" w:pos="5847"/>
              </w:tabs>
              <w:ind w:left="111"/>
              <w:rPr>
                <w:w w:val="105"/>
              </w:rPr>
            </w:pPr>
            <w:r>
              <w:rPr>
                <w:w w:val="105"/>
              </w:rPr>
              <w:t>Train</w:t>
            </w:r>
            <w:r>
              <w:rPr>
                <w:w w:val="105"/>
              </w:rPr>
              <w:tab/>
            </w:r>
            <w:r>
              <w:rPr>
                <w:spacing w:val="-4"/>
                <w:w w:val="105"/>
              </w:rPr>
              <w:t>improperly</w:t>
            </w:r>
            <w:r>
              <w:rPr>
                <w:spacing w:val="-4"/>
                <w:w w:val="105"/>
              </w:rPr>
              <w:tab/>
            </w:r>
            <w:r>
              <w:rPr>
                <w:spacing w:val="-6"/>
                <w:w w:val="105"/>
              </w:rPr>
              <w:t>composed</w:t>
            </w:r>
            <w:r>
              <w:rPr>
                <w:spacing w:val="-6"/>
                <w:w w:val="105"/>
              </w:rPr>
              <w:tab/>
            </w:r>
            <w:r>
              <w:rPr>
                <w:w w:val="105"/>
              </w:rPr>
              <w:t>by</w:t>
            </w:r>
            <w:r>
              <w:rPr>
                <w:w w:val="105"/>
              </w:rPr>
              <w:tab/>
            </w:r>
            <w:r>
              <w:rPr>
                <w:spacing w:val="-2"/>
                <w:w w:val="105"/>
              </w:rPr>
              <w:t>other</w:t>
            </w:r>
            <w:r>
              <w:rPr>
                <w:spacing w:val="-2"/>
                <w:w w:val="105"/>
              </w:rPr>
              <w:tab/>
            </w:r>
            <w:r>
              <w:rPr>
                <w:w w:val="105"/>
              </w:rPr>
              <w:t>railway</w:t>
            </w:r>
          </w:p>
          <w:p w:rsidR="00387D08" w:rsidRDefault="00387D08">
            <w:pPr>
              <w:spacing w:line="199" w:lineRule="auto"/>
              <w:ind w:left="111"/>
              <w:rPr>
                <w:spacing w:val="-4"/>
                <w:w w:val="105"/>
              </w:rPr>
            </w:pPr>
            <w:r>
              <w:rPr>
                <w:spacing w:val="-4"/>
                <w:w w:val="105"/>
              </w:rPr>
              <w:t>administration</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890"/>
                <w:tab w:val="right" w:pos="5847"/>
              </w:tabs>
              <w:ind w:left="111"/>
              <w:rPr>
                <w:w w:val="105"/>
              </w:rPr>
            </w:pPr>
            <w:r>
              <w:rPr>
                <w:spacing w:val="-12"/>
                <w:w w:val="105"/>
              </w:rPr>
              <w:t>Discomposition</w:t>
            </w:r>
            <w:r>
              <w:rPr>
                <w:spacing w:val="-12"/>
                <w:w w:val="105"/>
              </w:rPr>
              <w:tab/>
            </w:r>
            <w:r>
              <w:rPr>
                <w:spacing w:val="-28"/>
                <w:w w:val="105"/>
              </w:rPr>
              <w:t>of</w:t>
            </w:r>
            <w:r>
              <w:rPr>
                <w:spacing w:val="-28"/>
                <w:w w:val="105"/>
              </w:rPr>
              <w:tab/>
            </w:r>
            <w:r>
              <w:rPr>
                <w:w w:val="105"/>
              </w:rPr>
              <w:t>defective wagons of other railway</w:t>
            </w:r>
          </w:p>
          <w:p w:rsidR="00387D08" w:rsidRDefault="00387D08">
            <w:pPr>
              <w:spacing w:line="201" w:lineRule="auto"/>
              <w:ind w:left="111"/>
              <w:rPr>
                <w:spacing w:val="-4"/>
                <w:w w:val="105"/>
              </w:rPr>
            </w:pPr>
            <w:r>
              <w:rPr>
                <w:spacing w:val="-4"/>
                <w:w w:val="105"/>
              </w:rPr>
              <w:t>administration</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881"/>
                <w:tab w:val="left" w:pos="2313"/>
                <w:tab w:val="right" w:pos="5847"/>
              </w:tabs>
              <w:ind w:left="111"/>
              <w:rPr>
                <w:spacing w:val="2"/>
                <w:w w:val="105"/>
              </w:rPr>
            </w:pPr>
            <w:r>
              <w:rPr>
                <w:spacing w:val="-12"/>
                <w:w w:val="105"/>
              </w:rPr>
              <w:t>Discomposition</w:t>
            </w:r>
            <w:r>
              <w:rPr>
                <w:spacing w:val="-12"/>
                <w:w w:val="105"/>
              </w:rPr>
              <w:tab/>
            </w:r>
            <w:r>
              <w:rPr>
                <w:spacing w:val="-66"/>
                <w:w w:val="105"/>
              </w:rPr>
              <w:t>of</w:t>
            </w:r>
            <w:r>
              <w:rPr>
                <w:spacing w:val="-66"/>
                <w:w w:val="105"/>
              </w:rPr>
              <w:tab/>
            </w:r>
            <w:r>
              <w:rPr>
                <w:spacing w:val="-10"/>
                <w:w w:val="105"/>
              </w:rPr>
              <w:t>missend wagons</w:t>
            </w:r>
            <w:r>
              <w:rPr>
                <w:spacing w:val="-10"/>
                <w:w w:val="105"/>
              </w:rPr>
              <w:tab/>
            </w:r>
            <w:r>
              <w:rPr>
                <w:spacing w:val="2"/>
                <w:w w:val="105"/>
              </w:rPr>
              <w:t>of other railway</w:t>
            </w:r>
          </w:p>
          <w:p w:rsidR="00387D08" w:rsidRDefault="00387D08">
            <w:pPr>
              <w:spacing w:line="199" w:lineRule="auto"/>
              <w:ind w:left="111"/>
              <w:rPr>
                <w:spacing w:val="-4"/>
                <w:w w:val="105"/>
              </w:rPr>
            </w:pPr>
            <w:r>
              <w:rPr>
                <w:spacing w:val="-4"/>
                <w:w w:val="105"/>
              </w:rPr>
              <w:t>administration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Delay of employee of other railway administration</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Slippage or landslide</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Flood or torrent</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Snowdrift, snow-slip and avalanches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Thick fog and rain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5"/>
                <w:w w:val="105"/>
              </w:rPr>
            </w:pPr>
            <w:r>
              <w:rPr>
                <w:spacing w:val="-5"/>
                <w:w w:val="105"/>
              </w:rPr>
              <w:t>Fire in the area of railway line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Dropping out of the train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5"/>
                <w:w w:val="105"/>
              </w:rPr>
            </w:pPr>
            <w:r>
              <w:rPr>
                <w:spacing w:val="-5"/>
                <w:w w:val="105"/>
              </w:rPr>
              <w:t>Hopping or jumping out of a train</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188"/>
                <w:tab w:val="right" w:pos="5866"/>
              </w:tabs>
              <w:ind w:left="111"/>
              <w:rPr>
                <w:w w:val="105"/>
              </w:rPr>
            </w:pPr>
            <w:r>
              <w:rPr>
                <w:spacing w:val="-8"/>
                <w:w w:val="105"/>
              </w:rPr>
              <w:t>Restraint</w:t>
            </w:r>
            <w:r>
              <w:rPr>
                <w:spacing w:val="-8"/>
                <w:w w:val="105"/>
              </w:rPr>
              <w:tab/>
            </w:r>
            <w:r>
              <w:rPr>
                <w:spacing w:val="-6"/>
                <w:w w:val="105"/>
              </w:rPr>
              <w:t>of train</w:t>
            </w:r>
            <w:r>
              <w:rPr>
                <w:spacing w:val="-6"/>
                <w:w w:val="105"/>
              </w:rPr>
              <w:tab/>
            </w:r>
            <w:r>
              <w:rPr>
                <w:w w:val="105"/>
              </w:rPr>
              <w:t>by representatives of the Ministry of</w:t>
            </w:r>
          </w:p>
          <w:p w:rsidR="00387D08" w:rsidRDefault="00387D08">
            <w:pPr>
              <w:spacing w:line="204" w:lineRule="auto"/>
              <w:ind w:left="111"/>
              <w:rPr>
                <w:spacing w:val="-4"/>
                <w:w w:val="105"/>
              </w:rPr>
            </w:pPr>
            <w:r>
              <w:rPr>
                <w:spacing w:val="-4"/>
                <w:w w:val="105"/>
              </w:rPr>
              <w:t>internal affairs</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w w:val="105"/>
              </w:rPr>
            </w:pPr>
            <w:r>
              <w:rPr>
                <w:spacing w:val="-2"/>
                <w:w w:val="105"/>
              </w:rPr>
              <w:t>Restraint of train by customs inspection bodies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Abuse of auxiliary brakes</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Intervention of ambulance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rPr>
            </w:pPr>
            <w:r>
              <w:rPr>
                <w:spacing w:val="-3"/>
                <w:w w:val="105"/>
              </w:rPr>
              <w:t>Breakage of device on level crossing</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Train stoning</w:t>
            </w:r>
          </w:p>
        </w:tc>
      </w:tr>
      <w:tr w:rsidR="00387D08">
        <w:trPr>
          <w:trHeight w:hRule="exact" w:val="29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rPr>
            </w:pPr>
            <w:r>
              <w:rPr>
                <w:spacing w:val="-3"/>
                <w:w w:val="105"/>
              </w:rPr>
              <w:t>Alienate of equipment or devices owned by infrastructure</w:t>
            </w:r>
          </w:p>
        </w:tc>
      </w:tr>
    </w:tbl>
    <w:p w:rsidR="00387D08" w:rsidRDefault="00387D08">
      <w:pPr>
        <w:widowControl/>
        <w:kinsoku/>
        <w:autoSpaceDE w:val="0"/>
        <w:autoSpaceDN w:val="0"/>
        <w:adjustRightInd w:val="0"/>
        <w:sectPr w:rsidR="00387D08">
          <w:headerReference w:type="default" r:id="rId160"/>
          <w:footerReference w:type="default" r:id="rId161"/>
          <w:pgSz w:w="12240" w:h="15840"/>
          <w:pgMar w:top="1082" w:right="1270" w:bottom="891" w:left="956" w:header="759" w:footer="888" w:gutter="0"/>
          <w:cols w:space="720"/>
          <w:noEndnote/>
        </w:sectPr>
      </w:pPr>
    </w:p>
    <w:p w:rsidR="00387D08" w:rsidRDefault="00C468D3">
      <w:pPr>
        <w:spacing w:before="884" w:after="144"/>
        <w:ind w:left="288"/>
        <w:rPr>
          <w:b/>
          <w:bCs/>
          <w:spacing w:val="-3"/>
          <w:w w:val="105"/>
        </w:rPr>
      </w:pPr>
      <w:r>
        <w:rPr>
          <w:noProof/>
        </w:rPr>
        <w:lastRenderedPageBreak/>
        <mc:AlternateContent>
          <mc:Choice Requires="wps">
            <w:drawing>
              <wp:anchor distT="0" distB="0" distL="0" distR="0" simplePos="0" relativeHeight="25169305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ID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" o:allowincell="f" strokeweight="1.2pt">
                <w10:wrap type="square"/>
              </v:line>
            </w:pict>
          </mc:Fallback>
        </mc:AlternateContent>
      </w:r>
      <w:r w:rsidR="00BE0571">
        <w:rPr>
          <w:b/>
          <w:bCs/>
          <w:spacing w:val="-3"/>
          <w:w w:val="105"/>
        </w:rPr>
        <w:t>Annex 20</w:t>
      </w:r>
      <w:r w:rsidR="00387D08">
        <w:rPr>
          <w:b/>
          <w:bCs/>
          <w:spacing w:val="-3"/>
          <w:w w:val="105"/>
        </w:rPr>
        <w:t>. Review of secondary causes of train delays</w:t>
      </w:r>
    </w:p>
    <w:tbl>
      <w:tblPr>
        <w:tblW w:w="0" w:type="auto"/>
        <w:tblInd w:w="963" w:type="dxa"/>
        <w:tblLayout w:type="fixed"/>
        <w:tblCellMar>
          <w:left w:w="0" w:type="dxa"/>
          <w:right w:w="0" w:type="dxa"/>
        </w:tblCellMar>
        <w:tblLook w:val="0000" w:firstRow="0" w:lastRow="0" w:firstColumn="0" w:lastColumn="0" w:noHBand="0" w:noVBand="0"/>
      </w:tblPr>
      <w:tblGrid>
        <w:gridCol w:w="1104"/>
        <w:gridCol w:w="6950"/>
      </w:tblGrid>
      <w:tr w:rsidR="00387D08">
        <w:trPr>
          <w:trHeight w:hRule="exact" w:val="293"/>
        </w:trPr>
        <w:tc>
          <w:tcPr>
            <w:tcW w:w="8054"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2"/>
                <w:w w:val="105"/>
              </w:rPr>
            </w:pPr>
            <w:r>
              <w:rPr>
                <w:b/>
                <w:bCs/>
                <w:color w:val="000000"/>
                <w:spacing w:val="-2"/>
                <w:w w:val="105"/>
              </w:rPr>
              <w:t>Secondary causes of train delays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95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 for crossing</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due to overtaking</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to check out</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connection of the train in delay</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w w:val="105"/>
              </w:rPr>
              <w:t>Prolonged retention in the station due to waiting for the regular passage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locomotives or rake of coaches from turn -round</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 train connection or at the request of the carrier</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Waiting for the train personnel carriers from turn-round</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The delay caused by the failure of the traction vehicle of other train</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tabs>
                <w:tab w:val="left" w:pos="1431"/>
                <w:tab w:val="left" w:pos="2502"/>
                <w:tab w:val="left" w:pos="3735"/>
                <w:tab w:val="left" w:pos="4158"/>
                <w:tab w:val="left" w:pos="4950"/>
                <w:tab w:val="left" w:pos="5409"/>
                <w:tab w:val="right" w:pos="6835"/>
              </w:tabs>
              <w:ind w:left="105"/>
              <w:rPr>
                <w:spacing w:val="-2"/>
                <w:w w:val="105"/>
              </w:rPr>
            </w:pPr>
            <w:r>
              <w:rPr>
                <w:spacing w:val="-10"/>
                <w:w w:val="105"/>
              </w:rPr>
              <w:t>Connection</w:t>
            </w:r>
            <w:r>
              <w:rPr>
                <w:spacing w:val="-10"/>
                <w:w w:val="105"/>
              </w:rPr>
              <w:tab/>
            </w:r>
            <w:r>
              <w:rPr>
                <w:w w:val="105"/>
              </w:rPr>
              <w:t>of train</w:t>
            </w:r>
            <w:r>
              <w:rPr>
                <w:w w:val="105"/>
              </w:rPr>
              <w:tab/>
            </w:r>
            <w:r w:rsidR="00DD2667">
              <w:rPr>
                <w:spacing w:val="-10"/>
                <w:w w:val="105"/>
              </w:rPr>
              <w:t>(passe</w:t>
            </w:r>
            <w:r>
              <w:rPr>
                <w:spacing w:val="-10"/>
                <w:w w:val="105"/>
              </w:rPr>
              <w:t>nger</w:t>
            </w:r>
            <w:r>
              <w:rPr>
                <w:spacing w:val="-10"/>
                <w:w w:val="105"/>
              </w:rPr>
              <w:tab/>
            </w:r>
            <w:r>
              <w:rPr>
                <w:spacing w:val="-32"/>
                <w:w w:val="105"/>
              </w:rPr>
              <w:t>or</w:t>
            </w:r>
            <w:r>
              <w:rPr>
                <w:spacing w:val="-32"/>
                <w:w w:val="105"/>
              </w:rPr>
              <w:tab/>
            </w:r>
            <w:r>
              <w:rPr>
                <w:spacing w:val="-14"/>
                <w:w w:val="105"/>
              </w:rPr>
              <w:t>gross)</w:t>
            </w:r>
            <w:r>
              <w:rPr>
                <w:spacing w:val="-14"/>
                <w:w w:val="105"/>
              </w:rPr>
              <w:tab/>
            </w:r>
            <w:r>
              <w:rPr>
                <w:spacing w:val="-38"/>
                <w:w w:val="105"/>
              </w:rPr>
              <w:t>by</w:t>
            </w:r>
            <w:r>
              <w:rPr>
                <w:spacing w:val="-38"/>
                <w:w w:val="105"/>
              </w:rPr>
              <w:tab/>
            </w:r>
            <w:r>
              <w:rPr>
                <w:spacing w:val="-10"/>
                <w:w w:val="105"/>
              </w:rPr>
              <w:t>other</w:t>
            </w:r>
            <w:r>
              <w:rPr>
                <w:spacing w:val="-10"/>
                <w:w w:val="105"/>
              </w:rPr>
              <w:tab/>
            </w:r>
            <w:r>
              <w:rPr>
                <w:spacing w:val="-2"/>
                <w:w w:val="105"/>
              </w:rPr>
              <w:t>railway</w:t>
            </w:r>
          </w:p>
          <w:p w:rsidR="00387D08" w:rsidRDefault="00387D08">
            <w:pPr>
              <w:spacing w:line="199" w:lineRule="auto"/>
              <w:ind w:left="105"/>
              <w:rPr>
                <w:spacing w:val="-4"/>
                <w:w w:val="105"/>
              </w:rPr>
            </w:pPr>
            <w:r>
              <w:rPr>
                <w:spacing w:val="-4"/>
                <w:w w:val="105"/>
              </w:rPr>
              <w:t>administration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Misuse of the emergency brake on the second train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The extraordinary event of the second train</w:t>
            </w:r>
          </w:p>
        </w:tc>
      </w:tr>
    </w:tbl>
    <w:p w:rsidR="00387D08" w:rsidRDefault="00387D08">
      <w:pPr>
        <w:widowControl/>
        <w:kinsoku/>
        <w:autoSpaceDE w:val="0"/>
        <w:autoSpaceDN w:val="0"/>
        <w:adjustRightInd w:val="0"/>
        <w:sectPr w:rsidR="00387D08">
          <w:headerReference w:type="default" r:id="rId162"/>
          <w:footerReference w:type="default" r:id="rId163"/>
          <w:pgSz w:w="12240" w:h="15840"/>
          <w:pgMar w:top="1088" w:right="1088" w:bottom="885" w:left="1138" w:header="759" w:footer="888" w:gutter="0"/>
          <w:cols w:space="720"/>
          <w:noEndnote/>
        </w:sectPr>
      </w:pPr>
    </w:p>
    <w:p w:rsidR="00387D08" w:rsidRDefault="00C468D3">
      <w:pPr>
        <w:spacing w:before="1389" w:after="108" w:line="276" w:lineRule="auto"/>
        <w:ind w:left="1440" w:right="288" w:hanging="1152"/>
        <w:rPr>
          <w:b/>
          <w:bCs/>
          <w:spacing w:val="-5"/>
          <w:w w:val="105"/>
        </w:rPr>
      </w:pPr>
      <w:r>
        <w:rPr>
          <w:noProof/>
        </w:rPr>
        <w:lastRenderedPageBreak/>
        <mc:AlternateContent>
          <mc:Choice Requires="wps">
            <w:drawing>
              <wp:anchor distT="0" distB="0" distL="0" distR="0" simplePos="0" relativeHeight="251694080" behindDoc="0" locked="0" layoutInCell="0" allowOverlap="1">
                <wp:simplePos x="0" y="0"/>
                <wp:positionH relativeFrom="column">
                  <wp:posOffset>113665</wp:posOffset>
                </wp:positionH>
                <wp:positionV relativeFrom="paragraph">
                  <wp:posOffset>-1270</wp:posOffset>
                </wp:positionV>
                <wp:extent cx="6093460" cy="0"/>
                <wp:effectExtent l="0" t="0" r="0" b="0"/>
                <wp:wrapSquare wrapText="bothSides"/>
                <wp:docPr id="11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pt" to="488.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Gz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FCNF&#10;OhDpWSiOssUs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" o:allowincell="f" strokeweight="1.2pt">
                <w10:wrap type="square"/>
              </v:line>
            </w:pict>
          </mc:Fallback>
        </mc:AlternateContent>
      </w:r>
      <w:r w:rsidR="00562F4C">
        <w:rPr>
          <w:b/>
          <w:bCs/>
          <w:spacing w:val="-3"/>
          <w:w w:val="105"/>
        </w:rPr>
        <w:t>Annex 20</w:t>
      </w:r>
      <w:r w:rsidR="00387D08">
        <w:rPr>
          <w:b/>
          <w:bCs/>
          <w:spacing w:val="-3"/>
          <w:w w:val="105"/>
        </w:rPr>
        <w:t xml:space="preserve">.The review of the causes of train delays caused by extraordinary events, which </w:t>
      </w:r>
      <w:r w:rsidR="00387D08">
        <w:rPr>
          <w:b/>
          <w:bCs/>
          <w:spacing w:val="-5"/>
          <w:w w:val="105"/>
        </w:rPr>
        <w:t>are in the process of investigation.</w:t>
      </w:r>
    </w:p>
    <w:tbl>
      <w:tblPr>
        <w:tblW w:w="0" w:type="auto"/>
        <w:tblInd w:w="675" w:type="dxa"/>
        <w:tblLayout w:type="fixed"/>
        <w:tblCellMar>
          <w:left w:w="0" w:type="dxa"/>
          <w:right w:w="0" w:type="dxa"/>
        </w:tblCellMar>
        <w:tblLook w:val="0000" w:firstRow="0" w:lastRow="0" w:firstColumn="0" w:lastColumn="0" w:noHBand="0" w:noVBand="0"/>
      </w:tblPr>
      <w:tblGrid>
        <w:gridCol w:w="1109"/>
        <w:gridCol w:w="7516"/>
      </w:tblGrid>
      <w:tr w:rsidR="00387D08">
        <w:trPr>
          <w:trHeight w:hRule="exact" w:val="566"/>
        </w:trPr>
        <w:tc>
          <w:tcPr>
            <w:tcW w:w="8625"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The causes of train delays caused by extraordinary events, which are in the</w:t>
            </w:r>
            <w:r>
              <w:rPr>
                <w:b/>
                <w:bCs/>
                <w:color w:val="000000"/>
                <w:spacing w:val="-4"/>
                <w:w w:val="105"/>
              </w:rPr>
              <w:br/>
              <w:t>process of investigation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751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3435"/>
              <w:rPr>
                <w:b/>
                <w:bCs/>
                <w:color w:val="000000"/>
                <w:w w:val="105"/>
              </w:rPr>
            </w:pPr>
            <w:r>
              <w:rPr>
                <w:b/>
                <w:bCs/>
                <w:color w:val="000000"/>
                <w:w w:val="105"/>
              </w:rPr>
              <w:t>Title</w:t>
            </w:r>
          </w:p>
        </w:tc>
      </w:tr>
      <w:tr w:rsidR="00387D08">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Collision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Overtaking</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Derailment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Fire and explosion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Derailment and overtaking during maneuver</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On level crossing is secured traffic by SS devices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 xml:space="preserve">On </w:t>
            </w:r>
            <w:r w:rsidR="00562F4C">
              <w:rPr>
                <w:spacing w:val="-2"/>
                <w:w w:val="105"/>
              </w:rPr>
              <w:t>level crossing is secured traff</w:t>
            </w:r>
            <w:r>
              <w:rPr>
                <w:spacing w:val="-2"/>
                <w:w w:val="105"/>
              </w:rPr>
              <w:t>ic by road traffic signs</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Extraordinary event on an open line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Extraordinary event in an official site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environmental incident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Other serious accidents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Breaking-loose of a train</w:t>
            </w:r>
          </w:p>
        </w:tc>
      </w:tr>
      <w:tr w:rsidR="00387D08">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Breakdown of overhead contact line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Avoidance of collision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Avoidance of overtaking</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Switch section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Avoided extraordinary event on an open</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Avoided extraordinary event in an official site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Avoided derailment</w:t>
            </w:r>
          </w:p>
        </w:tc>
      </w:tr>
      <w:tr w:rsidR="00387D08">
        <w:trPr>
          <w:trHeight w:hRule="exact" w:val="29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Other accidents avoided</w:t>
            </w:r>
          </w:p>
        </w:tc>
      </w:tr>
    </w:tbl>
    <w:p w:rsidR="00387D08" w:rsidRDefault="00387D08"/>
    <w:sectPr w:rsidR="00387D08">
      <w:headerReference w:type="default" r:id="rId164"/>
      <w:footerReference w:type="default" r:id="rId165"/>
      <w:pgSz w:w="12240" w:h="15840"/>
      <w:pgMar w:top="1087" w:right="1088" w:bottom="886" w:left="1138" w:header="759" w:footer="8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69C" w:rsidRDefault="006F569C">
      <w:r>
        <w:separator/>
      </w:r>
    </w:p>
  </w:endnote>
  <w:endnote w:type="continuationSeparator" w:id="0">
    <w:p w:rsidR="006F569C" w:rsidRDefault="006F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widowControl/>
      <w:kinsoku/>
      <w:autoSpaceDE w:val="0"/>
      <w:autoSpaceDN w:val="0"/>
      <w:adjustRightInd w:val="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240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63pt;margin-top:0;width:486pt;height:15.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SE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OLBBISQAgAAJgUAAA4AAAAAAAAAAAAAAAAALgIAAGRycy9lMm9Eb2MueG1sUEsBAi0A&#10;FAAGAAgAAAAhAEd4+rH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9</w:t>
                    </w:r>
                    <w:r>
                      <w:rPr>
                        <w:w w:val="105"/>
                      </w:rPr>
                      <w:fldChar w:fldCharType="end"/>
                    </w:r>
                  </w:p>
                </w:txbxContent>
              </v:textbox>
              <w10:wrap type="square"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54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5" type="#_x0000_t202" style="position:absolute;margin-left:63pt;margin-top:0;width:486pt;height:16.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45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owh45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v:textbox>
              <w10:wrap type="square"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64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63pt;margin-top:0;width:486pt;height:16.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G42ql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10</w:t>
                    </w:r>
                    <w:r>
                      <w:rPr>
                        <w:w w:val="105"/>
                      </w:rPr>
                      <w:fldChar w:fldCharType="end"/>
                    </w:r>
                  </w:p>
                </w:txbxContent>
              </v:textbox>
              <w10:wrap type="square"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85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9" type="#_x0000_t202" style="position:absolute;margin-left:63pt;margin-top:0;width:486pt;height:16.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9M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X&#10;GUaS9FCjBzY6tFYjyg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yCYsxOpfNXfygZok8oRLqKdPA8/pAxy&#10;MP1DVoJGvCyiQNy4G4Mc8zeT9naqeQTVGAVFhfrDYwNGp8x3jAZo3BrbbwdiGEbivQTl+S6fDDMZ&#10;u8kgksLRGjuMorlx8TU4aMP3HSBHbUt1A+pseRCOl3GMAkL3E2jGQOL0cPhufzo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gV70y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11</w:t>
                    </w:r>
                    <w:r>
                      <w:rPr>
                        <w:w w:val="105"/>
                      </w:rPr>
                      <w:fldChar w:fldCharType="end"/>
                    </w:r>
                  </w:p>
                </w:txbxContent>
              </v:textbox>
              <w10:wrap type="square"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05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1" type="#_x0000_t202" style="position:absolute;margin-left:63pt;margin-top:0;width:486pt;height:16.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G2AY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12</w:t>
                    </w:r>
                    <w:r>
                      <w:rPr>
                        <w:w w:val="105"/>
                      </w:rPr>
                      <w:fldChar w:fldCharType="end"/>
                    </w:r>
                  </w:p>
                </w:txbxContent>
              </v:textbox>
              <w10:wrap type="square" anchorx="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26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3" type="#_x0000_t202" style="position:absolute;margin-left:63pt;margin-top:0;width:486pt;height:16.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ax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SCtmsY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13</w:t>
                    </w:r>
                    <w:r>
                      <w:rPr>
                        <w:w w:val="105"/>
                      </w:rPr>
                      <w:fldChar w:fldCharType="end"/>
                    </w:r>
                  </w:p>
                </w:txbxContent>
              </v:textbox>
              <w10:wrap type="square"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46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5" type="#_x0000_t202" style="position:absolute;margin-left:63pt;margin-top:0;width:486pt;height:16.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8xqg2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15</w:t>
                    </w:r>
                    <w:r>
                      <w:rPr>
                        <w:w w:val="105"/>
                      </w:rPr>
                      <w:fldChar w:fldCharType="end"/>
                    </w:r>
                  </w:p>
                </w:txbxContent>
              </v:textbox>
              <w10:wrap type="square"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67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7" type="#_x0000_t202" style="position:absolute;margin-left:63pt;margin-top:0;width:486pt;height:16.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7SkAIAACYFAAAOAAAAZHJzL2Uyb0RvYy54bWysVNuO2yAQfa/Uf0C8Z31ZbxJb66z20lSV&#10;thdptx9AMI5RMVAgsbdV/70DxNn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jEbtK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16</w:t>
                    </w:r>
                    <w:r>
                      <w:rPr>
                        <w:w w:val="105"/>
                      </w:rPr>
                      <w:fldChar w:fldCharType="end"/>
                    </w:r>
                  </w:p>
                </w:txbxContent>
              </v:textbox>
              <w10:wrap type="square" anchorx="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87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9" type="#_x0000_t202" style="position:absolute;margin-left:63pt;margin-top:0;width:486pt;height:16.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sJ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DCNJeqjRIxsdulEjOi9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n5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LXCsJkQIAACYFAAAOAAAAAAAAAAAAAAAAAC4CAABkcnMvZTJvRG9jLnhtbFBLAQIt&#10;ABQABgAIAAAAIQCNNVMe2wAAAAgBAAAPAAAAAAAAAAAAAAAAAOsEAABkcnMvZG93bnJldi54bWxQ&#10;SwUGAAAAAAQABADzAAAA8w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17</w:t>
                    </w:r>
                    <w:r>
                      <w:rPr>
                        <w:w w:val="105"/>
                      </w:rPr>
                      <w:fldChar w:fldCharType="end"/>
                    </w:r>
                  </w:p>
                </w:txbxContent>
              </v:textbox>
              <w10:wrap type="square" anchorx="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0832" behindDoc="0" locked="0" layoutInCell="0" allowOverlap="1" wp14:anchorId="4414B07C" wp14:editId="68C35DAF">
              <wp:simplePos x="0" y="0"/>
              <wp:positionH relativeFrom="page">
                <wp:posOffset>800100</wp:posOffset>
              </wp:positionH>
              <wp:positionV relativeFrom="paragraph">
                <wp:posOffset>0</wp:posOffset>
              </wp:positionV>
              <wp:extent cx="6172200" cy="204470"/>
              <wp:effectExtent l="0" t="0" r="0" b="0"/>
              <wp:wrapSquare wrapText="bothSides"/>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1" type="#_x0000_t202" style="position:absolute;margin-left:63pt;margin-top:0;width:486pt;height:16.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CkA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Bj/sK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20</w:t>
                    </w:r>
                    <w:r>
                      <w:rPr>
                        <w:w w:val="105"/>
                      </w:rPr>
                      <w:fldChar w:fldCharType="end"/>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0704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w w:val="105"/>
                            </w:rPr>
                            <w:t>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63pt;margin-top:0;width:486pt;height:15.6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XTjg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D7wUXTjgIAACUFAAAOAAAAAAAAAAAAAAAAAC4CAABkcnMvZTJvRG9jLnhtbFBLAQItABQA&#10;BgAIAAAAIQBHePqx2wAAAAgBAAAPAAAAAAAAAAAAAAAAAOgEAABkcnMvZG93bnJldi54bWxQSwUG&#10;AAAAAAQABADzAAAA8A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w w:val="105"/>
                      </w:rPr>
                      <w:t>9</w:t>
                    </w:r>
                    <w:r>
                      <w:rPr>
                        <w:w w:val="105"/>
                      </w:rPr>
                      <w:fldChar w:fldCharType="end"/>
                    </w:r>
                  </w:p>
                </w:txbxContent>
              </v:textbox>
              <w10:wrap type="square" anchorx="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28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3" type="#_x0000_t202" style="position:absolute;margin-left:63pt;margin-top:0;width:486pt;height:16.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gT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z&#10;BUaS9FCjRzY6dKNGdL70+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ueLSXsb1TyBaoyCokL94bEBo1PmB0YDNG6N7fcdMQwj8UGC8nyXT4aZ&#10;jM1kEEnhaI0dRtG8dfE12GnDtx0gR21LdQ3qbHkQjpdxjAJC9xNoxkDi8HD4bn85D16/n7fVL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BUJRgTkQIAACYFAAAOAAAAAAAAAAAAAAAAAC4CAABkcnMvZTJvRG9jLnhtbFBLAQIt&#10;ABQABgAIAAAAIQCNNVMe2wAAAAgBAAAPAAAAAAAAAAAAAAAAAOsEAABkcnMvZG93bnJldi54bWxQ&#10;SwUGAAAAAAQABADzAAAA8w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22</w:t>
                    </w:r>
                    <w:r>
                      <w:rPr>
                        <w:w w:val="105"/>
                      </w:rPr>
                      <w:fldChar w:fldCharType="end"/>
                    </w:r>
                  </w:p>
                </w:txbxContent>
              </v:textbox>
              <w10:wrap type="square"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49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5" type="#_x0000_t202" style="position:absolute;margin-left:63pt;margin-top:0;width:486pt;height:16.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4X+k3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23</w:t>
                    </w:r>
                    <w:r>
                      <w:rPr>
                        <w:w w:val="105"/>
                      </w:rPr>
                      <w:fldChar w:fldCharType="end"/>
                    </w:r>
                  </w:p>
                </w:txbxContent>
              </v:textbox>
              <w10:wrap type="square"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69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7" type="#_x0000_t202" style="position:absolute;margin-left:63pt;margin-top:0;width:486pt;height:16.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Ti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z&#10;dxhJ0kONHtjo0LUaUZH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yIoyAtoo5pHUI1RUFSoPzw2YHTK/MRogMatsf2xI4ZhJD5KUJ7v8skw&#10;k7GZDCIpHK2xwyiaNy6+Bjtt+LYD5Khtqa5AnS0PwnmOAkL3E2jGQOLwcPhufzkPXs/P2+o3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IMVlOK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24</w:t>
                    </w:r>
                    <w:r>
                      <w:rPr>
                        <w:w w:val="105"/>
                      </w:rPr>
                      <w:fldChar w:fldCharType="end"/>
                    </w:r>
                  </w:p>
                </w:txbxContent>
              </v:textbox>
              <w10:wrap type="square" anchorx="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90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9" type="#_x0000_t202" style="position:absolute;margin-left:63pt;margin-top:0;width:486pt;height:16.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E5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n&#10;GUaS9FCjBzY6tFYjKgq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WLyZtLdTzSOoxigoKtQfHhswOmW+YzRA49bYfjsQwzAS7yUoz3f5ZJjJ&#10;2E0GkRSO1thhFM2Ni6/BQRu+7wA5aluqG1Bny4NwvIxjFBC6n0AzBhKnh8N3+9N58Pr9vK1+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CN0Tm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25</w:t>
                    </w:r>
                    <w:r>
                      <w:rPr>
                        <w:w w:val="105"/>
                      </w:rPr>
                      <w:fldChar w:fldCharType="end"/>
                    </w:r>
                  </w:p>
                </w:txbxContent>
              </v:textbox>
              <w10:wrap type="square" anchorx="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10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1" type="#_x0000_t202" style="position:absolute;margin-left:63pt;margin-top:0;width:486pt;height:16.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oc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5&#10;iZEkPdTokY0O3agRFQ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BjMZ+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rx0KH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26</w:t>
                    </w:r>
                    <w:r>
                      <w:rPr>
                        <w:w w:val="105"/>
                      </w:rPr>
                      <w:fldChar w:fldCharType="end"/>
                    </w:r>
                  </w:p>
                </w:txbxContent>
              </v:textbox>
              <w10:wrap type="square" anchorx="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31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3" type="#_x0000_t202" style="position:absolute;margin-left:63pt;margin-top:0;width:486pt;height:16.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N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q1vszY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27</w:t>
                    </w:r>
                    <w:r>
                      <w:rPr>
                        <w:w w:val="105"/>
                      </w:rPr>
                      <w:fldChar w:fldCharType="end"/>
                    </w:r>
                  </w:p>
                </w:txbxContent>
              </v:textbox>
              <w10:wrap type="square" anchorx="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51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5" type="#_x0000_t202" style="position:absolute;margin-left:63pt;margin-top:0;width:486pt;height:16.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qkjw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EGoqp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28</w:t>
                    </w:r>
                    <w:r>
                      <w:rPr>
                        <w:w w:val="105"/>
                      </w:rPr>
                      <w:fldChar w:fldCharType="end"/>
                    </w:r>
                  </w:p>
                </w:txbxContent>
              </v:textbox>
              <w10:wrap type="square" anchorx="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72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97" type="#_x0000_t202" style="position:absolute;margin-left:63pt;margin-top:0;width:486pt;height:16.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rtOSu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29</w:t>
                    </w:r>
                    <w:r>
                      <w:rPr>
                        <w:w w:val="105"/>
                      </w:rPr>
                      <w:fldChar w:fldCharType="end"/>
                    </w:r>
                  </w:p>
                </w:txbxContent>
              </v:textbox>
              <w10:wrap type="square" anchorx="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92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9" type="#_x0000_t202" style="position:absolute;margin-left:63pt;margin-top:0;width:486pt;height:16.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F1jw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6CyhdY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30</w:t>
                    </w:r>
                    <w:r>
                      <w:rPr>
                        <w:w w:val="105"/>
                      </w:rPr>
                      <w:fldChar w:fldCharType="end"/>
                    </w:r>
                  </w:p>
                </w:txbxContent>
              </v:textbox>
              <w10:wrap type="square" anchorx="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13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01" type="#_x0000_t202" style="position:absolute;margin-left:63pt;margin-top:0;width:486pt;height:16.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S+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Oi&#10;xEiSHmr0yEaHbtSI5g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fD5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sxN0v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31</w:t>
                    </w:r>
                    <w:r>
                      <w:rPr>
                        <w:w w:val="105"/>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0806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63pt;margin-top:0;width:486pt;height:15.6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e1jw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7xNntY8CAAAlBQAADgAAAAAAAAAAAAAAAAAuAgAAZHJzL2Uyb0RvYy54bWxQSwECLQAU&#10;AAYACAAAACEAR3j6sd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2</w:t>
                    </w:r>
                    <w:r>
                      <w:rPr>
                        <w:w w:val="105"/>
                      </w:rPr>
                      <w:fldChar w:fldCharType="end"/>
                    </w:r>
                  </w:p>
                </w:txbxContent>
              </v:textbox>
              <w10:wrap type="square" anchorx="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33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3" type="#_x0000_t202" style="position:absolute;margin-left:63pt;margin-top:0;width:486pt;height:16.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Jv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1WSb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34</w:t>
                    </w:r>
                    <w:r>
                      <w:rPr>
                        <w:w w:val="105"/>
                      </w:rPr>
                      <w:fldChar w:fldCharType="end"/>
                    </w:r>
                  </w:p>
                </w:txbxContent>
              </v:textbox>
              <w10:wrap type="square" anchorx="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54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EC744E">
                            <w:rPr>
                              <w:noProof/>
                              <w:w w:val="105"/>
                            </w:rPr>
                            <w:t>37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5" type="#_x0000_t202" style="position:absolute;margin-left:63pt;margin-top:0;width:486pt;height:16.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3Tjw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yUCt0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EC744E">
                      <w:rPr>
                        <w:noProof/>
                        <w:w w:val="105"/>
                      </w:rPr>
                      <w:t>37</w:t>
                    </w:r>
                    <w:r>
                      <w:rPr>
                        <w:w w:val="105"/>
                      </w:rPr>
                      <w:fldChar w:fldCharType="end"/>
                    </w:r>
                  </w:p>
                </w:txbxContent>
              </v:textbox>
              <w10:wrap type="square" anchorx="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74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EC744E">
                            <w:rPr>
                              <w:noProof/>
                              <w:w w:val="105"/>
                            </w:rPr>
                            <w:t>38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07" type="#_x0000_t202" style="position:absolute;margin-left:63pt;margin-top:0;width:486pt;height:16.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l9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F&#10;O4wk6aFGD2x06FqNaJ7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3lQkBfQRjWPoBqjoKhQf3hswOiU+YnRAI1bY/tjRwzDSHyUoDzf5ZNh&#10;JmMzGURSOFpjh1E0b1x8DXba8G0HyFHbUl2BOlsehPMcBYTuJ9CMgcTh4fDd/nIevJ6ft9V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oPGX2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EC744E">
                      <w:rPr>
                        <w:noProof/>
                        <w:w w:val="105"/>
                      </w:rPr>
                      <w:t>38</w:t>
                    </w:r>
                    <w:r>
                      <w:rPr>
                        <w:w w:val="105"/>
                      </w:rPr>
                      <w:fldChar w:fldCharType="end"/>
                    </w:r>
                  </w:p>
                </w:txbxContent>
              </v:textbox>
              <w10:wrap type="square" anchorx="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95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EC744E">
                            <w:rPr>
                              <w:noProof/>
                              <w:w w:val="105"/>
                            </w:rPr>
                            <w:t>40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9" type="#_x0000_t202" style="position:absolute;margin-left:63pt;margin-top:0;width:486pt;height:16.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ym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L&#10;DCNJeqjRAxsdWqsRzQ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OH8z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mXXKa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EC744E">
                      <w:rPr>
                        <w:noProof/>
                        <w:w w:val="105"/>
                      </w:rPr>
                      <w:t>40</w:t>
                    </w:r>
                    <w:r>
                      <w:rPr>
                        <w:w w:val="105"/>
                      </w:rPr>
                      <w:fldChar w:fldCharType="end"/>
                    </w:r>
                  </w:p>
                </w:txbxContent>
              </v:textbox>
              <w10:wrap type="square" anchorx="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15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7B0BA8">
                            <w:rPr>
                              <w:noProof/>
                              <w:w w:val="105"/>
                            </w:rPr>
                            <w:t>44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1" type="#_x0000_t202" style="position:absolute;margin-left:63pt;margin-top:0;width:486pt;height:16.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9f64S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7B0BA8">
                      <w:rPr>
                        <w:noProof/>
                        <w:w w:val="105"/>
                      </w:rPr>
                      <w:t>44</w:t>
                    </w:r>
                    <w:r>
                      <w:rPr>
                        <w:w w:val="105"/>
                      </w:rPr>
                      <w:fldChar w:fldCharType="end"/>
                    </w:r>
                  </w:p>
                </w:txbxContent>
              </v:textbox>
              <w10:wrap type="square" anchorx="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36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3" type="#_x0000_t202" style="position:absolute;margin-left:63pt;margin-top:0;width:486pt;height:16.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1VkQ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D7GQ1VkQIAACYFAAAOAAAAAAAAAAAAAAAAAC4CAABkcnMvZTJvRG9jLnhtbFBLAQIt&#10;ABQABgAIAAAAIQCNNVMe2wAAAAgBAAAPAAAAAAAAAAAAAAAAAOsEAABkcnMvZG93bnJldi54bWxQ&#10;SwUGAAAAAAQABADzAAAA8w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45</w:t>
                    </w:r>
                    <w:r>
                      <w:rPr>
                        <w:w w:val="105"/>
                      </w:rPr>
                      <w:fldChar w:fldCharType="end"/>
                    </w:r>
                  </w:p>
                </w:txbxContent>
              </v:textbox>
              <w10:wrap type="square" anchorx="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56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15" type="#_x0000_t202" style="position:absolute;margin-left:63pt;margin-top:0;width:486pt;height:16.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Aoyzy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46</w:t>
                    </w:r>
                    <w:r>
                      <w:rPr>
                        <w:w w:val="105"/>
                      </w:rPr>
                      <w:fldChar w:fldCharType="end"/>
                    </w:r>
                  </w:p>
                </w:txbxContent>
              </v:textbox>
              <w10:wrap type="square" anchorx="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76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17" type="#_x0000_t202" style="position:absolute;margin-left:63pt;margin-top:0;width:486pt;height:16.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U2kAIAACYFAAAOAAAAZHJzL2Uyb0RvYy54bWysVNuO2yAQfa/Uf0C8Z31ZbxJb66z20lSV&#10;thdptx9AMI5RMVAgsbdV/70DxNn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v2BTa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v:textbox>
              <w10:wrap type="square" anchorx="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97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noProof/>
                              <w:w w:val="105"/>
                            </w:rPr>
                            <w:t>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9" type="#_x0000_t202" style="position:absolute;margin-left:63pt;margin-top:0;width:486pt;height:16.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Dt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GUaS9FCjRzY6dKNGtCh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J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huQO2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Pr>
                        <w:noProof/>
                        <w:w w:val="105"/>
                      </w:rPr>
                      <w:t>47</w:t>
                    </w:r>
                    <w:r>
                      <w:rPr>
                        <w:w w:val="105"/>
                      </w:rPr>
                      <w:fldChar w:fldCharType="end"/>
                    </w:r>
                  </w:p>
                </w:txbxContent>
              </v:textbox>
              <w10:wrap type="square" anchorx="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17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21" type="#_x0000_t202" style="position:absolute;margin-left:63pt;margin-top:0;width:486pt;height:16.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Um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O8&#10;xEiSHmr0yEaHbtSIlg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cj5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41GVJ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47</w:t>
                    </w:r>
                    <w:r>
                      <w:rPr>
                        <w:w w:val="105"/>
                      </w:rPr>
                      <w:fldChar w:fldCharType="end"/>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011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1" type="#_x0000_t202" style="position:absolute;margin-left:63pt;margin-top:0;width:486pt;height:15.6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B55XuLjgIAACQFAAAOAAAAAAAAAAAAAAAAAC4CAABkcnMvZTJvRG9jLnhtbFBLAQItABQA&#10;BgAIAAAAIQBHePqx2wAAAAgBAAAPAAAAAAAAAAAAAAAAAOgEAABkcnMvZG93bnJldi54bWxQSwUG&#10;AAAAAAQABADzAAAA8A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3</w:t>
                    </w:r>
                    <w:r>
                      <w:rPr>
                        <w:w w:val="105"/>
                      </w:rPr>
                      <w:fldChar w:fldCharType="end"/>
                    </w:r>
                  </w:p>
                </w:txbxContent>
              </v:textbox>
              <w10:wrap type="square" anchorx="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38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23" type="#_x0000_t202" style="position:absolute;margin-left:63pt;margin-top:0;width:486pt;height:16.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P3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5xdz9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48</w:t>
                    </w:r>
                    <w:r>
                      <w:rPr>
                        <w:w w:val="105"/>
                      </w:rPr>
                      <w:fldChar w:fldCharType="end"/>
                    </w:r>
                  </w:p>
                </w:txbxContent>
              </v:textbox>
              <w10:wrap type="square" anchorx="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58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5" type="#_x0000_t202" style="position:absolute;margin-left:63pt;margin-top:0;width:486pt;height:16.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MTSydqNAgAAJgUAAA4AAAAAAAAAAAAAAAAALgIAAGRycy9lMm9Eb2MueG1sUEsBAi0AFAAG&#10;AAgAAAAhAI01Ux7bAAAACAEAAA8AAAAAAAAAAAAAAAAA5wQAAGRycy9kb3ducmV2LnhtbFBLBQYA&#10;AAAABAAEAPMAAADv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49</w:t>
                    </w:r>
                    <w:r>
                      <w:rPr>
                        <w:w w:val="105"/>
                      </w:rPr>
                      <w:fldChar w:fldCharType="end"/>
                    </w:r>
                  </w:p>
                </w:txbxContent>
              </v:textbox>
              <w10:wrap type="square" anchorx="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79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7" type="#_x0000_t202" style="position:absolute;margin-left:63pt;margin-top:0;width:486pt;height:16.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Ab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5&#10;O4wk6aFGD2x06FqNaJn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2VQkBfQRjWPoBqjoKhQf3hswOiU+YnRAI1bY/tjRwzDSHyUoDzf5ZNh&#10;JmMzGURSOFpjh1E0b1x8DXba8G0HyFHbUl2BOlsehPMcBYTuJ9CMgcTh4fDd/nIevJ6ft9V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X0gBu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51</w:t>
                    </w:r>
                    <w:r>
                      <w:rPr>
                        <w:w w:val="105"/>
                      </w:rPr>
                      <w:fldChar w:fldCharType="end"/>
                    </w:r>
                  </w:p>
                </w:txbxContent>
              </v:textbox>
              <w10:wrap type="square" anchorx="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99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9" type="#_x0000_t202" style="position:absolute;margin-left:63pt;margin-top:0;width:486pt;height:16.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XA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z&#10;DCNJeqjRAxsdWqsRLQ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uHwz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ZsxcC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52</w:t>
                    </w:r>
                    <w:r>
                      <w:rPr>
                        <w:w w:val="105"/>
                      </w:rPr>
                      <w:fldChar w:fldCharType="end"/>
                    </w:r>
                  </w:p>
                </w:txbxContent>
              </v:textbox>
              <w10:wrap type="square" anchorx="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20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31" type="#_x0000_t202" style="position:absolute;margin-left:63pt;margin-top:0;width:486pt;height:16.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ljwIAACY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afwe5Y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53</w:t>
                    </w:r>
                    <w:r>
                      <w:rPr>
                        <w:w w:val="105"/>
                      </w:rPr>
                      <w:fldChar w:fldCharType="end"/>
                    </w:r>
                  </w:p>
                </w:txbxContent>
              </v:textbox>
              <w10:wrap type="square" anchorx="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40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33" type="#_x0000_t202" style="position:absolute;margin-left:63pt;margin-top:0;width:486pt;height:16.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bbr4N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54</w:t>
                    </w:r>
                    <w:r>
                      <w:rPr>
                        <w:w w:val="105"/>
                      </w:rPr>
                      <w:fldChar w:fldCharType="end"/>
                    </w:r>
                  </w:p>
                </w:txbxContent>
              </v:textbox>
              <w10:wrap type="square" anchorx="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61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5" type="#_x0000_t202" style="position:absolute;margin-left:63pt;margin-top:0;width:486pt;height:16.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d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Wiz5d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56</w:t>
                    </w:r>
                    <w:r>
                      <w:rPr>
                        <w:w w:val="105"/>
                      </w:rPr>
                      <w:fldChar w:fldCharType="end"/>
                    </w:r>
                  </w:p>
                </w:txbxContent>
              </v:textbox>
              <w10:wrap type="square" anchorx="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81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7" type="#_x0000_t202" style="position:absolute;margin-left:63pt;margin-top:0;width:486pt;height:16.1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bVXwV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57</w:t>
                    </w:r>
                    <w:r>
                      <w:rPr>
                        <w:w w:val="105"/>
                      </w:rPr>
                      <w:fldChar w:fldCharType="end"/>
                    </w:r>
                  </w:p>
                </w:txbxContent>
              </v:textbox>
              <w10:wrap type="square" anchorx="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02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9" type="#_x0000_t202" style="position:absolute;margin-left:63pt;margin-top:0;width:486pt;height:16.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WMjwIAACY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Ls21j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59</w:t>
                    </w:r>
                    <w:r>
                      <w:rPr>
                        <w:w w:val="105"/>
                      </w:rPr>
                      <w:fldChar w:fldCharType="end"/>
                    </w:r>
                  </w:p>
                </w:txbxContent>
              </v:textbox>
              <w10:wrap type="square" anchorx="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22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41" type="#_x0000_t202" style="position:absolute;margin-left:63pt;margin-top:0;width:486pt;height:16.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BhycwqNAgAAJQUAAA4AAAAAAAAAAAAAAAAALgIAAGRycy9lMm9Eb2MueG1sUEsBAi0AFAAG&#10;AAgAAAAhAI01Ux7bAAAACAEAAA8AAAAAAAAAAAAAAAAA5wQAAGRycy9kb3ducmV2LnhtbFBLBQYA&#10;AAAABAAEAPMAAADv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61</w:t>
                    </w:r>
                    <w:r>
                      <w:rPr>
                        <w:w w:val="105"/>
                      </w:rPr>
                      <w:fldChar w:fldCharType="end"/>
                    </w: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216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3" type="#_x0000_t202" style="position:absolute;margin-left:63pt;margin-top:0;width:486pt;height:15.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BTFMxIjgIAACQFAAAOAAAAAAAAAAAAAAAAAC4CAABkcnMvZTJvRG9jLnhtbFBLAQItABQA&#10;BgAIAAAAIQBHePqx2wAAAAgBAAAPAAAAAAAAAAAAAAAAAOgEAABkcnMvZG93bnJldi54bWxQSwUG&#10;AAAAAAQABADzAAAA8AU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4</w:t>
                    </w:r>
                    <w:r>
                      <w:rPr>
                        <w:w w:val="105"/>
                      </w:rPr>
                      <w:fldChar w:fldCharType="end"/>
                    </w:r>
                  </w:p>
                </w:txbxContent>
              </v:textbox>
              <w10:wrap type="square" anchorx="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43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43" type="#_x0000_t202" style="position:absolute;margin-left:63pt;margin-top:0;width:486pt;height:16.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XbjwIAACU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HDSV248CAAAl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62</w:t>
                    </w:r>
                    <w:r>
                      <w:rPr>
                        <w:w w:val="105"/>
                      </w:rPr>
                      <w:fldChar w:fldCharType="end"/>
                    </w:r>
                  </w:p>
                </w:txbxContent>
              </v:textbox>
              <w10:wrap type="square" anchorx="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63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p>
                        <w:p w:rsidR="00002632" w:rsidRDefault="00002632">
                          <w:pPr>
                            <w:keepNext/>
                            <w:keepLines/>
                            <w:jc w:val="right"/>
                            <w:rPr>
                              <w:w w:val="105"/>
                            </w:rPr>
                          </w:pPr>
                        </w:p>
                        <w:p w:rsidR="00002632" w:rsidRDefault="00002632">
                          <w:pPr>
                            <w:keepNext/>
                            <w:keepLines/>
                            <w:jc w:val="right"/>
                            <w:rPr>
                              <w:w w:val="10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45" type="#_x0000_t202" style="position:absolute;margin-left:63pt;margin-top:0;width:486pt;height:16.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D8B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2kD8B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jc w:val="right"/>
                      <w:rPr>
                        <w:w w:val="105"/>
                      </w:rPr>
                    </w:pPr>
                  </w:p>
                  <w:p w:rsidR="00002632" w:rsidRDefault="00002632">
                    <w:pPr>
                      <w:keepNext/>
                      <w:keepLines/>
                      <w:jc w:val="right"/>
                      <w:rPr>
                        <w:w w:val="105"/>
                      </w:rPr>
                    </w:pPr>
                  </w:p>
                  <w:p w:rsidR="00002632" w:rsidRDefault="00002632">
                    <w:pPr>
                      <w:keepNext/>
                      <w:keepLines/>
                      <w:jc w:val="right"/>
                      <w:rPr>
                        <w:w w:val="105"/>
                      </w:rPr>
                    </w:pPr>
                  </w:p>
                </w:txbxContent>
              </v:textbox>
              <w10:wrap type="square" anchorx="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84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63pt;margin-top:0;width:486pt;height:16.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ad3tKQAgAAJw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64</w:t>
                    </w:r>
                    <w:r>
                      <w:rPr>
                        <w:w w:val="105"/>
                      </w:rPr>
                      <w:fldChar w:fldCharType="end"/>
                    </w:r>
                  </w:p>
                </w:txbxContent>
              </v:textbox>
              <w10:wrap type="square" anchorx="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104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63pt;margin-top:0;width:486pt;height:16.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Tpq/2QAgAAJw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657E71">
                      <w:rPr>
                        <w:noProof/>
                        <w:w w:val="105"/>
                      </w:rPr>
                      <w:t>65</w:t>
                    </w:r>
                    <w:r>
                      <w:rPr>
                        <w:w w:val="105"/>
                      </w:rPr>
                      <w:fldChar w:fldCharType="end"/>
                    </w:r>
                  </w:p>
                </w:txbxContent>
              </v:textbox>
              <w10:wrap type="square" anchorx="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657E71">
      <w:rPr>
        <w:noProof/>
        <w:w w:val="105"/>
      </w:rPr>
      <w:t>67</w:t>
    </w:r>
    <w:r>
      <w:rPr>
        <w:w w:val="105"/>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657E71">
      <w:rPr>
        <w:noProof/>
        <w:w w:val="105"/>
      </w:rPr>
      <w:t>68</w:t>
    </w:r>
    <w:r>
      <w:rPr>
        <w:w w:val="105"/>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657E71">
      <w:rPr>
        <w:noProof/>
        <w:w w:val="105"/>
      </w:rPr>
      <w:t>69</w:t>
    </w:r>
    <w:r>
      <w:rPr>
        <w:w w:val="105"/>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657E71">
      <w:rPr>
        <w:noProof/>
        <w:w w:val="105"/>
      </w:rPr>
      <w:t>70</w:t>
    </w:r>
    <w:r>
      <w:rPr>
        <w:w w:val="105"/>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657E71">
      <w:rPr>
        <w:noProof/>
        <w:w w:val="105"/>
      </w:rPr>
      <w:t>71</w:t>
    </w:r>
    <w:r>
      <w:rPr>
        <w:w w:val="105"/>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B463C2">
      <w:rPr>
        <w:noProof/>
        <w:w w:val="105"/>
      </w:rPr>
      <w:t>72</w:t>
    </w:r>
    <w:r>
      <w:rPr>
        <w:w w:val="105"/>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420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63pt;margin-top:0;width:486pt;height:15.6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FCgpkONAgAAJQUAAA4AAAAAAAAAAAAAAAAALgIAAGRycy9lMm9Eb2MueG1sUEsBAi0AFAAG&#10;AAgAAAAhAEd4+rHbAAAACAEAAA8AAAAAAAAAAAAAAAAA5wQAAGRycy9kb3ducmV2LnhtbFBLBQYA&#10;AAAABAAEAPMAAADv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5</w:t>
                    </w:r>
                    <w:r>
                      <w:rPr>
                        <w:w w:val="105"/>
                      </w:rPr>
                      <w:fldChar w:fldCharType="end"/>
                    </w:r>
                  </w:p>
                </w:txbxContent>
              </v:textbox>
              <w10:wrap type="square" anchorx="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B463C2">
      <w:rPr>
        <w:noProof/>
        <w:w w:val="105"/>
      </w:rPr>
      <w:t>74</w:t>
    </w:r>
    <w:r>
      <w:rPr>
        <w:w w:val="105"/>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B463C2">
      <w:rPr>
        <w:noProof/>
        <w:w w:val="105"/>
      </w:rPr>
      <w:t>75</w:t>
    </w:r>
    <w:r>
      <w:rPr>
        <w:w w:val="105"/>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B463C2">
      <w:rPr>
        <w:noProof/>
        <w:w w:val="105"/>
      </w:rPr>
      <w:t>76</w:t>
    </w:r>
    <w:r>
      <w:rPr>
        <w:w w:val="105"/>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B463C2">
      <w:rPr>
        <w:noProof/>
        <w:w w:val="105"/>
      </w:rPr>
      <w:t>77</w:t>
    </w:r>
    <w:r>
      <w:rPr>
        <w:w w:val="105"/>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B463C2">
      <w:rPr>
        <w:noProof/>
        <w:w w:val="105"/>
      </w:rPr>
      <w:t>78</w:t>
    </w:r>
    <w:r>
      <w:rPr>
        <w:w w:val="105"/>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625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63pt;margin-top:0;width:486pt;height:15.6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FjwIAACY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iByRY8CAAAmBQAADgAAAAAAAAAAAAAAAAAuAgAAZHJzL2Uyb0RvYy54bWxQSwECLQAU&#10;AAYACAAAACEAR3j6sd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6</w:t>
                    </w:r>
                    <w:r>
                      <w:rPr>
                        <w:w w:val="105"/>
                      </w:rPr>
                      <w:fldChar w:fldCharType="end"/>
                    </w:r>
                  </w:p>
                </w:txbxContent>
              </v:textbox>
              <w10:wrap type="square"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830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9" type="#_x0000_t202" style="position:absolute;margin-left:63pt;margin-top:0;width:486pt;height:15.6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eekAIAACY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L24N56QAgAAJgUAAA4AAAAAAAAAAAAAAAAALgIAAGRycy9lMm9Eb2MueG1sUEsBAi0A&#10;FAAGAAgAAAAhAEd4+rHbAAAACAEAAA8AAAAAAAAAAAAAAAAA6gQAAGRycy9kb3ducmV2LnhtbFBL&#10;BQYAAAAABAAEAPMAAADyBQ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7</w:t>
                    </w:r>
                    <w:r>
                      <w:rPr>
                        <w:w w:val="105"/>
                      </w:rPr>
                      <w:fldChar w:fldCharType="end"/>
                    </w:r>
                  </w:p>
                </w:txbxContent>
              </v:textbox>
              <w10:wrap type="square"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035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1" type="#_x0000_t202" style="position:absolute;margin-left:63pt;margin-top:0;width:486pt;height:15.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5ofiVY8CAAAmBQAADgAAAAAAAAAAAAAAAAAuAgAAZHJzL2Uyb0RvYy54bWxQSwECLQAU&#10;AAYACAAAACEAR3j6sdsAAAAIAQAADwAAAAAAAAAAAAAAAADpBAAAZHJzL2Rvd25yZXYueG1sUEsF&#10;BgAAAAAEAAQA8wAAAPEFAAAAAA==&#10;" o:allowincell="f" stroked="f">
              <v:fill opacity="0"/>
              <v:textbox inset="0,0,0,0">
                <w:txbxContent>
                  <w:p w:rsidR="00002632" w:rsidRDefault="00002632">
                    <w:pPr>
                      <w:keepNext/>
                      <w:keepLines/>
                      <w:jc w:val="right"/>
                      <w:rPr>
                        <w:w w:val="105"/>
                      </w:rPr>
                    </w:pPr>
                    <w:r>
                      <w:rPr>
                        <w:w w:val="105"/>
                      </w:rPr>
                      <w:fldChar w:fldCharType="begin"/>
                    </w:r>
                    <w:r>
                      <w:rPr>
                        <w:w w:val="105"/>
                      </w:rPr>
                      <w:instrText xml:space="preserve"> PAGE </w:instrText>
                    </w:r>
                    <w:r>
                      <w:rPr>
                        <w:w w:val="105"/>
                      </w:rPr>
                      <w:fldChar w:fldCharType="separate"/>
                    </w:r>
                    <w:r w:rsidR="00B463C2">
                      <w:rPr>
                        <w:noProof/>
                        <w:w w:val="105"/>
                      </w:rPr>
                      <w:t>8</w:t>
                    </w:r>
                    <w:r>
                      <w:rPr>
                        <w:w w:val="105"/>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69C" w:rsidRDefault="006F569C">
      <w:r>
        <w:separator/>
      </w:r>
    </w:p>
  </w:footnote>
  <w:footnote w:type="continuationSeparator" w:id="0">
    <w:p w:rsidR="006F569C" w:rsidRDefault="006F5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widowControl/>
      <w:kinsoku/>
      <w:autoSpaceDE w:val="0"/>
      <w:autoSpaceDN w:val="0"/>
      <w:adjustRightInd w:v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137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2" type="#_x0000_t202" style="position:absolute;margin-left:63pt;margin-top:0;width:486pt;height:15.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jnjw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owzI548CAAAmBQAADgAAAAAAAAAAAAAAAAAuAgAAZHJzL2Uyb0RvYy54bWxQSwECLQAU&#10;AAYACAAAACEAR3j6sdsAAAAIAQAADwAAAAAAAAAAAAAAAADpBAAAZHJzL2Rvd25yZXYueG1sUEsF&#10;BgAAAAAEAAQA8wAAAPEFA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34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4" type="#_x0000_t202" style="position:absolute;margin-left:63pt;margin-top:0;width:486pt;height:16.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V6jw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nGMkSQ81emCjQ2s1oqz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0EwZydS+aq/kxRok8oRLqKdvAw/pAxy&#10;MP1DVoJGvCyiQNy4G4Mcs+WkvZ2ij6Aao6CoUH94bMDolPmB0QCNW2P7/UAMw0h8kKA83+WTYSZj&#10;NxlENnC0xg6jaG5cfA0O2vB9B8hR21LdgDpbHoTjZRyjgND9BJoxkDg9HL7bn8+D1+/nbfU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xQ8Ve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44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6" type="#_x0000_t202" style="position:absolute;margin-left:63pt;margin-top:0;width:486pt;height:16.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IW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7ws&#10;MJKkhx49stGhGzWiPP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PRDmpEQq3/V3koIBqRzhIsrJefgBDWow&#10;/UNVAkc8LSJB3LgdAx3z4N4TaKvoE7DGKGgq9B8eGxA6ZX5gNMDg1th+3xPDMBIfJDDPT/kkmEnY&#10;TgKRDZjW2GEUxVsXX4O9NnzXAXLktlTXwM6WB+K8RAGh+w0MY0ji+HD4aX+9D1ovz9v6F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c6uIW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75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8" type="#_x0000_t202" style="position:absolute;margin-left:63pt;margin-top:0;width:486pt;height:16.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Al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X&#10;OUaS9FCjBzY6tFYjyt/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AfBnJ1I5av+VjZAm1SOcBHt5Hn4IWWQ&#10;g+kfshI04mURBeLG3RjkmOeT9naqeQTVGAVFhfrDYwNGp8x3jAZo3BrbbwdiGEbivQTl+S6fDDMZ&#10;u8kgksLRGjuMorlx8TU4aMP3HSBHbUt1A+pseRCOl3GMAkL3E2jGQOL0cPhufzo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4GgCW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295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0" type="#_x0000_t202" style="position:absolute;margin-left:63pt;margin-top:0;width:486pt;height:16.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16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2" type="#_x0000_t202" style="position:absolute;margin-left:63pt;margin-top:0;width:486pt;height:16.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rS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nmqtK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36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4" type="#_x0000_t202" style="position:absolute;margin-left:63pt;margin-top:0;width:486pt;height:16.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JO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mGMkSQ81emCjQ2s1orz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2u8PDuRylf9naRAm1SOcBHt5GX4IWWQ&#10;g+kfshI04mURBeLG3RjkmC8n7e0UfQTVGAVFhfrDYwNGp8wPjAZo3Brb7wdiGEbigwTl+S6fDDMZ&#10;u8kgsoGjNXYYRXPj4mtw0IbvO0CO2pbqBtTZ8iAcL+MYBYTuJ9CMgcTp4fDd/nwevH4/b6tf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NvzUk6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57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6" type="#_x0000_t202" style="position:absolute;margin-left:63pt;margin-top:0;width:486pt;height:16.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6MmU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77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8" type="#_x0000_t202" style="position:absolute;margin-left:63pt;margin-top:0;width:486pt;height:16.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Rg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HCNJeqjRIxsdulEjOj/3+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uf5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NT0RgkQIAACYFAAAOAAAAAAAAAAAAAAAAAC4CAABkcnMvZTJvRG9jLnhtbFBLAQIt&#10;ABQABgAIAAAAIQCNNVMe2wAAAAgBAAAPAAAAAAAAAAAAAAAAAOsEAABkcnMvZG93bnJldi54bWxQ&#10;SwUGAAAAAAQABADzAAAA8w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39808" behindDoc="0" locked="0" layoutInCell="0" allowOverlap="1" wp14:anchorId="5D0A73EE" wp14:editId="750E63B9">
              <wp:simplePos x="0" y="0"/>
              <wp:positionH relativeFrom="page">
                <wp:posOffset>800100</wp:posOffset>
              </wp:positionH>
              <wp:positionV relativeFrom="paragraph">
                <wp:posOffset>0</wp:posOffset>
              </wp:positionV>
              <wp:extent cx="6172200" cy="204470"/>
              <wp:effectExtent l="0" t="0" r="0" b="0"/>
              <wp:wrapSquare wrapText="bothSides"/>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0" type="#_x0000_t202" style="position:absolute;margin-left:63pt;margin-top:0;width:486pt;height:16.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MMb2zaNAgAAJgUAAA4AAAAAAAAAAAAAAAAALgIAAGRycy9lMm9Eb2MueG1sUEsBAi0AFAAG&#10;AAgAAAAhAI01Ux7bAAAACAEAAA8AAAAAAAAAAAAAAAAA5wQAAGRycy9kb3ducmV2LnhtbFBLBQYA&#10;AAAABAAEAPMAAADv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0499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63pt;margin-top:0;width:486pt;height:15.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18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2" type="#_x0000_t202" style="position:absolute;margin-left:63pt;margin-top:0;width:486pt;height:16.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Rw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Zz&#10;qJQkPdTokY0O3agRnS9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l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BXo1HC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39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4" type="#_x0000_t202" style="position:absolute;margin-left:63pt;margin-top:0;width:486pt;height:16.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s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DH/SzskQIAACYFAAAOAAAAAAAAAAAAAAAAAC4CAABkcnMvZTJvRG9jLnhtbFBLAQIt&#10;ABQABgAIAAAAIQCNNVMe2wAAAAgBAAAPAAAAAAAAAAAAAAAAAOsEAABkcnMvZG93bnJldi54bWxQ&#10;SwUGAAAAAAQABADzAAAA8w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59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6" type="#_x0000_t202" style="position:absolute;margin-left:63pt;margin-top:0;width:486pt;height:16.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xj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zwv&#10;MJKkhx49stGhGzWiIv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hYBPeeQFtFn4A1RkFTof/w2IDQKfMDowEGt8b2+54YhpH4IIF5fsonwUzC&#10;dhKIbMC0xg6jKN66+BrsteG7DpAjt6W6Bna2PBDnJQoI3W9gGEMSx4fDT/vrfdB6ed7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Ectxj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480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8" type="#_x0000_t202" style="position:absolute;margin-left:63pt;margin-top:0;width:486pt;height:16.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5Q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n&#10;OUaS9FCjBzY6tFYjKt7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yKftLdTzSOoxigoKtQfHhswOmW+YzRA49bYfjsQwzAS7yUoz3f5ZJjJ&#10;2E0GkRSO1thhFM2Ni6/BQRu+7wA5aluqG1Bny4NwvIxjFBC6n0AzBhKnh8N3+9N58Pr9vK1+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aevlC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00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0" type="#_x0000_t202" style="position:absolute;margin-left:63pt;margin-top:0;width:486pt;height:16.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MohB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20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92" type="#_x0000_t202" style="position:absolute;margin-left:63pt;margin-top:0;width:486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Cu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6pYgr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41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4" type="#_x0000_t202" style="position:absolute;margin-left:63pt;margin-top:0;width:486pt;height:16.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gy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P5&#10;AiNJeqjRIxsdulEjKkq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BjsZq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OIPYM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61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96" type="#_x0000_t202" style="position:absolute;margin-left:63pt;margin-top:0;width:486pt;height:16.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KzTrC+NAgAAJgUAAA4AAAAAAAAAAAAAAAAALgIAAGRycy9lMm9Eb2MueG1sUEsBAi0AFAAG&#10;AAgAAAAhAI01Ux7bAAAACAEAAA8AAAAAAAAAAAAAAAAA5wQAAGRycy9kb3ducmV2LnhtbFBLBQYA&#10;AAAABAAEAPMAAADv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582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8" type="#_x0000_t202" style="position:absolute;margin-left:63pt;margin-top:0;width:486pt;height:16.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uP84c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02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00" type="#_x0000_t202" style="position:absolute;margin-left:63pt;margin-top:0;width:486pt;height:16.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FKjg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ga1FK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0601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63pt;margin-top:0;width:486pt;height:15.6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Enjw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lNVxJ48CAAAlBQAADgAAAAAAAAAAAAAAAAAuAgAAZHJzL2Uyb0RvYy54bWxQSwECLQAU&#10;AAYACAAAACEAR3j6sdsAAAAIAQAADwAAAAAAAAAAAAAAAADpBAAAZHJzL2Rvd25yZXYueG1sUEsF&#10;BgAAAAAEAAQA8wAAAPEFA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23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2" type="#_x0000_t202" style="position:absolute;margin-left:63pt;margin-top:0;width:486pt;height:16.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4M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9pheD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43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04" type="#_x0000_t202" style="position:absolute;margin-left:63pt;margin-top:0;width:486pt;height:16.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aQ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i&#10;gZEkPdTokY0O3agRzU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fDV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JI2mk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64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6" type="#_x0000_t202" style="position:absolute;margin-left:63pt;margin-top:0;width:486pt;height:16.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H8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1wU&#10;GEnSQ48e2ejQjRrRPP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g4D+49gbaKPgFrjIKmQv/hsQGhU+YHRgMMbo3t9z0xDCPxQQLz/JRPgpmE&#10;7SQQ2YBpjR1GUbx18TXYa8N3HSBHbkt1DexseSDOSxQQut/AMIYkjg+Hn/bX+6D18rytfwE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9aFH8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684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8" type="#_x0000_t202" style="position:absolute;margin-left:63pt;margin-top:0;width:486pt;height:16.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P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L&#10;HCNJeqjRAxsdWqsRzd/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3k+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EM8+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05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0" type="#_x0000_t202" style="position:absolute;margin-left:63pt;margin-top:0;width:486pt;height:16.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yZjw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dCsmY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25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2" type="#_x0000_t202" style="position:absolute;margin-left:63pt;margin-top:0;width:486pt;height:16.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rUwTa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46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14" type="#_x0000_t202" style="position:absolute;margin-left:63pt;margin-top:0;width:486pt;height:16.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GjBOaq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66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16" type="#_x0000_t202" style="position:absolute;margin-left:63pt;margin-top:0;width:486pt;height:16.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8kU23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787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18" type="#_x0000_t202" style="position:absolute;margin-left:63pt;margin-top:0;width:486pt;height:16.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OUaS9FCjRzY6dKNGtDj3+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ot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59L4S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2017.</w:t>
                    </w:r>
                  </w:p>
                </w:txbxContent>
              </v:textbox>
              <w10:wrap type="square" anchorx="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07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20" type="#_x0000_t202" style="position:absolute;margin-left:63pt;margin-top:0;width:486pt;height:16.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Cmw0o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0908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63pt;margin-top:0;width:486pt;height:15.6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A3LicyNAgAAJQUAAA4AAAAAAAAAAAAAAAAALgIAAGRycy9lMm9Eb2MueG1sUEsBAi0AFAAG&#10;AAgAAAAhAEd4+rHbAAAACAEAAA8AAAAAAAAAAAAAAAAA5wQAAGRycy9kb3ducmV2LnhtbFBLBQYA&#10;AAAABAAEAPMAAADvBQ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28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22" type="#_x0000_t202" style="position:absolute;margin-left:63pt;margin-top:0;width:486pt;height:16.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U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ptq/lI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48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4" type="#_x0000_t202" style="position:absolute;margin-left:63pt;margin-top:0;width:486pt;height:16.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cI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c&#10;zzGSpIcaPbDRobUa0aL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2u8PDuRylf9naRAm1SOcBHt5GX4IWWQ&#10;g+kfshI04mURBeLG3RjkuFhO2tsp+giqMQqKCvWHxwaMTpkfGA3QuDW23w/EMIzEBwnK810+GWYy&#10;dpNBZANHa+wwiubGxdfgoA3fd4ActS3VDaiz5UE4XsYxCgjdT6AZA4nTw+G7/fk8eP1+3l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HTPRwi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69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6" type="#_x0000_t202" style="position:absolute;margin-left:63pt;margin-top:0;width:486pt;height:16.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ia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5wX&#10;GEnSQ48e2ejQjRrRMv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i4DO49gbaKPgFrjIKmQv/hsQGhU+YHRgMMbo3t9z0xDCPxQQLz/JRPgpmE&#10;7SQQ2YBpjR1GUbx18TXYa8N3HSBHbkt1DexseSDOSxQQut/AMIYkjg+Hn/bX+6D18rytfwE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Ck8ia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889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8" type="#_x0000_t202" style="position:absolute;margin-left:63pt;margin-top:0;width:486pt;height:16.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qp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z&#10;HCNJeqjRAxsdWqsRLd/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2U+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B/qqmQAgAAJgUAAA4AAAAAAAAAAAAAAAAALgIAAGRycy9lMm9Eb2MueG1sUEsBAi0A&#10;FAAGAAgAAAAhAI01Ux7bAAAACAEAAA8AAAAAAAAAAAAAAAAA6gQAAGRycy9kb3ducmV2LnhtbFBL&#10;BQYAAAAABAAEAPMAAADy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10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30" type="#_x0000_t202" style="position:absolute;margin-left:63pt;margin-top:0;width:486pt;height:16.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X/jw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zis1/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30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32" type="#_x0000_t202" style="position:absolute;margin-left:63pt;margin-top:0;width:486pt;height:16.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LHc0V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51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4" type="#_x0000_t202" style="position:absolute;margin-left:63pt;margin-top:0;width:486pt;height:16.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mLMy4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71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6" type="#_x0000_t202" style="position:absolute;margin-left:63pt;margin-top:0;width:486pt;height:16.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jWjQ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GoyuNaNAgAAJgUAAA4AAAAAAAAAAAAAAAAALgIAAGRycy9lMm9Eb2MueG1sUEsBAi0AFAAG&#10;AAgAAAAhAI01Ux7bAAAACAEAAA8AAAAAAAAAAAAAAAAA5wQAAGRycy9kb3ducmV2LnhtbFBLBQYA&#10;AAAABAAEAPMAAADvBQ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992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8" type="#_x0000_t202" style="position:absolute;margin-left:63pt;margin-top:0;width:486pt;height:16.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rljwIAACY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KN7a5Y8CAAAm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12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0" type="#_x0000_t202" style="position:absolute;margin-left:63pt;margin-top:0;width:486pt;height:16.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Wzjg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mikWzjgIAACY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113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2" type="#_x0000_t202" style="position:absolute;margin-left:63pt;margin-top:0;width:486pt;height:15.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AW8U9/jgIAACQFAAAOAAAAAAAAAAAAAAAAAC4CAABkcnMvZTJvRG9jLnhtbFBLAQItABQA&#10;BgAIAAAAIQBHePqx2wAAAAgBAAAPAAAAAAAAAAAAAAAAAOgEAABkcnMvZG93bnJldi54bWxQSwUG&#10;AAAAAAQABADzAAAA8AU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32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2" type="#_x0000_t202" style="position:absolute;margin-left:63pt;margin-top:0;width:486pt;height:16.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d+Vm4jgIAACU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53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63pt;margin-top:0;width:486pt;height:16.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EkjwIAACU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j+yhJI8CAAAlBQAADgAAAAAAAAAAAAAAAAAuAgAAZHJzL2Uyb0RvYy54bWxQSwECLQAU&#10;AAYACAAAACEAjTVTHtsAAAAIAQAADwAAAAAAAAAAAAAAAADpBAAAZHJzL2Rvd25yZXYueG1sUEsF&#10;BgAAAAAEAAQA8wAAAPEFA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73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46" type="#_x0000_t202" style="position:absolute;margin-left:63pt;margin-top:0;width:486pt;height:16.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umjgIAACc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hKYumjgIAACcFAAAOAAAAAAAAAAAAAAAAAC4CAABkcnMvZTJvRG9jLnhtbFBLAQItABQA&#10;BgAIAAAAIQCNNVMe2wAAAAgBAAAPAAAAAAAAAAAAAAAAAOgEAABkcnMvZG93bnJldi54bWxQSwUG&#10;AAAAAAQABADzAAAA8A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7094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520"/>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63pt;margin-top:0;width:486pt;height:16.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s5si7kQIAACcFAAAOAAAAAAAAAAAAAAAAAC4CAABkcnMvZTJvRG9jLnhtbFBLAQIt&#10;ABQABgAIAAAAIQCNNVMe2wAAAAgBAAAPAAAAAAAAAAAAAAAAAOsEAABkcnMvZG93bnJldi54bWxQ&#10;SwUGAAAAAAQABADzAAAA8wUAAAAA&#10;" o:allowincell="f" stroked="f">
              <v:fill opacity="0"/>
              <v:textbox inset="0,0,0,0">
                <w:txbxContent>
                  <w:p w:rsidR="00002632" w:rsidRDefault="00002632">
                    <w:pPr>
                      <w:keepNext/>
                      <w:keepLines/>
                      <w:ind w:left="2520"/>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318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4" type="#_x0000_t202" style="position:absolute;margin-left:63pt;margin-top:0;width:486pt;height:15.6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OpT5vGNAgAAJAUAAA4AAAAAAAAAAAAAAAAALgIAAGRycy9lMm9Eb2MueG1sUEsBAi0AFAAG&#10;AAgAAAAhAEd4+rHbAAAACAEAAA8AAAAAAAAAAAAAAAAA5wQAAGRycy9kb3ducmV2LnhtbFBLBQYA&#10;AAAABAAEAPMAAADvBQ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keepNext/>
      <w:keepLines/>
      <w:tabs>
        <w:tab w:val="left" w:pos="2646"/>
      </w:tabs>
      <w:ind w:left="2520"/>
      <w:rPr>
        <w:b/>
        <w:bCs/>
        <w:color w:val="A6A6A6"/>
        <w:sz w:val="32"/>
        <w:szCs w:val="32"/>
      </w:rPr>
    </w:pPr>
    <w:r>
      <w:tab/>
    </w:r>
    <w:r>
      <w:rPr>
        <w:b/>
        <w:bCs/>
        <w:color w:val="A6A6A6"/>
        <w:sz w:val="32"/>
        <w:szCs w:val="32"/>
      </w:rPr>
      <w:t>NETWORK STATEMENT 2020.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523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6" type="#_x0000_t202" style="position:absolute;margin-left:63pt;margin-top:0;width:486pt;height:15.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D5RzrEjgIAACYFAAAOAAAAAAAAAAAAAAAAAC4CAABkcnMvZTJvRG9jLnhtbFBLAQItABQA&#10;BgAIAAAAIQBHePqx2wAAAAgBAAAPAAAAAAAAAAAAAAAAAOgEAABkcnMvZG93bnJldi54bWxQSwUG&#10;AAAAAAQABADzAAAA8AU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728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63pt;margin-top:0;width:486pt;height:15.6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j3kAIAACY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LurWPeQAgAAJgUAAA4AAAAAAAAAAAAAAAAALgIAAGRycy9lMm9Eb2MueG1sUEsBAi0A&#10;FAAGAAgAAAAhAEd4+rHbAAAACAEAAA8AAAAAAAAAAAAAAAAA6gQAAGRycy9kb3ducmV2LnhtbFBL&#10;BQYAAAAABAAEAPMAAADyBQ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32" w:rsidRDefault="00002632">
    <w:pPr>
      <w:rPr>
        <w:sz w:val="16"/>
        <w:szCs w:val="16"/>
      </w:rPr>
    </w:pPr>
    <w:r>
      <w:rPr>
        <w:noProof/>
      </w:rPr>
      <mc:AlternateContent>
        <mc:Choice Requires="wps">
          <w:drawing>
            <wp:anchor distT="0" distB="0" distL="0" distR="0" simplePos="0" relativeHeight="25161932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632" w:rsidRDefault="00002632">
                          <w:pPr>
                            <w:keepNext/>
                            <w:keepLines/>
                            <w:ind w:left="2304"/>
                            <w:rPr>
                              <w:b/>
                              <w:bCs/>
                              <w:color w:val="A6A6A6"/>
                              <w:sz w:val="32"/>
                              <w:szCs w:val="32"/>
                            </w:rPr>
                          </w:pPr>
                          <w:r>
                            <w:rPr>
                              <w:b/>
                              <w:bCs/>
                              <w:color w:val="A6A6A6"/>
                              <w:sz w:val="32"/>
                              <w:szCs w:val="32"/>
                            </w:rPr>
                            <w:t>NETWORK STATEMENT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0" type="#_x0000_t202" style="position:absolute;margin-left:63pt;margin-top:0;width:486pt;height:15.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df/HoY8CAAAmBQAADgAAAAAAAAAAAAAAAAAuAgAAZHJzL2Uyb0RvYy54bWxQSwECLQAU&#10;AAYACAAAACEAR3j6sdsAAAAIAQAADwAAAAAAAAAAAAAAAADpBAAAZHJzL2Rvd25yZXYueG1sUEsF&#10;BgAAAAAEAAQA8wAAAPEFAAAAAA==&#10;" o:allowincell="f" stroked="f">
              <v:fill opacity="0"/>
              <v:textbox inset="0,0,0,0">
                <w:txbxContent>
                  <w:p w:rsidR="00002632" w:rsidRDefault="00002632">
                    <w:pPr>
                      <w:keepNext/>
                      <w:keepLines/>
                      <w:ind w:left="2304"/>
                      <w:rPr>
                        <w:b/>
                        <w:bCs/>
                        <w:color w:val="A6A6A6"/>
                        <w:sz w:val="32"/>
                        <w:szCs w:val="32"/>
                      </w:rPr>
                    </w:pPr>
                    <w:r>
                      <w:rPr>
                        <w:b/>
                        <w:bCs/>
                        <w:color w:val="A6A6A6"/>
                        <w:sz w:val="32"/>
                        <w:szCs w:val="32"/>
                      </w:rPr>
                      <w:t>NETWORK STATEMENT 2020.</w:t>
                    </w:r>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860A"/>
    <w:multiLevelType w:val="singleLevel"/>
    <w:tmpl w:val="1F078988"/>
    <w:lvl w:ilvl="0">
      <w:start w:val="1"/>
      <w:numFmt w:val="decimal"/>
      <w:lvlText w:val="%1."/>
      <w:lvlJc w:val="left"/>
      <w:pPr>
        <w:tabs>
          <w:tab w:val="num" w:pos="144"/>
        </w:tabs>
      </w:pPr>
      <w:rPr>
        <w:rFonts w:cs="Times New Roman"/>
        <w:b/>
        <w:bCs/>
        <w:snapToGrid/>
        <w:w w:val="105"/>
        <w:sz w:val="24"/>
        <w:szCs w:val="24"/>
      </w:rPr>
    </w:lvl>
  </w:abstractNum>
  <w:abstractNum w:abstractNumId="1">
    <w:nsid w:val="004DB65E"/>
    <w:multiLevelType w:val="singleLevel"/>
    <w:tmpl w:val="0F54729C"/>
    <w:lvl w:ilvl="0">
      <w:numFmt w:val="bullet"/>
      <w:lvlText w:val="−"/>
      <w:lvlJc w:val="left"/>
      <w:pPr>
        <w:tabs>
          <w:tab w:val="num" w:pos="432"/>
        </w:tabs>
        <w:ind w:left="576"/>
      </w:pPr>
      <w:rPr>
        <w:rFonts w:ascii="Arial" w:hAnsi="Arial"/>
        <w:snapToGrid/>
        <w:spacing w:val="16"/>
        <w:sz w:val="24"/>
      </w:rPr>
    </w:lvl>
  </w:abstractNum>
  <w:abstractNum w:abstractNumId="2">
    <w:nsid w:val="005F735E"/>
    <w:multiLevelType w:val="singleLevel"/>
    <w:tmpl w:val="5D711091"/>
    <w:lvl w:ilvl="0">
      <w:start w:val="1"/>
      <w:numFmt w:val="decimal"/>
      <w:lvlText w:val="%1."/>
      <w:lvlJc w:val="left"/>
      <w:pPr>
        <w:tabs>
          <w:tab w:val="num" w:pos="216"/>
        </w:tabs>
      </w:pPr>
      <w:rPr>
        <w:rFonts w:cs="Times New Roman"/>
        <w:snapToGrid/>
        <w:w w:val="105"/>
        <w:sz w:val="24"/>
        <w:szCs w:val="24"/>
      </w:rPr>
    </w:lvl>
  </w:abstractNum>
  <w:abstractNum w:abstractNumId="3">
    <w:nsid w:val="00912D43"/>
    <w:multiLevelType w:val="singleLevel"/>
    <w:tmpl w:val="6808B61B"/>
    <w:lvl w:ilvl="0">
      <w:start w:val="1"/>
      <w:numFmt w:val="decimal"/>
      <w:lvlText w:val="%1."/>
      <w:lvlJc w:val="left"/>
      <w:pPr>
        <w:tabs>
          <w:tab w:val="num" w:pos="288"/>
        </w:tabs>
        <w:ind w:left="130"/>
      </w:pPr>
      <w:rPr>
        <w:rFonts w:cs="Times New Roman"/>
        <w:b/>
        <w:bCs/>
        <w:snapToGrid/>
        <w:w w:val="105"/>
        <w:sz w:val="24"/>
        <w:szCs w:val="24"/>
      </w:rPr>
    </w:lvl>
  </w:abstractNum>
  <w:abstractNum w:abstractNumId="4">
    <w:nsid w:val="00E84F1A"/>
    <w:multiLevelType w:val="singleLevel"/>
    <w:tmpl w:val="4054DD02"/>
    <w:lvl w:ilvl="0">
      <w:start w:val="1"/>
      <w:numFmt w:val="decimal"/>
      <w:lvlText w:val="%1."/>
      <w:lvlJc w:val="left"/>
      <w:pPr>
        <w:tabs>
          <w:tab w:val="num" w:pos="144"/>
        </w:tabs>
      </w:pPr>
      <w:rPr>
        <w:rFonts w:cs="Times New Roman"/>
        <w:snapToGrid/>
        <w:w w:val="105"/>
        <w:sz w:val="24"/>
        <w:szCs w:val="24"/>
      </w:rPr>
    </w:lvl>
  </w:abstractNum>
  <w:abstractNum w:abstractNumId="5">
    <w:nsid w:val="011153B6"/>
    <w:multiLevelType w:val="singleLevel"/>
    <w:tmpl w:val="0EC3FBC2"/>
    <w:lvl w:ilvl="0">
      <w:start w:val="1"/>
      <w:numFmt w:val="decimal"/>
      <w:lvlText w:val="%1."/>
      <w:lvlJc w:val="left"/>
      <w:pPr>
        <w:tabs>
          <w:tab w:val="num" w:pos="144"/>
        </w:tabs>
      </w:pPr>
      <w:rPr>
        <w:rFonts w:cs="Times New Roman"/>
        <w:snapToGrid/>
        <w:w w:val="105"/>
        <w:sz w:val="20"/>
        <w:szCs w:val="20"/>
      </w:rPr>
    </w:lvl>
  </w:abstractNum>
  <w:abstractNum w:abstractNumId="6">
    <w:nsid w:val="01BB86AC"/>
    <w:multiLevelType w:val="singleLevel"/>
    <w:tmpl w:val="28F83255"/>
    <w:lvl w:ilvl="0">
      <w:start w:val="1"/>
      <w:numFmt w:val="decimal"/>
      <w:lvlText w:val="%1."/>
      <w:lvlJc w:val="left"/>
      <w:pPr>
        <w:tabs>
          <w:tab w:val="num" w:pos="432"/>
        </w:tabs>
        <w:ind w:left="144"/>
      </w:pPr>
      <w:rPr>
        <w:rFonts w:cs="Times New Roman"/>
        <w:snapToGrid/>
        <w:spacing w:val="8"/>
        <w:w w:val="105"/>
        <w:sz w:val="24"/>
        <w:szCs w:val="24"/>
      </w:rPr>
    </w:lvl>
  </w:abstractNum>
  <w:abstractNum w:abstractNumId="7">
    <w:nsid w:val="01F417FB"/>
    <w:multiLevelType w:val="singleLevel"/>
    <w:tmpl w:val="0EA66A86"/>
    <w:lvl w:ilvl="0">
      <w:numFmt w:val="bullet"/>
      <w:lvlText w:val="·"/>
      <w:lvlJc w:val="left"/>
      <w:pPr>
        <w:tabs>
          <w:tab w:val="num" w:pos="432"/>
        </w:tabs>
        <w:ind w:left="504"/>
      </w:pPr>
      <w:rPr>
        <w:rFonts w:ascii="Symbol" w:hAnsi="Symbol"/>
        <w:snapToGrid/>
        <w:spacing w:val="-3"/>
        <w:w w:val="105"/>
        <w:sz w:val="24"/>
      </w:rPr>
    </w:lvl>
  </w:abstractNum>
  <w:abstractNum w:abstractNumId="8">
    <w:nsid w:val="039C59E3"/>
    <w:multiLevelType w:val="singleLevel"/>
    <w:tmpl w:val="40DB66DE"/>
    <w:lvl w:ilvl="0">
      <w:start w:val="2"/>
      <w:numFmt w:val="decimal"/>
      <w:lvlText w:val="%1."/>
      <w:lvlJc w:val="left"/>
      <w:pPr>
        <w:tabs>
          <w:tab w:val="num" w:pos="216"/>
        </w:tabs>
      </w:pPr>
      <w:rPr>
        <w:rFonts w:cs="Times New Roman"/>
        <w:snapToGrid/>
        <w:w w:val="105"/>
        <w:sz w:val="24"/>
        <w:szCs w:val="24"/>
      </w:rPr>
    </w:lvl>
  </w:abstractNum>
  <w:abstractNum w:abstractNumId="9">
    <w:nsid w:val="03B2C603"/>
    <w:multiLevelType w:val="singleLevel"/>
    <w:tmpl w:val="263A8BDC"/>
    <w:lvl w:ilvl="0">
      <w:start w:val="4"/>
      <w:numFmt w:val="decimal"/>
      <w:lvlText w:val="%1."/>
      <w:lvlJc w:val="left"/>
      <w:pPr>
        <w:tabs>
          <w:tab w:val="num" w:pos="144"/>
        </w:tabs>
      </w:pPr>
      <w:rPr>
        <w:rFonts w:cs="Times New Roman"/>
        <w:snapToGrid/>
        <w:w w:val="105"/>
        <w:sz w:val="20"/>
        <w:szCs w:val="20"/>
      </w:rPr>
    </w:lvl>
  </w:abstractNum>
  <w:abstractNum w:abstractNumId="10">
    <w:nsid w:val="040A5070"/>
    <w:multiLevelType w:val="singleLevel"/>
    <w:tmpl w:val="4647EDB5"/>
    <w:lvl w:ilvl="0">
      <w:start w:val="5"/>
      <w:numFmt w:val="decimal"/>
      <w:lvlText w:val="%1."/>
      <w:lvlJc w:val="left"/>
      <w:pPr>
        <w:tabs>
          <w:tab w:val="num" w:pos="216"/>
        </w:tabs>
      </w:pPr>
      <w:rPr>
        <w:rFonts w:cs="Times New Roman"/>
        <w:snapToGrid/>
        <w:w w:val="105"/>
        <w:sz w:val="24"/>
        <w:szCs w:val="24"/>
      </w:rPr>
    </w:lvl>
  </w:abstractNum>
  <w:abstractNum w:abstractNumId="11">
    <w:nsid w:val="04AB37BA"/>
    <w:multiLevelType w:val="singleLevel"/>
    <w:tmpl w:val="0E6D8E68"/>
    <w:lvl w:ilvl="0">
      <w:start w:val="1"/>
      <w:numFmt w:val="decimal"/>
      <w:lvlText w:val="%1."/>
      <w:lvlJc w:val="left"/>
      <w:pPr>
        <w:tabs>
          <w:tab w:val="num" w:pos="144"/>
        </w:tabs>
      </w:pPr>
      <w:rPr>
        <w:rFonts w:cs="Times New Roman"/>
        <w:snapToGrid/>
        <w:w w:val="105"/>
        <w:sz w:val="24"/>
        <w:szCs w:val="24"/>
      </w:rPr>
    </w:lvl>
  </w:abstractNum>
  <w:abstractNum w:abstractNumId="12">
    <w:nsid w:val="04C4E175"/>
    <w:multiLevelType w:val="singleLevel"/>
    <w:tmpl w:val="7AE1D592"/>
    <w:lvl w:ilvl="0">
      <w:start w:val="1"/>
      <w:numFmt w:val="decimal"/>
      <w:lvlText w:val="%1."/>
      <w:lvlJc w:val="left"/>
      <w:pPr>
        <w:tabs>
          <w:tab w:val="num" w:pos="144"/>
        </w:tabs>
      </w:pPr>
      <w:rPr>
        <w:rFonts w:cs="Times New Roman"/>
        <w:snapToGrid/>
        <w:w w:val="105"/>
        <w:sz w:val="24"/>
        <w:szCs w:val="24"/>
      </w:rPr>
    </w:lvl>
  </w:abstractNum>
  <w:abstractNum w:abstractNumId="13">
    <w:nsid w:val="0541A9B8"/>
    <w:multiLevelType w:val="singleLevel"/>
    <w:tmpl w:val="111B1781"/>
    <w:lvl w:ilvl="0">
      <w:start w:val="4"/>
      <w:numFmt w:val="decimal"/>
      <w:lvlText w:val="%1."/>
      <w:lvlJc w:val="left"/>
      <w:pPr>
        <w:tabs>
          <w:tab w:val="num" w:pos="288"/>
        </w:tabs>
        <w:ind w:left="144"/>
      </w:pPr>
      <w:rPr>
        <w:rFonts w:cs="Times New Roman"/>
        <w:snapToGrid/>
        <w:w w:val="105"/>
        <w:sz w:val="24"/>
        <w:szCs w:val="24"/>
      </w:rPr>
    </w:lvl>
  </w:abstractNum>
  <w:abstractNum w:abstractNumId="14">
    <w:nsid w:val="055D90ED"/>
    <w:multiLevelType w:val="singleLevel"/>
    <w:tmpl w:val="651B87D9"/>
    <w:lvl w:ilvl="0">
      <w:start w:val="3"/>
      <w:numFmt w:val="decimal"/>
      <w:lvlText w:val="%1."/>
      <w:lvlJc w:val="left"/>
      <w:pPr>
        <w:tabs>
          <w:tab w:val="num" w:pos="288"/>
        </w:tabs>
        <w:ind w:left="130"/>
      </w:pPr>
      <w:rPr>
        <w:rFonts w:cs="Times New Roman"/>
        <w:b/>
        <w:bCs/>
        <w:snapToGrid/>
        <w:w w:val="105"/>
        <w:sz w:val="24"/>
        <w:szCs w:val="24"/>
      </w:rPr>
    </w:lvl>
  </w:abstractNum>
  <w:abstractNum w:abstractNumId="15">
    <w:nsid w:val="05B5B1AE"/>
    <w:multiLevelType w:val="singleLevel"/>
    <w:tmpl w:val="772E2F72"/>
    <w:lvl w:ilvl="0">
      <w:start w:val="3"/>
      <w:numFmt w:val="decimal"/>
      <w:lvlText w:val="%1."/>
      <w:lvlJc w:val="left"/>
      <w:pPr>
        <w:tabs>
          <w:tab w:val="num" w:pos="144"/>
        </w:tabs>
      </w:pPr>
      <w:rPr>
        <w:rFonts w:cs="Times New Roman"/>
        <w:snapToGrid/>
        <w:w w:val="105"/>
        <w:sz w:val="20"/>
        <w:szCs w:val="20"/>
      </w:rPr>
    </w:lvl>
  </w:abstractNum>
  <w:abstractNum w:abstractNumId="16">
    <w:nsid w:val="06652F69"/>
    <w:multiLevelType w:val="singleLevel"/>
    <w:tmpl w:val="23D7E228"/>
    <w:lvl w:ilvl="0">
      <w:start w:val="1"/>
      <w:numFmt w:val="decimal"/>
      <w:lvlText w:val="%1."/>
      <w:lvlJc w:val="left"/>
      <w:pPr>
        <w:tabs>
          <w:tab w:val="num" w:pos="144"/>
        </w:tabs>
      </w:pPr>
      <w:rPr>
        <w:rFonts w:cs="Times New Roman"/>
        <w:snapToGrid/>
        <w:w w:val="105"/>
        <w:sz w:val="24"/>
        <w:szCs w:val="24"/>
      </w:rPr>
    </w:lvl>
  </w:abstractNum>
  <w:abstractNum w:abstractNumId="17">
    <w:nsid w:val="06F4ACFE"/>
    <w:multiLevelType w:val="singleLevel"/>
    <w:tmpl w:val="4BAE0C2C"/>
    <w:lvl w:ilvl="0">
      <w:start w:val="2"/>
      <w:numFmt w:val="decimal"/>
      <w:lvlText w:val="%1."/>
      <w:lvlJc w:val="left"/>
      <w:pPr>
        <w:tabs>
          <w:tab w:val="num" w:pos="216"/>
        </w:tabs>
      </w:pPr>
      <w:rPr>
        <w:rFonts w:cs="Times New Roman"/>
        <w:snapToGrid/>
        <w:color w:val="000000"/>
        <w:spacing w:val="18"/>
        <w:w w:val="105"/>
        <w:sz w:val="24"/>
        <w:szCs w:val="24"/>
      </w:rPr>
    </w:lvl>
  </w:abstractNum>
  <w:abstractNum w:abstractNumId="18">
    <w:nsid w:val="07ADCB18"/>
    <w:multiLevelType w:val="singleLevel"/>
    <w:tmpl w:val="2E121AD3"/>
    <w:lvl w:ilvl="0">
      <w:start w:val="1"/>
      <w:numFmt w:val="decimal"/>
      <w:lvlText w:val="%1."/>
      <w:lvlJc w:val="left"/>
      <w:pPr>
        <w:tabs>
          <w:tab w:val="num" w:pos="216"/>
        </w:tabs>
      </w:pPr>
      <w:rPr>
        <w:rFonts w:cs="Times New Roman"/>
        <w:snapToGrid/>
        <w:w w:val="105"/>
        <w:sz w:val="24"/>
        <w:szCs w:val="24"/>
      </w:rPr>
    </w:lvl>
  </w:abstractNum>
  <w:abstractNum w:abstractNumId="19">
    <w:nsid w:val="1F775716"/>
    <w:multiLevelType w:val="hybridMultilevel"/>
    <w:tmpl w:val="14A457A0"/>
    <w:lvl w:ilvl="0" w:tplc="24B6C0A8">
      <w:start w:val="1"/>
      <w:numFmt w:val="bullet"/>
      <w:lvlText w:val="−"/>
      <w:lvlJc w:val="left"/>
      <w:pPr>
        <w:ind w:left="3585" w:hanging="360"/>
      </w:pPr>
      <w:rPr>
        <w:rFonts w:ascii="Times New Roman" w:hAnsi="Times New Roman"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0">
    <w:nsid w:val="219054C2"/>
    <w:multiLevelType w:val="hybridMultilevel"/>
    <w:tmpl w:val="9766BCF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1">
    <w:nsid w:val="2B121C94"/>
    <w:multiLevelType w:val="hybridMultilevel"/>
    <w:tmpl w:val="0E3EC1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2EF47AC3"/>
    <w:multiLevelType w:val="hybridMultilevel"/>
    <w:tmpl w:val="B67A11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3C083099"/>
    <w:multiLevelType w:val="hybridMultilevel"/>
    <w:tmpl w:val="9766BCF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
    <w:nsid w:val="44A24EB1"/>
    <w:multiLevelType w:val="hybridMultilevel"/>
    <w:tmpl w:val="40AE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0D69AB"/>
    <w:multiLevelType w:val="hybridMultilevel"/>
    <w:tmpl w:val="8E68968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6">
    <w:nsid w:val="58D475E7"/>
    <w:multiLevelType w:val="hybridMultilevel"/>
    <w:tmpl w:val="EEB414A6"/>
    <w:lvl w:ilvl="0" w:tplc="081A000F">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7">
    <w:nsid w:val="6CFE1963"/>
    <w:multiLevelType w:val="hybridMultilevel"/>
    <w:tmpl w:val="4B64A7A0"/>
    <w:lvl w:ilvl="0" w:tplc="04090001">
      <w:start w:val="1"/>
      <w:numFmt w:val="bullet"/>
      <w:lvlText w:val=""/>
      <w:lvlJc w:val="left"/>
      <w:pPr>
        <w:ind w:left="978" w:hanging="360"/>
      </w:pPr>
      <w:rPr>
        <w:rFonts w:ascii="Symbol" w:hAnsi="Symbol" w:hint="default"/>
      </w:rPr>
    </w:lvl>
    <w:lvl w:ilvl="1" w:tplc="04090003">
      <w:start w:val="1"/>
      <w:numFmt w:val="bullet"/>
      <w:lvlText w:val="o"/>
      <w:lvlJc w:val="left"/>
      <w:pPr>
        <w:ind w:left="1698" w:hanging="360"/>
      </w:pPr>
      <w:rPr>
        <w:rFonts w:ascii="Courier New" w:hAnsi="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28">
    <w:nsid w:val="6DC73512"/>
    <w:multiLevelType w:val="hybridMultilevel"/>
    <w:tmpl w:val="698461A6"/>
    <w:lvl w:ilvl="0" w:tplc="42AC3E78">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267"/>
        </w:tabs>
        <w:ind w:left="267" w:hanging="360"/>
      </w:pPr>
      <w:rPr>
        <w:rFonts w:ascii="Courier New" w:hAnsi="Courier New" w:hint="default"/>
      </w:rPr>
    </w:lvl>
    <w:lvl w:ilvl="2" w:tplc="04090005" w:tentative="1">
      <w:start w:val="1"/>
      <w:numFmt w:val="bullet"/>
      <w:lvlText w:val=""/>
      <w:lvlJc w:val="left"/>
      <w:pPr>
        <w:tabs>
          <w:tab w:val="num" w:pos="987"/>
        </w:tabs>
        <w:ind w:left="987" w:hanging="360"/>
      </w:pPr>
      <w:rPr>
        <w:rFonts w:ascii="Wingdings" w:hAnsi="Wingdings" w:hint="default"/>
      </w:rPr>
    </w:lvl>
    <w:lvl w:ilvl="3" w:tplc="04090001">
      <w:start w:val="1"/>
      <w:numFmt w:val="bullet"/>
      <w:lvlText w:val=""/>
      <w:lvlJc w:val="left"/>
      <w:pPr>
        <w:tabs>
          <w:tab w:val="num" w:pos="1707"/>
        </w:tabs>
        <w:ind w:left="1707" w:hanging="360"/>
      </w:pPr>
      <w:rPr>
        <w:rFonts w:ascii="Symbol" w:hAnsi="Symbol" w:hint="default"/>
      </w:rPr>
    </w:lvl>
    <w:lvl w:ilvl="4" w:tplc="04090003" w:tentative="1">
      <w:start w:val="1"/>
      <w:numFmt w:val="bullet"/>
      <w:lvlText w:val="o"/>
      <w:lvlJc w:val="left"/>
      <w:pPr>
        <w:tabs>
          <w:tab w:val="num" w:pos="2427"/>
        </w:tabs>
        <w:ind w:left="2427" w:hanging="360"/>
      </w:pPr>
      <w:rPr>
        <w:rFonts w:ascii="Courier New" w:hAnsi="Courier New" w:hint="default"/>
      </w:rPr>
    </w:lvl>
    <w:lvl w:ilvl="5" w:tplc="04090005" w:tentative="1">
      <w:start w:val="1"/>
      <w:numFmt w:val="bullet"/>
      <w:lvlText w:val=""/>
      <w:lvlJc w:val="left"/>
      <w:pPr>
        <w:tabs>
          <w:tab w:val="num" w:pos="3147"/>
        </w:tabs>
        <w:ind w:left="3147" w:hanging="360"/>
      </w:pPr>
      <w:rPr>
        <w:rFonts w:ascii="Wingdings" w:hAnsi="Wingdings" w:hint="default"/>
      </w:rPr>
    </w:lvl>
    <w:lvl w:ilvl="6" w:tplc="04090001" w:tentative="1">
      <w:start w:val="1"/>
      <w:numFmt w:val="bullet"/>
      <w:lvlText w:val=""/>
      <w:lvlJc w:val="left"/>
      <w:pPr>
        <w:tabs>
          <w:tab w:val="num" w:pos="3867"/>
        </w:tabs>
        <w:ind w:left="3867" w:hanging="360"/>
      </w:pPr>
      <w:rPr>
        <w:rFonts w:ascii="Symbol" w:hAnsi="Symbol" w:hint="default"/>
      </w:rPr>
    </w:lvl>
    <w:lvl w:ilvl="7" w:tplc="04090003" w:tentative="1">
      <w:start w:val="1"/>
      <w:numFmt w:val="bullet"/>
      <w:lvlText w:val="o"/>
      <w:lvlJc w:val="left"/>
      <w:pPr>
        <w:tabs>
          <w:tab w:val="num" w:pos="4587"/>
        </w:tabs>
        <w:ind w:left="4587" w:hanging="360"/>
      </w:pPr>
      <w:rPr>
        <w:rFonts w:ascii="Courier New" w:hAnsi="Courier New" w:hint="default"/>
      </w:rPr>
    </w:lvl>
    <w:lvl w:ilvl="8" w:tplc="04090005" w:tentative="1">
      <w:start w:val="1"/>
      <w:numFmt w:val="bullet"/>
      <w:lvlText w:val=""/>
      <w:lvlJc w:val="left"/>
      <w:pPr>
        <w:tabs>
          <w:tab w:val="num" w:pos="5307"/>
        </w:tabs>
        <w:ind w:left="5307" w:hanging="360"/>
      </w:pPr>
      <w:rPr>
        <w:rFonts w:ascii="Wingdings" w:hAnsi="Wingdings" w:hint="default"/>
      </w:rPr>
    </w:lvl>
  </w:abstractNum>
  <w:num w:numId="1">
    <w:abstractNumId w:val="6"/>
  </w:num>
  <w:num w:numId="2">
    <w:abstractNumId w:val="6"/>
    <w:lvlOverride w:ilvl="0">
      <w:lvl w:ilvl="0">
        <w:numFmt w:val="decimal"/>
        <w:lvlText w:val="%1."/>
        <w:lvlJc w:val="left"/>
        <w:pPr>
          <w:tabs>
            <w:tab w:val="num" w:pos="288"/>
          </w:tabs>
          <w:ind w:left="144"/>
        </w:pPr>
        <w:rPr>
          <w:rFonts w:cs="Times New Roman"/>
          <w:snapToGrid/>
          <w:spacing w:val="-4"/>
          <w:w w:val="105"/>
          <w:sz w:val="24"/>
          <w:szCs w:val="24"/>
        </w:rPr>
      </w:lvl>
    </w:lvlOverride>
  </w:num>
  <w:num w:numId="3">
    <w:abstractNumId w:val="13"/>
  </w:num>
  <w:num w:numId="4">
    <w:abstractNumId w:val="7"/>
  </w:num>
  <w:num w:numId="5">
    <w:abstractNumId w:val="7"/>
    <w:lvlOverride w:ilvl="0">
      <w:lvl w:ilvl="0">
        <w:numFmt w:val="bullet"/>
        <w:lvlText w:val="·"/>
        <w:lvlJc w:val="left"/>
        <w:pPr>
          <w:tabs>
            <w:tab w:val="num" w:pos="360"/>
          </w:tabs>
          <w:ind w:left="504"/>
        </w:pPr>
        <w:rPr>
          <w:rFonts w:ascii="Symbol" w:hAnsi="Symbol"/>
          <w:snapToGrid/>
          <w:spacing w:val="-2"/>
          <w:w w:val="105"/>
          <w:sz w:val="24"/>
        </w:rPr>
      </w:lvl>
    </w:lvlOverride>
  </w:num>
  <w:num w:numId="6">
    <w:abstractNumId w:val="18"/>
  </w:num>
  <w:num w:numId="7">
    <w:abstractNumId w:val="10"/>
  </w:num>
  <w:num w:numId="8">
    <w:abstractNumId w:val="7"/>
    <w:lvlOverride w:ilvl="0">
      <w:lvl w:ilvl="0">
        <w:numFmt w:val="bullet"/>
        <w:lvlText w:val="·"/>
        <w:lvlJc w:val="left"/>
        <w:pPr>
          <w:tabs>
            <w:tab w:val="num" w:pos="432"/>
          </w:tabs>
          <w:ind w:left="1008" w:hanging="432"/>
        </w:pPr>
        <w:rPr>
          <w:rFonts w:ascii="Symbol" w:hAnsi="Symbol"/>
          <w:snapToGrid/>
          <w:spacing w:val="1"/>
          <w:w w:val="105"/>
          <w:sz w:val="24"/>
        </w:rPr>
      </w:lvl>
    </w:lvlOverride>
  </w:num>
  <w:num w:numId="9">
    <w:abstractNumId w:val="7"/>
    <w:lvlOverride w:ilvl="0">
      <w:lvl w:ilvl="0">
        <w:numFmt w:val="bullet"/>
        <w:lvlText w:val="·"/>
        <w:lvlJc w:val="left"/>
        <w:pPr>
          <w:tabs>
            <w:tab w:val="num" w:pos="432"/>
          </w:tabs>
          <w:ind w:left="1008" w:hanging="432"/>
        </w:pPr>
        <w:rPr>
          <w:rFonts w:ascii="Symbol" w:hAnsi="Symbol"/>
          <w:snapToGrid/>
          <w:spacing w:val="-3"/>
          <w:w w:val="105"/>
          <w:sz w:val="24"/>
        </w:rPr>
      </w:lvl>
    </w:lvlOverride>
  </w:num>
  <w:num w:numId="10">
    <w:abstractNumId w:val="2"/>
  </w:num>
  <w:num w:numId="11">
    <w:abstractNumId w:val="8"/>
  </w:num>
  <w:num w:numId="12">
    <w:abstractNumId w:val="7"/>
    <w:lvlOverride w:ilvl="0">
      <w:lvl w:ilvl="0">
        <w:numFmt w:val="bullet"/>
        <w:lvlText w:val="·"/>
        <w:lvlJc w:val="left"/>
        <w:pPr>
          <w:tabs>
            <w:tab w:val="num" w:pos="432"/>
          </w:tabs>
          <w:ind w:left="1008" w:hanging="432"/>
        </w:pPr>
        <w:rPr>
          <w:rFonts w:ascii="Symbol" w:hAnsi="Symbol"/>
          <w:snapToGrid/>
          <w:spacing w:val="2"/>
          <w:w w:val="105"/>
          <w:sz w:val="24"/>
        </w:rPr>
      </w:lvl>
    </w:lvlOverride>
  </w:num>
  <w:num w:numId="13">
    <w:abstractNumId w:val="7"/>
    <w:lvlOverride w:ilvl="0">
      <w:lvl w:ilvl="0">
        <w:numFmt w:val="bullet"/>
        <w:lvlText w:val="·"/>
        <w:lvlJc w:val="left"/>
        <w:pPr>
          <w:tabs>
            <w:tab w:val="num" w:pos="216"/>
          </w:tabs>
          <w:ind w:left="936"/>
        </w:pPr>
        <w:rPr>
          <w:rFonts w:ascii="Symbol" w:hAnsi="Symbol"/>
          <w:snapToGrid/>
          <w:spacing w:val="-2"/>
          <w:w w:val="105"/>
          <w:sz w:val="24"/>
        </w:rPr>
      </w:lvl>
    </w:lvlOverride>
  </w:num>
  <w:num w:numId="14">
    <w:abstractNumId w:val="1"/>
  </w:num>
  <w:num w:numId="15">
    <w:abstractNumId w:val="7"/>
    <w:lvlOverride w:ilvl="0">
      <w:lvl w:ilvl="0">
        <w:numFmt w:val="bullet"/>
        <w:lvlText w:val="·"/>
        <w:lvlJc w:val="left"/>
        <w:pPr>
          <w:tabs>
            <w:tab w:val="num" w:pos="288"/>
          </w:tabs>
          <w:ind w:left="936"/>
        </w:pPr>
        <w:rPr>
          <w:rFonts w:ascii="Symbol" w:hAnsi="Symbol"/>
          <w:snapToGrid/>
          <w:spacing w:val="8"/>
          <w:sz w:val="24"/>
        </w:rPr>
      </w:lvl>
    </w:lvlOverride>
  </w:num>
  <w:num w:numId="16">
    <w:abstractNumId w:val="3"/>
  </w:num>
  <w:num w:numId="17">
    <w:abstractNumId w:val="3"/>
    <w:lvlOverride w:ilvl="0">
      <w:lvl w:ilvl="0">
        <w:numFmt w:val="decimal"/>
        <w:lvlText w:val="%1."/>
        <w:lvlJc w:val="left"/>
        <w:pPr>
          <w:tabs>
            <w:tab w:val="num" w:pos="216"/>
          </w:tabs>
          <w:ind w:left="201"/>
        </w:pPr>
        <w:rPr>
          <w:rFonts w:cs="Times New Roman"/>
          <w:b/>
          <w:bCs/>
          <w:snapToGrid/>
          <w:w w:val="105"/>
          <w:sz w:val="24"/>
          <w:szCs w:val="24"/>
        </w:rPr>
      </w:lvl>
    </w:lvlOverride>
  </w:num>
  <w:num w:numId="18">
    <w:abstractNumId w:val="14"/>
  </w:num>
  <w:num w:numId="19">
    <w:abstractNumId w:val="5"/>
  </w:num>
  <w:num w:numId="20">
    <w:abstractNumId w:val="15"/>
  </w:num>
  <w:num w:numId="21">
    <w:abstractNumId w:val="9"/>
  </w:num>
  <w:num w:numId="22">
    <w:abstractNumId w:val="7"/>
    <w:lvlOverride w:ilvl="0">
      <w:lvl w:ilvl="0">
        <w:numFmt w:val="bullet"/>
        <w:lvlText w:val="·"/>
        <w:lvlJc w:val="left"/>
        <w:pPr>
          <w:tabs>
            <w:tab w:val="num" w:pos="360"/>
          </w:tabs>
          <w:ind w:left="936" w:hanging="360"/>
        </w:pPr>
        <w:rPr>
          <w:rFonts w:ascii="Symbol" w:hAnsi="Symbol"/>
          <w:snapToGrid/>
          <w:w w:val="105"/>
          <w:sz w:val="24"/>
        </w:rPr>
      </w:lvl>
    </w:lvlOverride>
  </w:num>
  <w:num w:numId="23">
    <w:abstractNumId w:val="7"/>
    <w:lvlOverride w:ilvl="0">
      <w:lvl w:ilvl="0">
        <w:numFmt w:val="bullet"/>
        <w:lvlText w:val="·"/>
        <w:lvlJc w:val="left"/>
        <w:pPr>
          <w:tabs>
            <w:tab w:val="num" w:pos="360"/>
          </w:tabs>
          <w:ind w:left="576"/>
        </w:pPr>
        <w:rPr>
          <w:rFonts w:ascii="Symbol" w:hAnsi="Symbol"/>
          <w:snapToGrid/>
          <w:spacing w:val="-1"/>
          <w:w w:val="105"/>
          <w:sz w:val="22"/>
        </w:rPr>
      </w:lvl>
    </w:lvlOverride>
  </w:num>
  <w:num w:numId="24">
    <w:abstractNumId w:val="17"/>
  </w:num>
  <w:num w:numId="25">
    <w:abstractNumId w:val="12"/>
  </w:num>
  <w:num w:numId="26">
    <w:abstractNumId w:val="12"/>
    <w:lvlOverride w:ilvl="0">
      <w:lvl w:ilvl="0">
        <w:numFmt w:val="decimal"/>
        <w:lvlText w:val="%1."/>
        <w:lvlJc w:val="left"/>
        <w:pPr>
          <w:tabs>
            <w:tab w:val="num" w:pos="216"/>
          </w:tabs>
        </w:pPr>
        <w:rPr>
          <w:rFonts w:cs="Times New Roman"/>
          <w:snapToGrid/>
          <w:w w:val="105"/>
          <w:sz w:val="24"/>
          <w:szCs w:val="24"/>
        </w:rPr>
      </w:lvl>
    </w:lvlOverride>
  </w:num>
  <w:num w:numId="27">
    <w:abstractNumId w:val="4"/>
  </w:num>
  <w:num w:numId="28">
    <w:abstractNumId w:val="4"/>
    <w:lvlOverride w:ilvl="0">
      <w:lvl w:ilvl="0">
        <w:numFmt w:val="decimal"/>
        <w:lvlText w:val="%1."/>
        <w:lvlJc w:val="left"/>
        <w:pPr>
          <w:tabs>
            <w:tab w:val="num" w:pos="674"/>
          </w:tabs>
        </w:pPr>
        <w:rPr>
          <w:rFonts w:cs="Times New Roman"/>
          <w:snapToGrid/>
          <w:w w:val="105"/>
          <w:sz w:val="24"/>
          <w:szCs w:val="24"/>
        </w:rPr>
      </w:lvl>
    </w:lvlOverride>
  </w:num>
  <w:num w:numId="29">
    <w:abstractNumId w:val="11"/>
  </w:num>
  <w:num w:numId="30">
    <w:abstractNumId w:val="11"/>
    <w:lvlOverride w:ilvl="0">
      <w:lvl w:ilvl="0">
        <w:numFmt w:val="decimal"/>
        <w:lvlText w:val="%1."/>
        <w:lvlJc w:val="left"/>
        <w:pPr>
          <w:tabs>
            <w:tab w:val="num" w:pos="288"/>
          </w:tabs>
        </w:pPr>
        <w:rPr>
          <w:rFonts w:cs="Times New Roman"/>
          <w:snapToGrid/>
          <w:w w:val="105"/>
          <w:sz w:val="24"/>
          <w:szCs w:val="24"/>
        </w:rPr>
      </w:lvl>
    </w:lvlOverride>
  </w:num>
  <w:num w:numId="31">
    <w:abstractNumId w:val="0"/>
  </w:num>
  <w:num w:numId="32">
    <w:abstractNumId w:val="16"/>
  </w:num>
  <w:num w:numId="33">
    <w:abstractNumId w:val="16"/>
    <w:lvlOverride w:ilvl="0">
      <w:lvl w:ilvl="0">
        <w:numFmt w:val="decimal"/>
        <w:lvlText w:val="%1."/>
        <w:lvlJc w:val="left"/>
        <w:pPr>
          <w:tabs>
            <w:tab w:val="num" w:pos="216"/>
          </w:tabs>
        </w:pPr>
        <w:rPr>
          <w:rFonts w:cs="Times New Roman"/>
          <w:snapToGrid/>
          <w:w w:val="105"/>
          <w:sz w:val="24"/>
          <w:szCs w:val="24"/>
        </w:rPr>
      </w:lvl>
    </w:lvlOverride>
  </w:num>
  <w:num w:numId="34">
    <w:abstractNumId w:val="23"/>
  </w:num>
  <w:num w:numId="35">
    <w:abstractNumId w:val="25"/>
  </w:num>
  <w:num w:numId="36">
    <w:abstractNumId w:val="26"/>
  </w:num>
  <w:num w:numId="37">
    <w:abstractNumId w:val="27"/>
  </w:num>
  <w:num w:numId="38">
    <w:abstractNumId w:val="22"/>
  </w:num>
  <w:num w:numId="39">
    <w:abstractNumId w:val="19"/>
  </w:num>
  <w:num w:numId="40">
    <w:abstractNumId w:val="28"/>
  </w:num>
  <w:num w:numId="41">
    <w:abstractNumId w:val="20"/>
  </w:num>
  <w:num w:numId="42">
    <w:abstractNumId w:val="21"/>
  </w:num>
  <w:num w:numId="43">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F9"/>
    <w:rsid w:val="00002632"/>
    <w:rsid w:val="000037CA"/>
    <w:rsid w:val="00004155"/>
    <w:rsid w:val="00004314"/>
    <w:rsid w:val="00012476"/>
    <w:rsid w:val="00016D5D"/>
    <w:rsid w:val="000459BF"/>
    <w:rsid w:val="00046831"/>
    <w:rsid w:val="00050420"/>
    <w:rsid w:val="00050541"/>
    <w:rsid w:val="0005219B"/>
    <w:rsid w:val="00052527"/>
    <w:rsid w:val="00057A15"/>
    <w:rsid w:val="00061F4E"/>
    <w:rsid w:val="000723BA"/>
    <w:rsid w:val="00090A07"/>
    <w:rsid w:val="000A79E4"/>
    <w:rsid w:val="000B28C8"/>
    <w:rsid w:val="000C1152"/>
    <w:rsid w:val="000C2819"/>
    <w:rsid w:val="000C39E9"/>
    <w:rsid w:val="000C3BD4"/>
    <w:rsid w:val="000C3E49"/>
    <w:rsid w:val="000C7E1E"/>
    <w:rsid w:val="000D1052"/>
    <w:rsid w:val="000D133C"/>
    <w:rsid w:val="000D6843"/>
    <w:rsid w:val="000E3D74"/>
    <w:rsid w:val="000E5803"/>
    <w:rsid w:val="000E6BF9"/>
    <w:rsid w:val="000F1DE2"/>
    <w:rsid w:val="000F5A8A"/>
    <w:rsid w:val="000F6F5D"/>
    <w:rsid w:val="001017E6"/>
    <w:rsid w:val="001125CC"/>
    <w:rsid w:val="00112F22"/>
    <w:rsid w:val="001142CA"/>
    <w:rsid w:val="0011557A"/>
    <w:rsid w:val="00116AF3"/>
    <w:rsid w:val="00124C30"/>
    <w:rsid w:val="00124F2A"/>
    <w:rsid w:val="001301D4"/>
    <w:rsid w:val="00132764"/>
    <w:rsid w:val="0013310F"/>
    <w:rsid w:val="00135EA4"/>
    <w:rsid w:val="0013665C"/>
    <w:rsid w:val="0014228B"/>
    <w:rsid w:val="0014256D"/>
    <w:rsid w:val="001466B9"/>
    <w:rsid w:val="001473A1"/>
    <w:rsid w:val="001529DA"/>
    <w:rsid w:val="001536D9"/>
    <w:rsid w:val="0015730E"/>
    <w:rsid w:val="00157358"/>
    <w:rsid w:val="00165AEC"/>
    <w:rsid w:val="001672A4"/>
    <w:rsid w:val="00170B6B"/>
    <w:rsid w:val="00177F83"/>
    <w:rsid w:val="00182607"/>
    <w:rsid w:val="00185071"/>
    <w:rsid w:val="00185712"/>
    <w:rsid w:val="001936DA"/>
    <w:rsid w:val="00193C92"/>
    <w:rsid w:val="001943B9"/>
    <w:rsid w:val="00195E93"/>
    <w:rsid w:val="001A01BD"/>
    <w:rsid w:val="001A120C"/>
    <w:rsid w:val="001B550E"/>
    <w:rsid w:val="001C3A65"/>
    <w:rsid w:val="001C497B"/>
    <w:rsid w:val="001D47A0"/>
    <w:rsid w:val="001E7A61"/>
    <w:rsid w:val="001F44F7"/>
    <w:rsid w:val="001F4939"/>
    <w:rsid w:val="001F6998"/>
    <w:rsid w:val="00200A57"/>
    <w:rsid w:val="0020231D"/>
    <w:rsid w:val="00203295"/>
    <w:rsid w:val="002039BF"/>
    <w:rsid w:val="00204A12"/>
    <w:rsid w:val="0020519B"/>
    <w:rsid w:val="0021391B"/>
    <w:rsid w:val="002149FB"/>
    <w:rsid w:val="0021728B"/>
    <w:rsid w:val="00221691"/>
    <w:rsid w:val="002324B0"/>
    <w:rsid w:val="00234882"/>
    <w:rsid w:val="00237CEC"/>
    <w:rsid w:val="00240901"/>
    <w:rsid w:val="00250016"/>
    <w:rsid w:val="00250788"/>
    <w:rsid w:val="00252096"/>
    <w:rsid w:val="00254154"/>
    <w:rsid w:val="002546E9"/>
    <w:rsid w:val="00255351"/>
    <w:rsid w:val="00255557"/>
    <w:rsid w:val="0026376B"/>
    <w:rsid w:val="002716BD"/>
    <w:rsid w:val="00274BFB"/>
    <w:rsid w:val="00275F84"/>
    <w:rsid w:val="00287279"/>
    <w:rsid w:val="002919EE"/>
    <w:rsid w:val="00292C96"/>
    <w:rsid w:val="00294554"/>
    <w:rsid w:val="002A0521"/>
    <w:rsid w:val="002A57AA"/>
    <w:rsid w:val="002B337F"/>
    <w:rsid w:val="002B6D53"/>
    <w:rsid w:val="002C6D4F"/>
    <w:rsid w:val="002D1A8D"/>
    <w:rsid w:val="002D27CD"/>
    <w:rsid w:val="002E0576"/>
    <w:rsid w:val="002E0FC5"/>
    <w:rsid w:val="002E27D2"/>
    <w:rsid w:val="002E351E"/>
    <w:rsid w:val="002E777B"/>
    <w:rsid w:val="002F0346"/>
    <w:rsid w:val="00300C5B"/>
    <w:rsid w:val="003047FD"/>
    <w:rsid w:val="00314176"/>
    <w:rsid w:val="003144D1"/>
    <w:rsid w:val="00314EFF"/>
    <w:rsid w:val="00321872"/>
    <w:rsid w:val="003241DA"/>
    <w:rsid w:val="003268CB"/>
    <w:rsid w:val="00331B1E"/>
    <w:rsid w:val="003333FD"/>
    <w:rsid w:val="00336B9B"/>
    <w:rsid w:val="00340B07"/>
    <w:rsid w:val="00350472"/>
    <w:rsid w:val="00353742"/>
    <w:rsid w:val="003545EB"/>
    <w:rsid w:val="003607DF"/>
    <w:rsid w:val="00361421"/>
    <w:rsid w:val="003632F5"/>
    <w:rsid w:val="00364E63"/>
    <w:rsid w:val="003660D8"/>
    <w:rsid w:val="00372A7E"/>
    <w:rsid w:val="00382B8C"/>
    <w:rsid w:val="00387D08"/>
    <w:rsid w:val="0039065E"/>
    <w:rsid w:val="00393962"/>
    <w:rsid w:val="003944E9"/>
    <w:rsid w:val="00395E50"/>
    <w:rsid w:val="003A1C03"/>
    <w:rsid w:val="003A57CE"/>
    <w:rsid w:val="003B2A54"/>
    <w:rsid w:val="003B38F6"/>
    <w:rsid w:val="003B677F"/>
    <w:rsid w:val="003B731A"/>
    <w:rsid w:val="003B7B48"/>
    <w:rsid w:val="003C04AB"/>
    <w:rsid w:val="003C0C51"/>
    <w:rsid w:val="003C31B5"/>
    <w:rsid w:val="003C6117"/>
    <w:rsid w:val="003C653E"/>
    <w:rsid w:val="003E16E4"/>
    <w:rsid w:val="003E1DCD"/>
    <w:rsid w:val="003F2AB3"/>
    <w:rsid w:val="004028FA"/>
    <w:rsid w:val="00403568"/>
    <w:rsid w:val="00405DEB"/>
    <w:rsid w:val="0040662E"/>
    <w:rsid w:val="00407473"/>
    <w:rsid w:val="004104E5"/>
    <w:rsid w:val="00416043"/>
    <w:rsid w:val="0042100F"/>
    <w:rsid w:val="0042271E"/>
    <w:rsid w:val="00422E1A"/>
    <w:rsid w:val="00436492"/>
    <w:rsid w:val="004476C7"/>
    <w:rsid w:val="00450063"/>
    <w:rsid w:val="00454406"/>
    <w:rsid w:val="00454A83"/>
    <w:rsid w:val="00454D23"/>
    <w:rsid w:val="00457D18"/>
    <w:rsid w:val="00460AC7"/>
    <w:rsid w:val="00460E94"/>
    <w:rsid w:val="0046261F"/>
    <w:rsid w:val="00462751"/>
    <w:rsid w:val="0046339E"/>
    <w:rsid w:val="00470ABE"/>
    <w:rsid w:val="004743A1"/>
    <w:rsid w:val="00475B83"/>
    <w:rsid w:val="00481005"/>
    <w:rsid w:val="00481D82"/>
    <w:rsid w:val="00485D3E"/>
    <w:rsid w:val="00486695"/>
    <w:rsid w:val="004921D9"/>
    <w:rsid w:val="0049783D"/>
    <w:rsid w:val="004A5CF7"/>
    <w:rsid w:val="004B1335"/>
    <w:rsid w:val="004B4AC4"/>
    <w:rsid w:val="004B602C"/>
    <w:rsid w:val="004B69E9"/>
    <w:rsid w:val="004C5154"/>
    <w:rsid w:val="004C5240"/>
    <w:rsid w:val="004D0D0C"/>
    <w:rsid w:val="004D1EF9"/>
    <w:rsid w:val="004E23F0"/>
    <w:rsid w:val="004E78CD"/>
    <w:rsid w:val="004F3003"/>
    <w:rsid w:val="004F323A"/>
    <w:rsid w:val="004F53A4"/>
    <w:rsid w:val="004F6B04"/>
    <w:rsid w:val="00503C58"/>
    <w:rsid w:val="00505119"/>
    <w:rsid w:val="005062A4"/>
    <w:rsid w:val="005067B3"/>
    <w:rsid w:val="005135CC"/>
    <w:rsid w:val="00516BAC"/>
    <w:rsid w:val="00521EE6"/>
    <w:rsid w:val="00527358"/>
    <w:rsid w:val="00530B00"/>
    <w:rsid w:val="00530C54"/>
    <w:rsid w:val="00544196"/>
    <w:rsid w:val="00546699"/>
    <w:rsid w:val="0054778C"/>
    <w:rsid w:val="005517EB"/>
    <w:rsid w:val="00551F49"/>
    <w:rsid w:val="005535EF"/>
    <w:rsid w:val="00560FA9"/>
    <w:rsid w:val="00562F4C"/>
    <w:rsid w:val="00566F80"/>
    <w:rsid w:val="00570AD3"/>
    <w:rsid w:val="005826A2"/>
    <w:rsid w:val="0058313A"/>
    <w:rsid w:val="005913C1"/>
    <w:rsid w:val="00593B90"/>
    <w:rsid w:val="00595222"/>
    <w:rsid w:val="005A0956"/>
    <w:rsid w:val="005A30C9"/>
    <w:rsid w:val="005A7727"/>
    <w:rsid w:val="005B12A5"/>
    <w:rsid w:val="005B3887"/>
    <w:rsid w:val="005B45AD"/>
    <w:rsid w:val="005B4BF2"/>
    <w:rsid w:val="005B75A9"/>
    <w:rsid w:val="005B7C1C"/>
    <w:rsid w:val="005C1E51"/>
    <w:rsid w:val="005C2F59"/>
    <w:rsid w:val="005C323E"/>
    <w:rsid w:val="005C4A48"/>
    <w:rsid w:val="005D2ED0"/>
    <w:rsid w:val="005D36A6"/>
    <w:rsid w:val="005D4127"/>
    <w:rsid w:val="005D6722"/>
    <w:rsid w:val="005D67E8"/>
    <w:rsid w:val="005E4FB9"/>
    <w:rsid w:val="005E67DA"/>
    <w:rsid w:val="005E7B68"/>
    <w:rsid w:val="005F785B"/>
    <w:rsid w:val="00602B0B"/>
    <w:rsid w:val="00602DBB"/>
    <w:rsid w:val="0060482F"/>
    <w:rsid w:val="00610E68"/>
    <w:rsid w:val="0061143D"/>
    <w:rsid w:val="00613359"/>
    <w:rsid w:val="006136B4"/>
    <w:rsid w:val="006145FB"/>
    <w:rsid w:val="006228C3"/>
    <w:rsid w:val="00623688"/>
    <w:rsid w:val="00627EFB"/>
    <w:rsid w:val="0063139C"/>
    <w:rsid w:val="00633F32"/>
    <w:rsid w:val="00636A68"/>
    <w:rsid w:val="00643C41"/>
    <w:rsid w:val="0064538D"/>
    <w:rsid w:val="00645731"/>
    <w:rsid w:val="0065075A"/>
    <w:rsid w:val="00655A40"/>
    <w:rsid w:val="00657E71"/>
    <w:rsid w:val="00661D1C"/>
    <w:rsid w:val="00662611"/>
    <w:rsid w:val="00665DBB"/>
    <w:rsid w:val="006724C6"/>
    <w:rsid w:val="00674B9D"/>
    <w:rsid w:val="00680478"/>
    <w:rsid w:val="00681026"/>
    <w:rsid w:val="0068135D"/>
    <w:rsid w:val="0068328E"/>
    <w:rsid w:val="00687D2D"/>
    <w:rsid w:val="0069428A"/>
    <w:rsid w:val="00695BA3"/>
    <w:rsid w:val="006A4770"/>
    <w:rsid w:val="006A600B"/>
    <w:rsid w:val="006A7477"/>
    <w:rsid w:val="006C2C10"/>
    <w:rsid w:val="006C34C2"/>
    <w:rsid w:val="006C5CD9"/>
    <w:rsid w:val="006C5F6F"/>
    <w:rsid w:val="006C6AF3"/>
    <w:rsid w:val="006D171C"/>
    <w:rsid w:val="006D7EAC"/>
    <w:rsid w:val="006E1278"/>
    <w:rsid w:val="006F569C"/>
    <w:rsid w:val="006F5D9A"/>
    <w:rsid w:val="0070317F"/>
    <w:rsid w:val="00712FE9"/>
    <w:rsid w:val="00713E11"/>
    <w:rsid w:val="007140DB"/>
    <w:rsid w:val="00720550"/>
    <w:rsid w:val="0073043F"/>
    <w:rsid w:val="00730E1A"/>
    <w:rsid w:val="00753DC0"/>
    <w:rsid w:val="007617FF"/>
    <w:rsid w:val="00773729"/>
    <w:rsid w:val="00777FE1"/>
    <w:rsid w:val="00781BB5"/>
    <w:rsid w:val="00784D1D"/>
    <w:rsid w:val="007A05A4"/>
    <w:rsid w:val="007A167B"/>
    <w:rsid w:val="007A3571"/>
    <w:rsid w:val="007A6C64"/>
    <w:rsid w:val="007A7291"/>
    <w:rsid w:val="007A73B3"/>
    <w:rsid w:val="007B0BA8"/>
    <w:rsid w:val="007B3271"/>
    <w:rsid w:val="007B58F4"/>
    <w:rsid w:val="007B7D66"/>
    <w:rsid w:val="007C262C"/>
    <w:rsid w:val="007D60D9"/>
    <w:rsid w:val="007E1E5C"/>
    <w:rsid w:val="007F2000"/>
    <w:rsid w:val="007F4A14"/>
    <w:rsid w:val="00801BCF"/>
    <w:rsid w:val="00802FAC"/>
    <w:rsid w:val="00811D20"/>
    <w:rsid w:val="0081327B"/>
    <w:rsid w:val="00825256"/>
    <w:rsid w:val="00826771"/>
    <w:rsid w:val="00831DCE"/>
    <w:rsid w:val="00833D0F"/>
    <w:rsid w:val="00843D04"/>
    <w:rsid w:val="0084414A"/>
    <w:rsid w:val="008474D1"/>
    <w:rsid w:val="008607B3"/>
    <w:rsid w:val="00864D16"/>
    <w:rsid w:val="00865D79"/>
    <w:rsid w:val="00866586"/>
    <w:rsid w:val="00872428"/>
    <w:rsid w:val="00873004"/>
    <w:rsid w:val="0088118A"/>
    <w:rsid w:val="008825E4"/>
    <w:rsid w:val="008952F3"/>
    <w:rsid w:val="00895A58"/>
    <w:rsid w:val="00896F32"/>
    <w:rsid w:val="008A30B6"/>
    <w:rsid w:val="008A7858"/>
    <w:rsid w:val="008B03AB"/>
    <w:rsid w:val="008B155E"/>
    <w:rsid w:val="008B4E88"/>
    <w:rsid w:val="008B64D7"/>
    <w:rsid w:val="008B7FE5"/>
    <w:rsid w:val="008C0602"/>
    <w:rsid w:val="008C1FC2"/>
    <w:rsid w:val="008D29F1"/>
    <w:rsid w:val="008E2AF4"/>
    <w:rsid w:val="008E4BA7"/>
    <w:rsid w:val="008E79A3"/>
    <w:rsid w:val="008F1AFB"/>
    <w:rsid w:val="008F2EC5"/>
    <w:rsid w:val="00900A23"/>
    <w:rsid w:val="0090251F"/>
    <w:rsid w:val="00904B78"/>
    <w:rsid w:val="00905010"/>
    <w:rsid w:val="009059B6"/>
    <w:rsid w:val="00910E3E"/>
    <w:rsid w:val="00913D41"/>
    <w:rsid w:val="00914521"/>
    <w:rsid w:val="00916492"/>
    <w:rsid w:val="00916E81"/>
    <w:rsid w:val="0092074D"/>
    <w:rsid w:val="00925F85"/>
    <w:rsid w:val="00926EED"/>
    <w:rsid w:val="00927576"/>
    <w:rsid w:val="00927E11"/>
    <w:rsid w:val="00931D9E"/>
    <w:rsid w:val="00934103"/>
    <w:rsid w:val="00941CDA"/>
    <w:rsid w:val="00944295"/>
    <w:rsid w:val="009465DC"/>
    <w:rsid w:val="00946F3F"/>
    <w:rsid w:val="00956362"/>
    <w:rsid w:val="00957B2C"/>
    <w:rsid w:val="00961EA8"/>
    <w:rsid w:val="00964742"/>
    <w:rsid w:val="00966188"/>
    <w:rsid w:val="00973244"/>
    <w:rsid w:val="00976700"/>
    <w:rsid w:val="00977005"/>
    <w:rsid w:val="0097747D"/>
    <w:rsid w:val="00981E2E"/>
    <w:rsid w:val="00983EF2"/>
    <w:rsid w:val="0098466B"/>
    <w:rsid w:val="00985C18"/>
    <w:rsid w:val="009A4670"/>
    <w:rsid w:val="009A541D"/>
    <w:rsid w:val="009A7E6B"/>
    <w:rsid w:val="009B1857"/>
    <w:rsid w:val="009B4908"/>
    <w:rsid w:val="009C0C08"/>
    <w:rsid w:val="009C205E"/>
    <w:rsid w:val="009C218D"/>
    <w:rsid w:val="009C2A86"/>
    <w:rsid w:val="009C3B17"/>
    <w:rsid w:val="009C634C"/>
    <w:rsid w:val="009C64CA"/>
    <w:rsid w:val="009D6FDE"/>
    <w:rsid w:val="009E6872"/>
    <w:rsid w:val="009F0CF7"/>
    <w:rsid w:val="009F3597"/>
    <w:rsid w:val="009F5A51"/>
    <w:rsid w:val="009F5D27"/>
    <w:rsid w:val="00A00C5E"/>
    <w:rsid w:val="00A03CFC"/>
    <w:rsid w:val="00A067D6"/>
    <w:rsid w:val="00A15AFC"/>
    <w:rsid w:val="00A17F7D"/>
    <w:rsid w:val="00A2151C"/>
    <w:rsid w:val="00A248E2"/>
    <w:rsid w:val="00A254F3"/>
    <w:rsid w:val="00A308D6"/>
    <w:rsid w:val="00A37A20"/>
    <w:rsid w:val="00A37A39"/>
    <w:rsid w:val="00A40D8F"/>
    <w:rsid w:val="00A414D1"/>
    <w:rsid w:val="00A4153C"/>
    <w:rsid w:val="00A43ED6"/>
    <w:rsid w:val="00A52726"/>
    <w:rsid w:val="00A60ADE"/>
    <w:rsid w:val="00A62BDD"/>
    <w:rsid w:val="00A647FC"/>
    <w:rsid w:val="00A7050C"/>
    <w:rsid w:val="00A71FB4"/>
    <w:rsid w:val="00A77A21"/>
    <w:rsid w:val="00A80A09"/>
    <w:rsid w:val="00A80E4A"/>
    <w:rsid w:val="00A816DA"/>
    <w:rsid w:val="00A832E0"/>
    <w:rsid w:val="00A87F45"/>
    <w:rsid w:val="00A90863"/>
    <w:rsid w:val="00A94336"/>
    <w:rsid w:val="00A95638"/>
    <w:rsid w:val="00AA30B7"/>
    <w:rsid w:val="00AA7366"/>
    <w:rsid w:val="00AB1C52"/>
    <w:rsid w:val="00AB3487"/>
    <w:rsid w:val="00AC1F93"/>
    <w:rsid w:val="00AC3C34"/>
    <w:rsid w:val="00AC4ED5"/>
    <w:rsid w:val="00AC5DC5"/>
    <w:rsid w:val="00AC704B"/>
    <w:rsid w:val="00AD4103"/>
    <w:rsid w:val="00AD63AB"/>
    <w:rsid w:val="00AD691B"/>
    <w:rsid w:val="00AE4396"/>
    <w:rsid w:val="00AE43F7"/>
    <w:rsid w:val="00AE7169"/>
    <w:rsid w:val="00AE788B"/>
    <w:rsid w:val="00AE7EB7"/>
    <w:rsid w:val="00AE7F01"/>
    <w:rsid w:val="00AF2EF5"/>
    <w:rsid w:val="00AF710F"/>
    <w:rsid w:val="00B004DA"/>
    <w:rsid w:val="00B00EFE"/>
    <w:rsid w:val="00B031BA"/>
    <w:rsid w:val="00B04FA6"/>
    <w:rsid w:val="00B07A81"/>
    <w:rsid w:val="00B25A84"/>
    <w:rsid w:val="00B26CF9"/>
    <w:rsid w:val="00B32140"/>
    <w:rsid w:val="00B358CD"/>
    <w:rsid w:val="00B416F3"/>
    <w:rsid w:val="00B4486A"/>
    <w:rsid w:val="00B463C2"/>
    <w:rsid w:val="00B50511"/>
    <w:rsid w:val="00B56497"/>
    <w:rsid w:val="00B62D41"/>
    <w:rsid w:val="00B766C8"/>
    <w:rsid w:val="00B767EC"/>
    <w:rsid w:val="00B82086"/>
    <w:rsid w:val="00B849BE"/>
    <w:rsid w:val="00B8743C"/>
    <w:rsid w:val="00B911AD"/>
    <w:rsid w:val="00BA48EE"/>
    <w:rsid w:val="00BA4BF6"/>
    <w:rsid w:val="00BA4C89"/>
    <w:rsid w:val="00BB2555"/>
    <w:rsid w:val="00BC2796"/>
    <w:rsid w:val="00BD1E06"/>
    <w:rsid w:val="00BD2C49"/>
    <w:rsid w:val="00BE0571"/>
    <w:rsid w:val="00BE0B1A"/>
    <w:rsid w:val="00BE196E"/>
    <w:rsid w:val="00BE4B0E"/>
    <w:rsid w:val="00BF0273"/>
    <w:rsid w:val="00BF20E9"/>
    <w:rsid w:val="00BF3157"/>
    <w:rsid w:val="00BF6D99"/>
    <w:rsid w:val="00C0089B"/>
    <w:rsid w:val="00C04D77"/>
    <w:rsid w:val="00C04FD5"/>
    <w:rsid w:val="00C06F73"/>
    <w:rsid w:val="00C139F7"/>
    <w:rsid w:val="00C153A1"/>
    <w:rsid w:val="00C23706"/>
    <w:rsid w:val="00C247CE"/>
    <w:rsid w:val="00C24D6F"/>
    <w:rsid w:val="00C252C8"/>
    <w:rsid w:val="00C27922"/>
    <w:rsid w:val="00C31BBF"/>
    <w:rsid w:val="00C4112E"/>
    <w:rsid w:val="00C45F41"/>
    <w:rsid w:val="00C461C5"/>
    <w:rsid w:val="00C4651D"/>
    <w:rsid w:val="00C468D3"/>
    <w:rsid w:val="00C50EDD"/>
    <w:rsid w:val="00C513F1"/>
    <w:rsid w:val="00C53172"/>
    <w:rsid w:val="00C535FF"/>
    <w:rsid w:val="00C53DC7"/>
    <w:rsid w:val="00C60A4D"/>
    <w:rsid w:val="00C71F19"/>
    <w:rsid w:val="00C7553B"/>
    <w:rsid w:val="00C84EC8"/>
    <w:rsid w:val="00CA5202"/>
    <w:rsid w:val="00CB21EF"/>
    <w:rsid w:val="00CB3319"/>
    <w:rsid w:val="00CB481A"/>
    <w:rsid w:val="00CB6E8E"/>
    <w:rsid w:val="00CC1864"/>
    <w:rsid w:val="00CC5B5D"/>
    <w:rsid w:val="00CC68CE"/>
    <w:rsid w:val="00CD3F21"/>
    <w:rsid w:val="00CD4C46"/>
    <w:rsid w:val="00CD610D"/>
    <w:rsid w:val="00CD7B6D"/>
    <w:rsid w:val="00CE6D48"/>
    <w:rsid w:val="00CE7994"/>
    <w:rsid w:val="00CF7ED2"/>
    <w:rsid w:val="00D071D3"/>
    <w:rsid w:val="00D15530"/>
    <w:rsid w:val="00D1748F"/>
    <w:rsid w:val="00D23834"/>
    <w:rsid w:val="00D23C9D"/>
    <w:rsid w:val="00D31403"/>
    <w:rsid w:val="00D3380C"/>
    <w:rsid w:val="00D36781"/>
    <w:rsid w:val="00D45574"/>
    <w:rsid w:val="00D462C5"/>
    <w:rsid w:val="00D468A3"/>
    <w:rsid w:val="00D46CEB"/>
    <w:rsid w:val="00D536F9"/>
    <w:rsid w:val="00D654A2"/>
    <w:rsid w:val="00D70DCC"/>
    <w:rsid w:val="00D74FBD"/>
    <w:rsid w:val="00D76B35"/>
    <w:rsid w:val="00D83016"/>
    <w:rsid w:val="00D83F26"/>
    <w:rsid w:val="00D86EF6"/>
    <w:rsid w:val="00D92BC3"/>
    <w:rsid w:val="00D93A14"/>
    <w:rsid w:val="00D961A2"/>
    <w:rsid w:val="00DB0234"/>
    <w:rsid w:val="00DB0C21"/>
    <w:rsid w:val="00DB23FA"/>
    <w:rsid w:val="00DB6F25"/>
    <w:rsid w:val="00DB77F1"/>
    <w:rsid w:val="00DC01FF"/>
    <w:rsid w:val="00DC1484"/>
    <w:rsid w:val="00DC41EA"/>
    <w:rsid w:val="00DC4672"/>
    <w:rsid w:val="00DC61C6"/>
    <w:rsid w:val="00DC6E4F"/>
    <w:rsid w:val="00DD2667"/>
    <w:rsid w:val="00DD29F1"/>
    <w:rsid w:val="00DD30BE"/>
    <w:rsid w:val="00DD360C"/>
    <w:rsid w:val="00DD662D"/>
    <w:rsid w:val="00DD6656"/>
    <w:rsid w:val="00DE0572"/>
    <w:rsid w:val="00DE33EF"/>
    <w:rsid w:val="00DF169C"/>
    <w:rsid w:val="00DF3F72"/>
    <w:rsid w:val="00E0047E"/>
    <w:rsid w:val="00E01280"/>
    <w:rsid w:val="00E0262E"/>
    <w:rsid w:val="00E02FE4"/>
    <w:rsid w:val="00E04CA4"/>
    <w:rsid w:val="00E0600B"/>
    <w:rsid w:val="00E16504"/>
    <w:rsid w:val="00E17508"/>
    <w:rsid w:val="00E203B0"/>
    <w:rsid w:val="00E24A4B"/>
    <w:rsid w:val="00E25031"/>
    <w:rsid w:val="00E3775F"/>
    <w:rsid w:val="00E400DA"/>
    <w:rsid w:val="00E43404"/>
    <w:rsid w:val="00E47707"/>
    <w:rsid w:val="00E5198B"/>
    <w:rsid w:val="00E6069D"/>
    <w:rsid w:val="00E61551"/>
    <w:rsid w:val="00E63774"/>
    <w:rsid w:val="00E6651B"/>
    <w:rsid w:val="00E7253D"/>
    <w:rsid w:val="00E80F33"/>
    <w:rsid w:val="00E81AB6"/>
    <w:rsid w:val="00E8287D"/>
    <w:rsid w:val="00E83D58"/>
    <w:rsid w:val="00E84E9E"/>
    <w:rsid w:val="00E864EE"/>
    <w:rsid w:val="00E950BF"/>
    <w:rsid w:val="00E9615D"/>
    <w:rsid w:val="00EA1667"/>
    <w:rsid w:val="00EA2AE4"/>
    <w:rsid w:val="00EA475A"/>
    <w:rsid w:val="00EA5664"/>
    <w:rsid w:val="00EA5756"/>
    <w:rsid w:val="00EA6A72"/>
    <w:rsid w:val="00EA7E00"/>
    <w:rsid w:val="00EB01DB"/>
    <w:rsid w:val="00EB2185"/>
    <w:rsid w:val="00EB3B87"/>
    <w:rsid w:val="00EC03F4"/>
    <w:rsid w:val="00EC3A52"/>
    <w:rsid w:val="00EC744E"/>
    <w:rsid w:val="00ED06FB"/>
    <w:rsid w:val="00ED134D"/>
    <w:rsid w:val="00EE0A83"/>
    <w:rsid w:val="00EE490F"/>
    <w:rsid w:val="00EE4F08"/>
    <w:rsid w:val="00EF5478"/>
    <w:rsid w:val="00EF5A0C"/>
    <w:rsid w:val="00EF691C"/>
    <w:rsid w:val="00F03262"/>
    <w:rsid w:val="00F04CCA"/>
    <w:rsid w:val="00F0543A"/>
    <w:rsid w:val="00F06B51"/>
    <w:rsid w:val="00F1226C"/>
    <w:rsid w:val="00F12691"/>
    <w:rsid w:val="00F21C8C"/>
    <w:rsid w:val="00F2373F"/>
    <w:rsid w:val="00F27E64"/>
    <w:rsid w:val="00F34FEE"/>
    <w:rsid w:val="00F40331"/>
    <w:rsid w:val="00F40EA1"/>
    <w:rsid w:val="00F41DAD"/>
    <w:rsid w:val="00F41FAC"/>
    <w:rsid w:val="00F56203"/>
    <w:rsid w:val="00F5720B"/>
    <w:rsid w:val="00F60316"/>
    <w:rsid w:val="00F639F5"/>
    <w:rsid w:val="00F66D53"/>
    <w:rsid w:val="00F70226"/>
    <w:rsid w:val="00F72B88"/>
    <w:rsid w:val="00F738E6"/>
    <w:rsid w:val="00F74B5D"/>
    <w:rsid w:val="00F752E9"/>
    <w:rsid w:val="00F77EF5"/>
    <w:rsid w:val="00F877C6"/>
    <w:rsid w:val="00F927B0"/>
    <w:rsid w:val="00F9775E"/>
    <w:rsid w:val="00FA009E"/>
    <w:rsid w:val="00FA0D6C"/>
    <w:rsid w:val="00FA5BB7"/>
    <w:rsid w:val="00FB033D"/>
    <w:rsid w:val="00FB5F44"/>
    <w:rsid w:val="00FB5F92"/>
    <w:rsid w:val="00FC3E63"/>
    <w:rsid w:val="00FD0697"/>
    <w:rsid w:val="00FD4199"/>
    <w:rsid w:val="00FD71E7"/>
    <w:rsid w:val="00FE1A18"/>
    <w:rsid w:val="00FE6C77"/>
    <w:rsid w:val="00FF4343"/>
    <w:rsid w:val="00FF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AFC"/>
    <w:pPr>
      <w:tabs>
        <w:tab w:val="center" w:pos="4680"/>
        <w:tab w:val="right" w:pos="9360"/>
      </w:tabs>
    </w:pPr>
  </w:style>
  <w:style w:type="character" w:customStyle="1" w:styleId="HeaderChar">
    <w:name w:val="Header Char"/>
    <w:basedOn w:val="DefaultParagraphFont"/>
    <w:link w:val="Header"/>
    <w:uiPriority w:val="99"/>
    <w:locked/>
    <w:rsid w:val="00A15AFC"/>
    <w:rPr>
      <w:rFonts w:ascii="Times New Roman" w:hAnsi="Times New Roman" w:cs="Times New Roman"/>
      <w:sz w:val="24"/>
      <w:szCs w:val="24"/>
    </w:rPr>
  </w:style>
  <w:style w:type="paragraph" w:styleId="Footer">
    <w:name w:val="footer"/>
    <w:basedOn w:val="Normal"/>
    <w:link w:val="FooterChar"/>
    <w:uiPriority w:val="99"/>
    <w:unhideWhenUsed/>
    <w:rsid w:val="00A15AFC"/>
    <w:pPr>
      <w:tabs>
        <w:tab w:val="center" w:pos="4680"/>
        <w:tab w:val="right" w:pos="9360"/>
      </w:tabs>
    </w:pPr>
  </w:style>
  <w:style w:type="character" w:customStyle="1" w:styleId="FooterChar">
    <w:name w:val="Footer Char"/>
    <w:basedOn w:val="DefaultParagraphFont"/>
    <w:link w:val="Footer"/>
    <w:uiPriority w:val="99"/>
    <w:locked/>
    <w:rsid w:val="00A15AFC"/>
    <w:rPr>
      <w:rFonts w:ascii="Times New Roman" w:hAnsi="Times New Roman" w:cs="Times New Roman"/>
      <w:sz w:val="24"/>
      <w:szCs w:val="24"/>
    </w:rPr>
  </w:style>
  <w:style w:type="character" w:styleId="Emphasis">
    <w:name w:val="Emphasis"/>
    <w:basedOn w:val="DefaultParagraphFont"/>
    <w:uiPriority w:val="20"/>
    <w:qFormat/>
    <w:rsid w:val="00D76B35"/>
    <w:rPr>
      <w:rFonts w:cs="Times New Roman"/>
      <w:i/>
    </w:rPr>
  </w:style>
  <w:style w:type="paragraph" w:styleId="ListParagraph">
    <w:name w:val="List Paragraph"/>
    <w:basedOn w:val="Normal"/>
    <w:uiPriority w:val="34"/>
    <w:qFormat/>
    <w:rsid w:val="00D76B35"/>
    <w:pPr>
      <w:widowControl/>
      <w:kinsoku/>
      <w:spacing w:after="200" w:line="276" w:lineRule="auto"/>
      <w:ind w:left="720"/>
      <w:contextualSpacing/>
      <w:jc w:val="both"/>
    </w:pPr>
    <w:rPr>
      <w:szCs w:val="22"/>
    </w:rPr>
  </w:style>
  <w:style w:type="paragraph" w:styleId="NoSpacing">
    <w:name w:val="No Spacing"/>
    <w:uiPriority w:val="1"/>
    <w:qFormat/>
    <w:rsid w:val="004E23F0"/>
    <w:pPr>
      <w:spacing w:after="0" w:line="240" w:lineRule="auto"/>
    </w:pPr>
    <w:rPr>
      <w:rFonts w:ascii="Calibri" w:hAnsi="Calibri"/>
    </w:rPr>
  </w:style>
  <w:style w:type="character" w:styleId="Hyperlink">
    <w:name w:val="Hyperlink"/>
    <w:basedOn w:val="DefaultParagraphFont"/>
    <w:uiPriority w:val="99"/>
    <w:unhideWhenUsed/>
    <w:rsid w:val="004E23F0"/>
    <w:rPr>
      <w:rFonts w:cs="Times New Roman"/>
      <w:color w:val="0000FF"/>
      <w:u w:val="single"/>
    </w:rPr>
  </w:style>
  <w:style w:type="paragraph" w:customStyle="1" w:styleId="3mesto">
    <w:name w:val="3mesto"/>
    <w:basedOn w:val="Normal"/>
    <w:rsid w:val="009465DC"/>
    <w:pPr>
      <w:widowControl/>
      <w:kinsoku/>
      <w:spacing w:before="100" w:beforeAutospacing="1" w:after="100" w:afterAutospacing="1"/>
      <w:ind w:left="2200" w:right="2200"/>
      <w:jc w:val="center"/>
    </w:pPr>
    <w:rPr>
      <w:rFonts w:ascii="Arial" w:hAnsi="Arial" w:cs="Arial"/>
      <w:i/>
      <w:iCs/>
    </w:rPr>
  </w:style>
  <w:style w:type="paragraph" w:styleId="NormalWeb">
    <w:name w:val="Normal (Web)"/>
    <w:basedOn w:val="Normal"/>
    <w:uiPriority w:val="99"/>
    <w:unhideWhenUsed/>
    <w:rsid w:val="00DC01FF"/>
    <w:pPr>
      <w:widowControl/>
      <w:kinsoku/>
      <w:spacing w:before="100" w:beforeAutospacing="1" w:after="100" w:afterAutospacing="1"/>
      <w:jc w:val="both"/>
    </w:pPr>
  </w:style>
  <w:style w:type="paragraph" w:styleId="BalloonText">
    <w:name w:val="Balloon Text"/>
    <w:basedOn w:val="Normal"/>
    <w:link w:val="BalloonTextChar"/>
    <w:uiPriority w:val="99"/>
    <w:semiHidden/>
    <w:unhideWhenUsed/>
    <w:rsid w:val="00217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2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AFC"/>
    <w:pPr>
      <w:tabs>
        <w:tab w:val="center" w:pos="4680"/>
        <w:tab w:val="right" w:pos="9360"/>
      </w:tabs>
    </w:pPr>
  </w:style>
  <w:style w:type="character" w:customStyle="1" w:styleId="HeaderChar">
    <w:name w:val="Header Char"/>
    <w:basedOn w:val="DefaultParagraphFont"/>
    <w:link w:val="Header"/>
    <w:uiPriority w:val="99"/>
    <w:locked/>
    <w:rsid w:val="00A15AFC"/>
    <w:rPr>
      <w:rFonts w:ascii="Times New Roman" w:hAnsi="Times New Roman" w:cs="Times New Roman"/>
      <w:sz w:val="24"/>
      <w:szCs w:val="24"/>
    </w:rPr>
  </w:style>
  <w:style w:type="paragraph" w:styleId="Footer">
    <w:name w:val="footer"/>
    <w:basedOn w:val="Normal"/>
    <w:link w:val="FooterChar"/>
    <w:uiPriority w:val="99"/>
    <w:unhideWhenUsed/>
    <w:rsid w:val="00A15AFC"/>
    <w:pPr>
      <w:tabs>
        <w:tab w:val="center" w:pos="4680"/>
        <w:tab w:val="right" w:pos="9360"/>
      </w:tabs>
    </w:pPr>
  </w:style>
  <w:style w:type="character" w:customStyle="1" w:styleId="FooterChar">
    <w:name w:val="Footer Char"/>
    <w:basedOn w:val="DefaultParagraphFont"/>
    <w:link w:val="Footer"/>
    <w:uiPriority w:val="99"/>
    <w:locked/>
    <w:rsid w:val="00A15AFC"/>
    <w:rPr>
      <w:rFonts w:ascii="Times New Roman" w:hAnsi="Times New Roman" w:cs="Times New Roman"/>
      <w:sz w:val="24"/>
      <w:szCs w:val="24"/>
    </w:rPr>
  </w:style>
  <w:style w:type="character" w:styleId="Emphasis">
    <w:name w:val="Emphasis"/>
    <w:basedOn w:val="DefaultParagraphFont"/>
    <w:uiPriority w:val="20"/>
    <w:qFormat/>
    <w:rsid w:val="00D76B35"/>
    <w:rPr>
      <w:rFonts w:cs="Times New Roman"/>
      <w:i/>
    </w:rPr>
  </w:style>
  <w:style w:type="paragraph" w:styleId="ListParagraph">
    <w:name w:val="List Paragraph"/>
    <w:basedOn w:val="Normal"/>
    <w:uiPriority w:val="34"/>
    <w:qFormat/>
    <w:rsid w:val="00D76B35"/>
    <w:pPr>
      <w:widowControl/>
      <w:kinsoku/>
      <w:spacing w:after="200" w:line="276" w:lineRule="auto"/>
      <w:ind w:left="720"/>
      <w:contextualSpacing/>
      <w:jc w:val="both"/>
    </w:pPr>
    <w:rPr>
      <w:szCs w:val="22"/>
    </w:rPr>
  </w:style>
  <w:style w:type="paragraph" w:styleId="NoSpacing">
    <w:name w:val="No Spacing"/>
    <w:uiPriority w:val="1"/>
    <w:qFormat/>
    <w:rsid w:val="004E23F0"/>
    <w:pPr>
      <w:spacing w:after="0" w:line="240" w:lineRule="auto"/>
    </w:pPr>
    <w:rPr>
      <w:rFonts w:ascii="Calibri" w:hAnsi="Calibri"/>
    </w:rPr>
  </w:style>
  <w:style w:type="character" w:styleId="Hyperlink">
    <w:name w:val="Hyperlink"/>
    <w:basedOn w:val="DefaultParagraphFont"/>
    <w:uiPriority w:val="99"/>
    <w:unhideWhenUsed/>
    <w:rsid w:val="004E23F0"/>
    <w:rPr>
      <w:rFonts w:cs="Times New Roman"/>
      <w:color w:val="0000FF"/>
      <w:u w:val="single"/>
    </w:rPr>
  </w:style>
  <w:style w:type="paragraph" w:customStyle="1" w:styleId="3mesto">
    <w:name w:val="3mesto"/>
    <w:basedOn w:val="Normal"/>
    <w:rsid w:val="009465DC"/>
    <w:pPr>
      <w:widowControl/>
      <w:kinsoku/>
      <w:spacing w:before="100" w:beforeAutospacing="1" w:after="100" w:afterAutospacing="1"/>
      <w:ind w:left="2200" w:right="2200"/>
      <w:jc w:val="center"/>
    </w:pPr>
    <w:rPr>
      <w:rFonts w:ascii="Arial" w:hAnsi="Arial" w:cs="Arial"/>
      <w:i/>
      <w:iCs/>
    </w:rPr>
  </w:style>
  <w:style w:type="paragraph" w:styleId="NormalWeb">
    <w:name w:val="Normal (Web)"/>
    <w:basedOn w:val="Normal"/>
    <w:uiPriority w:val="99"/>
    <w:unhideWhenUsed/>
    <w:rsid w:val="00DC01FF"/>
    <w:pPr>
      <w:widowControl/>
      <w:kinsoku/>
      <w:spacing w:before="100" w:beforeAutospacing="1" w:after="100" w:afterAutospacing="1"/>
      <w:jc w:val="both"/>
    </w:pPr>
  </w:style>
  <w:style w:type="paragraph" w:styleId="BalloonText">
    <w:name w:val="Balloon Text"/>
    <w:basedOn w:val="Normal"/>
    <w:link w:val="BalloonTextChar"/>
    <w:uiPriority w:val="99"/>
    <w:semiHidden/>
    <w:unhideWhenUsed/>
    <w:rsid w:val="00217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2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3.xml"/><Relationship Id="rId21" Type="http://schemas.openxmlformats.org/officeDocument/2006/relationships/footer" Target="footer7.xml"/><Relationship Id="rId42" Type="http://schemas.openxmlformats.org/officeDocument/2006/relationships/hyperlink" Target="mailto:operativna.rukovodilac@zicg.me" TargetMode="External"/><Relationship Id="rId47" Type="http://schemas.openxmlformats.org/officeDocument/2006/relationships/footer" Target="footer17.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hyperlink" Target="http://www.dzzcg.me/uploads/17.PravilnikoodravanjugornjegstrojaeljeznikihprugaSlubenilistCGbroj4216.pdf" TargetMode="External"/><Relationship Id="rId133" Type="http://schemas.openxmlformats.org/officeDocument/2006/relationships/footer" Target="footer49.xml"/><Relationship Id="rId138" Type="http://schemas.openxmlformats.org/officeDocument/2006/relationships/footer" Target="footer51.xml"/><Relationship Id="rId154" Type="http://schemas.openxmlformats.org/officeDocument/2006/relationships/header" Target="header59.xml"/><Relationship Id="rId159" Type="http://schemas.openxmlformats.org/officeDocument/2006/relationships/footer" Target="footer61.xml"/><Relationship Id="rId16" Type="http://schemas.openxmlformats.org/officeDocument/2006/relationships/header" Target="header5.xml"/><Relationship Id="rId107" Type="http://schemas.openxmlformats.org/officeDocument/2006/relationships/hyperlink" Target="http://www.dzzcg.me/uploads/17.PravilnikoodravanjugornjegstrojaeljeznikihprugaSlubenilistCGbroj4216.pdf"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0.xml"/><Relationship Id="rId58" Type="http://schemas.openxmlformats.org/officeDocument/2006/relationships/footer" Target="footer22.xml"/><Relationship Id="rId74" Type="http://schemas.openxmlformats.org/officeDocument/2006/relationships/footer" Target="footer30.xml"/><Relationship Id="rId79" Type="http://schemas.openxmlformats.org/officeDocument/2006/relationships/hyperlink" Target="mailto:vesna.t@montecargo.me" TargetMode="External"/><Relationship Id="rId102" Type="http://schemas.openxmlformats.org/officeDocument/2006/relationships/footer" Target="footer40.xml"/><Relationship Id="rId123" Type="http://schemas.openxmlformats.org/officeDocument/2006/relationships/header" Target="header46.xml"/><Relationship Id="rId128" Type="http://schemas.openxmlformats.org/officeDocument/2006/relationships/header" Target="header48.xml"/><Relationship Id="rId144" Type="http://schemas.openxmlformats.org/officeDocument/2006/relationships/header" Target="header54.xml"/><Relationship Id="rId149" Type="http://schemas.openxmlformats.org/officeDocument/2006/relationships/footer" Target="footer56.xml"/><Relationship Id="rId5" Type="http://schemas.openxmlformats.org/officeDocument/2006/relationships/webSettings" Target="webSettings.xml"/><Relationship Id="rId90" Type="http://schemas.openxmlformats.org/officeDocument/2006/relationships/footer" Target="footer34.xml"/><Relationship Id="rId95" Type="http://schemas.openxmlformats.org/officeDocument/2006/relationships/header" Target="header37.xml"/><Relationship Id="rId160" Type="http://schemas.openxmlformats.org/officeDocument/2006/relationships/header" Target="header62.xml"/><Relationship Id="rId165" Type="http://schemas.openxmlformats.org/officeDocument/2006/relationships/footer" Target="footer64.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hyperlink" Target="mailto:saobracaj.direktor@zicg.me" TargetMode="External"/><Relationship Id="rId48" Type="http://schemas.openxmlformats.org/officeDocument/2006/relationships/header" Target="header18.xml"/><Relationship Id="rId64" Type="http://schemas.openxmlformats.org/officeDocument/2006/relationships/footer" Target="footer25.xml"/><Relationship Id="rId69" Type="http://schemas.openxmlformats.org/officeDocument/2006/relationships/header" Target="header28.xml"/><Relationship Id="rId113" Type="http://schemas.openxmlformats.org/officeDocument/2006/relationships/header" Target="header42.xml"/><Relationship Id="rId118" Type="http://schemas.openxmlformats.org/officeDocument/2006/relationships/image" Target="media/image5.jpeg"/><Relationship Id="rId134" Type="http://schemas.openxmlformats.org/officeDocument/2006/relationships/image" Target="media/image8.jpeg"/><Relationship Id="rId139" Type="http://schemas.openxmlformats.org/officeDocument/2006/relationships/image" Target="media/image9.jpeg"/><Relationship Id="rId80" Type="http://schemas.openxmlformats.org/officeDocument/2006/relationships/hyperlink" Target="mailto:svetozar.davidovic@ozvs.me" TargetMode="External"/><Relationship Id="rId85" Type="http://schemas.openxmlformats.org/officeDocument/2006/relationships/footer" Target="footer32.xml"/><Relationship Id="rId150" Type="http://schemas.openxmlformats.org/officeDocument/2006/relationships/header" Target="header57.xml"/><Relationship Id="rId155" Type="http://schemas.openxmlformats.org/officeDocument/2006/relationships/footer" Target="footer59.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header" Target="header41.xml"/><Relationship Id="rId108" Type="http://schemas.openxmlformats.org/officeDocument/2006/relationships/hyperlink" Target="http://www.dzzcg.me/uploads/17.PravilnikoodravanjugornjegstrojaeljeznikihprugaSlubenilistCGbroj4216.pdf" TargetMode="External"/><Relationship Id="rId124" Type="http://schemas.openxmlformats.org/officeDocument/2006/relationships/footer" Target="footer46.xml"/><Relationship Id="rId129" Type="http://schemas.openxmlformats.org/officeDocument/2006/relationships/footer" Target="footer48.xml"/><Relationship Id="rId54" Type="http://schemas.openxmlformats.org/officeDocument/2006/relationships/footer" Target="footer20.xml"/><Relationship Id="rId70" Type="http://schemas.openxmlformats.org/officeDocument/2006/relationships/footer" Target="footer28.xml"/><Relationship Id="rId75" Type="http://schemas.openxmlformats.org/officeDocument/2006/relationships/hyperlink" Target="mailto:predrag.popovic@zpcg.me" TargetMode="External"/><Relationship Id="rId91" Type="http://schemas.openxmlformats.org/officeDocument/2006/relationships/header" Target="header35.xml"/><Relationship Id="rId96" Type="http://schemas.openxmlformats.org/officeDocument/2006/relationships/footer" Target="footer37.xml"/><Relationship Id="rId140" Type="http://schemas.openxmlformats.org/officeDocument/2006/relationships/header" Target="header52.xml"/><Relationship Id="rId145" Type="http://schemas.openxmlformats.org/officeDocument/2006/relationships/footer" Target="footer54.xml"/><Relationship Id="rId161" Type="http://schemas.openxmlformats.org/officeDocument/2006/relationships/footer" Target="footer62.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header" Target="header22.xml"/><Relationship Id="rId106" Type="http://schemas.openxmlformats.org/officeDocument/2006/relationships/hyperlink" Target="http://www.dzzcg.me/uploads/17.PravilnikoodravanjugornjegstrojaeljeznikihprugaSlubenilistCGbroj4216.pdf" TargetMode="External"/><Relationship Id="rId114" Type="http://schemas.openxmlformats.org/officeDocument/2006/relationships/footer" Target="footer42.xml"/><Relationship Id="rId119" Type="http://schemas.openxmlformats.org/officeDocument/2006/relationships/header" Target="header44.xml"/><Relationship Id="rId12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hyperlink" Target="mailto:id@montecargo.me" TargetMode="External"/><Relationship Id="rId81" Type="http://schemas.openxmlformats.org/officeDocument/2006/relationships/hyperlink" Target="mailto:kabinet@ozvs.me" TargetMode="External"/><Relationship Id="rId86" Type="http://schemas.openxmlformats.org/officeDocument/2006/relationships/image" Target="media/image3.png"/><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45.xml"/><Relationship Id="rId130" Type="http://schemas.openxmlformats.org/officeDocument/2006/relationships/image" Target="media/image7.png"/><Relationship Id="rId135" Type="http://schemas.openxmlformats.org/officeDocument/2006/relationships/header" Target="header50.xml"/><Relationship Id="rId143" Type="http://schemas.openxmlformats.org/officeDocument/2006/relationships/footer" Target="footer53.xml"/><Relationship Id="rId148" Type="http://schemas.openxmlformats.org/officeDocument/2006/relationships/header" Target="header56.xml"/><Relationship Id="rId151" Type="http://schemas.openxmlformats.org/officeDocument/2006/relationships/footer" Target="footer57.xml"/><Relationship Id="rId156" Type="http://schemas.openxmlformats.org/officeDocument/2006/relationships/header" Target="header60.xml"/><Relationship Id="rId164"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4.xml"/><Relationship Id="rId109" Type="http://schemas.openxmlformats.org/officeDocument/2006/relationships/hyperlink" Target="http://www.dzzcg.me/uploads/17.PravilnikoodravanjugornjegstrojaeljeznikihprugaSlubenilistCGbroj4216.pdf" TargetMode="External"/><Relationship Id="rId34" Type="http://schemas.openxmlformats.org/officeDocument/2006/relationships/footer" Target="footer12.xml"/><Relationship Id="rId50" Type="http://schemas.openxmlformats.org/officeDocument/2006/relationships/hyperlink" Target="mailto:rajka.marinovic@zpcg.me" TargetMode="External"/><Relationship Id="rId55" Type="http://schemas.openxmlformats.org/officeDocument/2006/relationships/header" Target="header21.xml"/><Relationship Id="rId76" Type="http://schemas.openxmlformats.org/officeDocument/2006/relationships/hyperlink" Target="mailto:rajka.marinovic@zpcg.me" TargetMode="External"/><Relationship Id="rId97" Type="http://schemas.openxmlformats.org/officeDocument/2006/relationships/header" Target="header38.xml"/><Relationship Id="rId104" Type="http://schemas.openxmlformats.org/officeDocument/2006/relationships/footer" Target="footer41.xml"/><Relationship Id="rId120" Type="http://schemas.openxmlformats.org/officeDocument/2006/relationships/footer" Target="footer44.xml"/><Relationship Id="rId125" Type="http://schemas.openxmlformats.org/officeDocument/2006/relationships/header" Target="header47.xml"/><Relationship Id="rId141" Type="http://schemas.openxmlformats.org/officeDocument/2006/relationships/footer" Target="footer52.xml"/><Relationship Id="rId146" Type="http://schemas.openxmlformats.org/officeDocument/2006/relationships/header" Target="header55.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35.xml"/><Relationship Id="rId162" Type="http://schemas.openxmlformats.org/officeDocument/2006/relationships/header" Target="header63.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image" Target="media/image1.jpeg"/><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header" Target="header33.xml"/><Relationship Id="rId110" Type="http://schemas.openxmlformats.org/officeDocument/2006/relationships/hyperlink" Target="http://www.dzzcg.me/uploads/17.PravilnikoodravanjugornjegstrojaeljeznikihprugaSlubenilistCGbroj4216.pdf" TargetMode="External"/><Relationship Id="rId115" Type="http://schemas.openxmlformats.org/officeDocument/2006/relationships/image" Target="media/image4.jpeg"/><Relationship Id="rId131" Type="http://schemas.openxmlformats.org/officeDocument/2006/relationships/oleObject" Target="embeddings/oleObject1.bin"/><Relationship Id="rId136" Type="http://schemas.openxmlformats.org/officeDocument/2006/relationships/footer" Target="footer50.xml"/><Relationship Id="rId157" Type="http://schemas.openxmlformats.org/officeDocument/2006/relationships/footer" Target="footer60.xml"/><Relationship Id="rId61" Type="http://schemas.openxmlformats.org/officeDocument/2006/relationships/header" Target="header24.xml"/><Relationship Id="rId82" Type="http://schemas.openxmlformats.org/officeDocument/2006/relationships/header" Target="header31.xml"/><Relationship Id="rId152" Type="http://schemas.openxmlformats.org/officeDocument/2006/relationships/header" Target="header58.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http://www.rne.eu" TargetMode="External"/><Relationship Id="rId35" Type="http://schemas.openxmlformats.org/officeDocument/2006/relationships/hyperlink" Target="http://www.msp.gov" TargetMode="External"/><Relationship Id="rId56" Type="http://schemas.openxmlformats.org/officeDocument/2006/relationships/footer" Target="footer21.xml"/><Relationship Id="rId77" Type="http://schemas.openxmlformats.org/officeDocument/2006/relationships/hyperlink" Target="mailto:nenad.babic@zpcg.me" TargetMode="External"/><Relationship Id="rId100" Type="http://schemas.openxmlformats.org/officeDocument/2006/relationships/footer" Target="footer39.xml"/><Relationship Id="rId105" Type="http://schemas.openxmlformats.org/officeDocument/2006/relationships/hyperlink" Target="http://www.dzzcg.me/uploads/17.PravilnikoodravanjugornjegstrojaeljeznikihprugaSlubenilistCGbroj4216.pdf" TargetMode="External"/><Relationship Id="rId126" Type="http://schemas.openxmlformats.org/officeDocument/2006/relationships/footer" Target="footer47.xml"/><Relationship Id="rId147" Type="http://schemas.openxmlformats.org/officeDocument/2006/relationships/footer" Target="footer55.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header" Target="header45.xml"/><Relationship Id="rId142" Type="http://schemas.openxmlformats.org/officeDocument/2006/relationships/header" Target="header53.xml"/><Relationship Id="rId163" Type="http://schemas.openxmlformats.org/officeDocument/2006/relationships/footer" Target="footer63.xml"/><Relationship Id="rId3" Type="http://schemas.microsoft.com/office/2007/relationships/stylesWithEffects" Target="stylesWithEffects.xml"/><Relationship Id="rId25" Type="http://schemas.openxmlformats.org/officeDocument/2006/relationships/image" Target="media/image2.png"/><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header" Target="header43.xml"/><Relationship Id="rId137" Type="http://schemas.openxmlformats.org/officeDocument/2006/relationships/header" Target="header51.xml"/><Relationship Id="rId158" Type="http://schemas.openxmlformats.org/officeDocument/2006/relationships/header" Target="header61.xml"/><Relationship Id="rId20" Type="http://schemas.openxmlformats.org/officeDocument/2006/relationships/header" Target="header7.xml"/><Relationship Id="rId41" Type="http://schemas.openxmlformats.org/officeDocument/2006/relationships/footer" Target="footer15.xml"/><Relationship Id="rId62" Type="http://schemas.openxmlformats.org/officeDocument/2006/relationships/footer" Target="footer24.xml"/><Relationship Id="rId83" Type="http://schemas.openxmlformats.org/officeDocument/2006/relationships/footer" Target="footer31.xml"/><Relationship Id="rId88" Type="http://schemas.openxmlformats.org/officeDocument/2006/relationships/footer" Target="footer33.xml"/><Relationship Id="rId111" Type="http://schemas.openxmlformats.org/officeDocument/2006/relationships/hyperlink" Target="http://www.dzzcg.me/uploads/17.PravilnikoodravanjugornjegstrojaeljeznikihprugaSlubenilistCGbroj4216.pdf" TargetMode="External"/><Relationship Id="rId132" Type="http://schemas.openxmlformats.org/officeDocument/2006/relationships/header" Target="header49.xml"/><Relationship Id="rId153" Type="http://schemas.openxmlformats.org/officeDocument/2006/relationships/footer" Target="foot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16944</Words>
  <Characters>96582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PIU 2</dc:creator>
  <cp:keywords/>
  <dc:description/>
  <cp:lastModifiedBy>PC017</cp:lastModifiedBy>
  <cp:revision>2</cp:revision>
  <dcterms:created xsi:type="dcterms:W3CDTF">2019-05-20T08:09:00Z</dcterms:created>
  <dcterms:modified xsi:type="dcterms:W3CDTF">2019-05-20T08:09:00Z</dcterms:modified>
</cp:coreProperties>
</file>